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FB7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35295BE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59C1251A"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2B57B59B" w14:textId="0EB891E1" w:rsidR="00C22EF1" w:rsidRPr="00A53E99" w:rsidRDefault="00C22EF1" w:rsidP="00C22EF1">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color w:val="002060"/>
          <w:sz w:val="24"/>
          <w:szCs w:val="24"/>
          <w:lang w:val="en-GB" w:eastAsia="en-GB"/>
        </w:rPr>
        <w:t xml:space="preserve">Annex B </w:t>
      </w:r>
    </w:p>
    <w:p w14:paraId="2481918A" w14:textId="2434B214" w:rsidR="00C22EF1" w:rsidRPr="00A53E99" w:rsidRDefault="00C22EF1" w:rsidP="00ED447A">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bCs/>
          <w:color w:val="002060"/>
          <w:sz w:val="24"/>
          <w:szCs w:val="24"/>
          <w:lang w:val="en-GB" w:eastAsia="en-GB"/>
        </w:rPr>
        <w:t>Call for Proposal (CFP) Template</w:t>
      </w:r>
      <w:r w:rsidR="00ED447A" w:rsidRPr="00A53E99">
        <w:rPr>
          <w:rFonts w:ascii="Calibri" w:eastAsia="Times New Roman" w:hAnsi="Calibri" w:cs="Calibri"/>
          <w:b/>
          <w:color w:val="002060"/>
          <w:sz w:val="24"/>
          <w:szCs w:val="24"/>
          <w:lang w:val="en-GB" w:eastAsia="en-GB"/>
        </w:rPr>
        <w:t xml:space="preserve"> </w:t>
      </w:r>
      <w:r w:rsidR="00995628" w:rsidRPr="00A53E99">
        <w:rPr>
          <w:rFonts w:ascii="Calibri" w:eastAsia="Times New Roman" w:hAnsi="Calibri" w:cs="Calibri"/>
          <w:b/>
          <w:color w:val="002060"/>
          <w:sz w:val="24"/>
          <w:szCs w:val="24"/>
          <w:lang w:val="en-GB" w:eastAsia="en-GB"/>
        </w:rPr>
        <w:t>f</w:t>
      </w:r>
      <w:r w:rsidRPr="00A53E99">
        <w:rPr>
          <w:rFonts w:ascii="Calibri" w:eastAsia="Times New Roman" w:hAnsi="Calibri" w:cs="Calibri"/>
          <w:b/>
          <w:color w:val="002060"/>
          <w:sz w:val="24"/>
          <w:szCs w:val="24"/>
          <w:lang w:val="en-GB" w:eastAsia="en-GB"/>
        </w:rPr>
        <w:t>or Responsible Parties</w:t>
      </w:r>
    </w:p>
    <w:p w14:paraId="6B6844C6" w14:textId="0B221412" w:rsidR="00C17C2A" w:rsidRDefault="00C17C2A" w:rsidP="00C17C2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A53E99">
        <w:rPr>
          <w:rFonts w:ascii="Calibri" w:eastAsia="Times New Roman" w:hAnsi="Calibri" w:cs="Calibri"/>
          <w:b/>
          <w:color w:val="002060"/>
          <w:sz w:val="28"/>
          <w:szCs w:val="28"/>
          <w:lang w:val="en-GB" w:eastAsia="en-GB"/>
        </w:rPr>
        <w:t>(For Civil Society Organizations- CSOs)</w:t>
      </w:r>
    </w:p>
    <w:p w14:paraId="3568B1A9" w14:textId="69F8ED43" w:rsidR="005A0F0D" w:rsidRPr="008E2ED3" w:rsidRDefault="008E2ED3" w:rsidP="00C17C2A">
      <w:pPr>
        <w:tabs>
          <w:tab w:val="center" w:pos="4320"/>
          <w:tab w:val="right" w:pos="8640"/>
        </w:tabs>
        <w:spacing w:after="0" w:line="240" w:lineRule="auto"/>
        <w:jc w:val="center"/>
        <w:rPr>
          <w:rFonts w:ascii="Calibri" w:eastAsia="Times New Roman" w:hAnsi="Calibri" w:cs="Calibri"/>
          <w:b/>
          <w:sz w:val="28"/>
          <w:szCs w:val="28"/>
          <w:lang w:val="en-GB" w:eastAsia="en-GB"/>
        </w:rPr>
      </w:pPr>
      <w:bookmarkStart w:id="0" w:name="_Hlk80889025"/>
      <w:r w:rsidRPr="008E2ED3">
        <w:rPr>
          <w:rFonts w:ascii="Calibri" w:eastAsia="Times New Roman" w:hAnsi="Calibri" w:cs="Calibri"/>
          <w:b/>
          <w:sz w:val="28"/>
          <w:szCs w:val="28"/>
          <w:lang w:val="en-GB" w:eastAsia="en-GB"/>
        </w:rPr>
        <w:t xml:space="preserve">To support work on women’s political participation (monitoring of violence against women in the run up to the 2022 elections) and women, </w:t>
      </w:r>
      <w:proofErr w:type="gramStart"/>
      <w:r w:rsidRPr="008E2ED3">
        <w:rPr>
          <w:rFonts w:ascii="Calibri" w:eastAsia="Times New Roman" w:hAnsi="Calibri" w:cs="Calibri"/>
          <w:b/>
          <w:sz w:val="28"/>
          <w:szCs w:val="28"/>
          <w:lang w:val="en-GB" w:eastAsia="en-GB"/>
        </w:rPr>
        <w:t>peace</w:t>
      </w:r>
      <w:proofErr w:type="gramEnd"/>
      <w:r w:rsidRPr="008E2ED3">
        <w:rPr>
          <w:rFonts w:ascii="Calibri" w:eastAsia="Times New Roman" w:hAnsi="Calibri" w:cs="Calibri"/>
          <w:b/>
          <w:sz w:val="28"/>
          <w:szCs w:val="28"/>
          <w:lang w:val="en-GB" w:eastAsia="en-GB"/>
        </w:rPr>
        <w:t xml:space="preserve"> and security (community level reconciliation work).</w:t>
      </w:r>
    </w:p>
    <w:bookmarkEnd w:id="0"/>
    <w:p w14:paraId="19B92EC1" w14:textId="2AC8C3A0" w:rsidR="00C22EF1" w:rsidRPr="00C22EF1" w:rsidRDefault="00C22EF1" w:rsidP="00C22EF1">
      <w:pPr>
        <w:tabs>
          <w:tab w:val="center" w:pos="4320"/>
          <w:tab w:val="right" w:pos="8640"/>
        </w:tabs>
        <w:spacing w:after="0" w:line="240" w:lineRule="auto"/>
        <w:jc w:val="center"/>
        <w:rPr>
          <w:rFonts w:ascii="Calibri" w:eastAsia="Times New Roman" w:hAnsi="Calibri" w:cs="Calibri"/>
          <w:b/>
          <w:bCs/>
          <w:color w:val="000000" w:themeColor="text1"/>
          <w:sz w:val="24"/>
          <w:szCs w:val="24"/>
          <w:lang w:val="en-GB" w:eastAsia="en-GB"/>
        </w:rPr>
      </w:pPr>
      <w:r w:rsidRPr="00C22EF1">
        <w:rPr>
          <w:rFonts w:ascii="Calibri" w:eastAsia="Times New Roman" w:hAnsi="Calibri" w:cs="Calibri"/>
          <w:b/>
          <w:bCs/>
          <w:color w:val="000000" w:themeColor="text1"/>
          <w:sz w:val="24"/>
          <w:szCs w:val="24"/>
          <w:lang w:val="en-GB" w:eastAsia="en-GB"/>
        </w:rPr>
        <w:t xml:space="preserve"> </w:t>
      </w:r>
      <w:bookmarkStart w:id="1" w:name="_Hlk535499605"/>
    </w:p>
    <w:bookmarkEnd w:id="1"/>
    <w:p w14:paraId="56F9D521" w14:textId="77777777" w:rsidR="0052371C" w:rsidRPr="0052371C" w:rsidRDefault="0052371C" w:rsidP="0052371C">
      <w:pPr>
        <w:spacing w:after="0" w:line="240" w:lineRule="auto"/>
        <w:jc w:val="center"/>
        <w:rPr>
          <w:rFonts w:ascii="Calibri" w:eastAsia="Calibri" w:hAnsi="Calibri" w:cs="Calibri"/>
          <w:b/>
          <w:bCs/>
          <w:color w:val="0070C0"/>
          <w:sz w:val="18"/>
          <w:szCs w:val="18"/>
          <w:u w:val="single"/>
          <w:lang w:val="en-CA"/>
        </w:rPr>
      </w:pPr>
      <w:r w:rsidRPr="0052371C">
        <w:rPr>
          <w:rFonts w:ascii="Calibri" w:eastAsia="Times New Roman" w:hAnsi="Calibri" w:cs="Calibri"/>
          <w:b/>
          <w:color w:val="0070C0"/>
          <w:sz w:val="18"/>
          <w:szCs w:val="18"/>
          <w:u w:val="single"/>
          <w:lang w:val="en-GB" w:eastAsia="en-GB"/>
        </w:rPr>
        <w:t>Section 1</w:t>
      </w:r>
    </w:p>
    <w:p w14:paraId="497245DA" w14:textId="77777777" w:rsidR="0052371C" w:rsidRPr="0052371C" w:rsidRDefault="0052371C" w:rsidP="0052371C">
      <w:pPr>
        <w:spacing w:after="0" w:line="240" w:lineRule="auto"/>
        <w:rPr>
          <w:rFonts w:ascii="Calibri" w:eastAsia="Calibri" w:hAnsi="Calibri" w:cs="Calibri"/>
          <w:b/>
          <w:bCs/>
          <w:sz w:val="18"/>
          <w:szCs w:val="18"/>
          <w:lang w:val="en-CA"/>
        </w:rPr>
      </w:pPr>
    </w:p>
    <w:p w14:paraId="3FEEA77E" w14:textId="77777777" w:rsidR="0052371C" w:rsidRPr="0052371C" w:rsidRDefault="0052371C" w:rsidP="0052371C">
      <w:pPr>
        <w:spacing w:after="0" w:line="240" w:lineRule="auto"/>
        <w:rPr>
          <w:rFonts w:ascii="Calibri" w:eastAsia="Calibri" w:hAnsi="Calibri" w:cs="Calibri"/>
          <w:b/>
          <w:bCs/>
          <w:sz w:val="18"/>
          <w:szCs w:val="18"/>
          <w:lang w:val="en-CA"/>
        </w:rPr>
      </w:pPr>
    </w:p>
    <w:p w14:paraId="419C6ACF" w14:textId="066D6152" w:rsidR="0052371C" w:rsidRPr="0052371C" w:rsidRDefault="0052371C" w:rsidP="0052371C">
      <w:pPr>
        <w:spacing w:after="0" w:line="240" w:lineRule="auto"/>
        <w:rPr>
          <w:rFonts w:ascii="Calibri" w:eastAsia="Calibri" w:hAnsi="Calibri" w:cs="Calibri"/>
          <w:b/>
          <w:bCs/>
          <w:sz w:val="18"/>
          <w:szCs w:val="18"/>
          <w:lang w:val="en-CA"/>
        </w:rPr>
      </w:pPr>
      <w:r w:rsidRPr="0052371C">
        <w:rPr>
          <w:rFonts w:ascii="Calibri" w:eastAsia="Calibri" w:hAnsi="Calibri" w:cs="Calibri"/>
          <w:b/>
          <w:bCs/>
          <w:sz w:val="18"/>
          <w:szCs w:val="18"/>
          <w:lang w:val="en-CA"/>
        </w:rPr>
        <w:t xml:space="preserve">CFP No. </w:t>
      </w:r>
      <w:bookmarkStart w:id="2" w:name="_Hlk80889011"/>
      <w:r w:rsidR="005A0F0D">
        <w:rPr>
          <w:rStyle w:val="normaltextrun"/>
          <w:rFonts w:ascii="Calibri" w:hAnsi="Calibri" w:cs="Calibri"/>
          <w:color w:val="323130"/>
        </w:rPr>
        <w:t>UNW-AS-LBN-CFP-2021-002</w:t>
      </w:r>
      <w:bookmarkEnd w:id="2"/>
    </w:p>
    <w:p w14:paraId="28BA5F77" w14:textId="77777777" w:rsidR="0052371C" w:rsidRPr="0052371C" w:rsidRDefault="0052371C" w:rsidP="0052371C">
      <w:pPr>
        <w:spacing w:after="0" w:line="240" w:lineRule="auto"/>
        <w:rPr>
          <w:rFonts w:ascii="Calibri" w:eastAsia="Calibri" w:hAnsi="Calibri" w:cs="Calibri"/>
          <w:sz w:val="18"/>
          <w:szCs w:val="18"/>
          <w:lang w:val="en-CA"/>
        </w:rPr>
      </w:pPr>
    </w:p>
    <w:p w14:paraId="10ED3106" w14:textId="77777777" w:rsidR="0052371C" w:rsidRPr="0052371C" w:rsidRDefault="0052371C" w:rsidP="0052371C">
      <w:pPr>
        <w:spacing w:after="0" w:line="240" w:lineRule="auto"/>
        <w:rPr>
          <w:rFonts w:ascii="Calibri" w:eastAsia="Calibri" w:hAnsi="Calibri" w:cs="Calibri"/>
          <w:sz w:val="18"/>
          <w:szCs w:val="18"/>
          <w:lang w:val="en-CA"/>
        </w:rPr>
      </w:pPr>
    </w:p>
    <w:p w14:paraId="767E7005" w14:textId="0FBAFA92" w:rsidR="0052371C" w:rsidRPr="0052371C" w:rsidRDefault="0052371C" w:rsidP="009148B2">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CFP letter for </w:t>
      </w:r>
      <w:r w:rsidR="0006700D">
        <w:rPr>
          <w:rFonts w:ascii="Calibri" w:eastAsia="Times New Roman" w:hAnsi="Calibri" w:cs="Calibri"/>
          <w:b/>
          <w:color w:val="0070C0"/>
          <w:sz w:val="18"/>
          <w:szCs w:val="18"/>
          <w:lang w:val="en-GB" w:eastAsia="en-GB"/>
        </w:rPr>
        <w:t>Responsible Parties</w:t>
      </w:r>
    </w:p>
    <w:p w14:paraId="6B9C5C89" w14:textId="77777777" w:rsidR="0052371C" w:rsidRPr="0052371C" w:rsidRDefault="0052371C" w:rsidP="0052371C">
      <w:pPr>
        <w:spacing w:after="0" w:line="240" w:lineRule="auto"/>
        <w:rPr>
          <w:rFonts w:ascii="Calibri" w:eastAsia="Calibri" w:hAnsi="Calibri" w:cs="Calibri"/>
          <w:sz w:val="18"/>
          <w:szCs w:val="18"/>
          <w:lang w:val="en-CA"/>
        </w:rPr>
      </w:pPr>
    </w:p>
    <w:p w14:paraId="6896E330" w14:textId="126B17DC" w:rsidR="0052371C" w:rsidRPr="0052371C" w:rsidRDefault="0052371C" w:rsidP="005A0F0D">
      <w:pPr>
        <w:shd w:val="clear" w:color="auto" w:fill="FFFFFF" w:themeFill="background1"/>
        <w:spacing w:after="0" w:line="240" w:lineRule="auto"/>
        <w:rPr>
          <w:rFonts w:ascii="Calibri" w:eastAsia="Calibri" w:hAnsi="Calibri" w:cs="Calibri"/>
          <w:spacing w:val="-2"/>
          <w:sz w:val="18"/>
          <w:szCs w:val="18"/>
          <w:lang w:val="en-CA"/>
        </w:rPr>
      </w:pPr>
      <w:r w:rsidRPr="0052371C">
        <w:rPr>
          <w:rFonts w:ascii="Calibri" w:eastAsia="Calibri" w:hAnsi="Calibri" w:cs="Calibri"/>
          <w:spacing w:val="-2"/>
          <w:sz w:val="18"/>
          <w:szCs w:val="18"/>
          <w:lang w:val="en-CA"/>
        </w:rPr>
        <w:t>UNWOMEN plans to engage an (</w:t>
      </w:r>
      <w:r>
        <w:rPr>
          <w:rFonts w:ascii="Calibri" w:eastAsia="Calibri" w:hAnsi="Calibri" w:cs="Calibri"/>
          <w:spacing w:val="-2"/>
          <w:sz w:val="18"/>
          <w:szCs w:val="18"/>
          <w:u w:val="single"/>
          <w:lang w:val="en-CA"/>
        </w:rPr>
        <w:t>Responsible Parties</w:t>
      </w:r>
      <w:r w:rsidRPr="0052371C">
        <w:rPr>
          <w:rFonts w:ascii="Calibri" w:eastAsia="Calibri" w:hAnsi="Calibri" w:cs="Calibri"/>
          <w:spacing w:val="-2"/>
          <w:sz w:val="18"/>
          <w:szCs w:val="18"/>
          <w:u w:val="single"/>
          <w:lang w:val="en-CA"/>
        </w:rPr>
        <w:t>)</w:t>
      </w:r>
      <w:r w:rsidRPr="0052371C">
        <w:rPr>
          <w:rFonts w:ascii="Calibri" w:eastAsia="Calibri" w:hAnsi="Calibri" w:cs="Calibri"/>
          <w:sz w:val="18"/>
          <w:szCs w:val="18"/>
          <w:lang w:val="en-CA"/>
        </w:rPr>
        <w:t xml:space="preserve"> </w:t>
      </w:r>
      <w:r w:rsidRPr="0052371C">
        <w:rPr>
          <w:rFonts w:ascii="Calibri" w:eastAsia="Calibri" w:hAnsi="Calibri" w:cs="Calibri"/>
          <w:spacing w:val="-2"/>
          <w:sz w:val="18"/>
          <w:szCs w:val="18"/>
          <w:lang w:val="en-CA"/>
        </w:rPr>
        <w:t>as defined in accordance with these documents. UN</w:t>
      </w:r>
      <w:r>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now </w:t>
      </w:r>
      <w:proofErr w:type="gramStart"/>
      <w:r w:rsidRPr="0052371C">
        <w:rPr>
          <w:rFonts w:ascii="Calibri" w:eastAsia="Calibri" w:hAnsi="Calibri" w:cs="Calibri"/>
          <w:spacing w:val="-2"/>
          <w:sz w:val="18"/>
          <w:szCs w:val="18"/>
          <w:lang w:val="en-CA"/>
        </w:rPr>
        <w:t>invites</w:t>
      </w:r>
      <w:proofErr w:type="gramEnd"/>
      <w:r w:rsidRPr="0052371C">
        <w:rPr>
          <w:rFonts w:ascii="Calibri" w:eastAsia="Calibri" w:hAnsi="Calibri" w:cs="Calibri"/>
          <w:spacing w:val="-2"/>
          <w:sz w:val="18"/>
          <w:szCs w:val="18"/>
          <w:lang w:val="en-CA"/>
        </w:rPr>
        <w:t xml:space="preserve"> sealed proposals from qualified proponents for providing the requirements as defined in the UN</w:t>
      </w:r>
      <w:r w:rsidR="00221560">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Terms of Reference. </w:t>
      </w:r>
    </w:p>
    <w:p w14:paraId="7F96862B" w14:textId="30B8125D" w:rsidR="0052371C" w:rsidRDefault="0052371C" w:rsidP="005A0F0D">
      <w:pPr>
        <w:shd w:val="clear" w:color="auto" w:fill="FFFFFF" w:themeFill="background1"/>
        <w:spacing w:after="0" w:line="240" w:lineRule="auto"/>
        <w:rPr>
          <w:rFonts w:ascii="Calibri" w:eastAsia="Calibri" w:hAnsi="Calibri" w:cs="Calibri"/>
          <w:sz w:val="18"/>
          <w:szCs w:val="18"/>
          <w:lang w:val="en-CA"/>
        </w:rPr>
      </w:pPr>
      <w:r w:rsidRPr="0052371C">
        <w:rPr>
          <w:rFonts w:ascii="Calibri" w:eastAsia="Calibri" w:hAnsi="Calibri" w:cs="Calibri"/>
          <w:spacing w:val="-2"/>
          <w:sz w:val="18"/>
          <w:szCs w:val="18"/>
          <w:lang w:val="en-CA"/>
        </w:rPr>
        <w:t>Proposals must be received by UNWOMEN at the address specified not later than (time</w:t>
      </w:r>
      <w:r w:rsidRPr="005A0F0D">
        <w:rPr>
          <w:rFonts w:ascii="Calibri" w:eastAsia="Calibri" w:hAnsi="Calibri" w:cs="Calibri"/>
          <w:spacing w:val="-2"/>
          <w:sz w:val="18"/>
          <w:szCs w:val="18"/>
          <w:lang w:val="en-CA"/>
        </w:rPr>
        <w:t xml:space="preserve">) </w:t>
      </w:r>
      <w:r w:rsidR="00197DBE" w:rsidRPr="005A0F0D">
        <w:rPr>
          <w:rFonts w:ascii="Calibri" w:eastAsia="Calibri" w:hAnsi="Calibri" w:cs="Calibri"/>
          <w:spacing w:val="-2"/>
          <w:sz w:val="18"/>
          <w:szCs w:val="18"/>
          <w:lang w:val="en-CA"/>
        </w:rPr>
        <w:t>11:59pm</w:t>
      </w:r>
      <w:r w:rsidR="00670285">
        <w:rPr>
          <w:rFonts w:ascii="Calibri" w:eastAsia="Calibri" w:hAnsi="Calibri" w:cs="Calibri"/>
          <w:spacing w:val="-2"/>
          <w:sz w:val="18"/>
          <w:szCs w:val="18"/>
          <w:lang w:val="en-CA"/>
        </w:rPr>
        <w:t xml:space="preserve"> </w:t>
      </w:r>
      <w:proofErr w:type="gramStart"/>
      <w:r w:rsidRPr="005A0F0D">
        <w:rPr>
          <w:rFonts w:ascii="Calibri" w:eastAsia="Calibri" w:hAnsi="Calibri" w:cs="Calibri"/>
          <w:sz w:val="18"/>
          <w:szCs w:val="18"/>
          <w:lang w:val="en-CA"/>
        </w:rPr>
        <w:t xml:space="preserve">on  </w:t>
      </w:r>
      <w:r w:rsidR="00685310" w:rsidRPr="005A0F0D">
        <w:rPr>
          <w:rFonts w:ascii="Calibri" w:eastAsia="Calibri" w:hAnsi="Calibri" w:cs="Calibri"/>
          <w:spacing w:val="-2"/>
          <w:sz w:val="18"/>
          <w:szCs w:val="18"/>
          <w:lang w:val="en-CA"/>
        </w:rPr>
        <w:t>1</w:t>
      </w:r>
      <w:r w:rsidR="00E02567" w:rsidRPr="005A0F0D">
        <w:rPr>
          <w:rFonts w:ascii="Calibri" w:eastAsia="Calibri" w:hAnsi="Calibri" w:cs="Calibri"/>
          <w:spacing w:val="-2"/>
          <w:sz w:val="18"/>
          <w:szCs w:val="18"/>
          <w:lang w:val="en-CA"/>
        </w:rPr>
        <w:t>7</w:t>
      </w:r>
      <w:proofErr w:type="gramEnd"/>
      <w:r w:rsidR="00197DBE" w:rsidRPr="005A0F0D">
        <w:rPr>
          <w:rFonts w:ascii="Calibri" w:eastAsia="Calibri" w:hAnsi="Calibri" w:cs="Calibri"/>
          <w:spacing w:val="-2"/>
          <w:sz w:val="18"/>
          <w:szCs w:val="18"/>
          <w:lang w:val="en-CA"/>
        </w:rPr>
        <w:t>/0</w:t>
      </w:r>
      <w:r w:rsidR="006F36E3" w:rsidRPr="005A0F0D">
        <w:rPr>
          <w:rFonts w:ascii="Calibri" w:eastAsia="Calibri" w:hAnsi="Calibri" w:cs="Calibri"/>
          <w:spacing w:val="-2"/>
          <w:sz w:val="18"/>
          <w:szCs w:val="18"/>
          <w:lang w:val="en-CA"/>
        </w:rPr>
        <w:t>9</w:t>
      </w:r>
      <w:r w:rsidR="00197DBE" w:rsidRPr="005A0F0D">
        <w:rPr>
          <w:rFonts w:ascii="Calibri" w:eastAsia="Calibri" w:hAnsi="Calibri" w:cs="Calibri"/>
          <w:spacing w:val="-2"/>
          <w:sz w:val="18"/>
          <w:szCs w:val="18"/>
          <w:lang w:val="en-CA"/>
        </w:rPr>
        <w:t>/202</w:t>
      </w:r>
      <w:r w:rsidR="005A0F0D" w:rsidRPr="005A0F0D">
        <w:rPr>
          <w:rFonts w:ascii="Calibri" w:eastAsia="Calibri" w:hAnsi="Calibri" w:cs="Calibri"/>
          <w:spacing w:val="-2"/>
          <w:sz w:val="18"/>
          <w:szCs w:val="18"/>
          <w:lang w:val="en-CA"/>
        </w:rPr>
        <w:t>1.</w:t>
      </w:r>
      <w:r w:rsidR="005A0F0D">
        <w:rPr>
          <w:rFonts w:ascii="Calibri" w:eastAsia="Calibri" w:hAnsi="Calibri" w:cs="Calibri"/>
          <w:spacing w:val="-2"/>
          <w:sz w:val="18"/>
          <w:szCs w:val="18"/>
          <w:lang w:val="en-CA"/>
        </w:rPr>
        <w:t xml:space="preserve"> </w:t>
      </w:r>
    </w:p>
    <w:p w14:paraId="1D32437B" w14:textId="2C538885" w:rsidR="00656EDE" w:rsidRDefault="00656EDE" w:rsidP="0052371C">
      <w:pPr>
        <w:spacing w:after="0" w:line="240" w:lineRule="auto"/>
        <w:rPr>
          <w:rFonts w:ascii="Calibri" w:eastAsia="Calibri" w:hAnsi="Calibri" w:cs="Calibri"/>
          <w:sz w:val="18"/>
          <w:szCs w:val="18"/>
          <w:lang w:val="en-CA"/>
        </w:rPr>
      </w:pPr>
    </w:p>
    <w:p w14:paraId="359FD538" w14:textId="77777777" w:rsidR="00B92052" w:rsidRDefault="00656EDE" w:rsidP="0052371C">
      <w:pPr>
        <w:spacing w:after="0" w:line="240" w:lineRule="auto"/>
        <w:rPr>
          <w:rFonts w:ascii="Calibri" w:eastAsia="Calibri" w:hAnsi="Calibri" w:cs="Calibri"/>
          <w:sz w:val="18"/>
          <w:szCs w:val="18"/>
          <w:lang w:val="en-CA"/>
        </w:rPr>
      </w:pPr>
      <w:r w:rsidRPr="00C647A4">
        <w:rPr>
          <w:rFonts w:ascii="Calibri" w:eastAsia="Calibri" w:hAnsi="Calibri" w:cs="Calibri"/>
          <w:b/>
          <w:bCs/>
          <w:sz w:val="18"/>
          <w:szCs w:val="18"/>
          <w:lang w:val="en-CA"/>
        </w:rPr>
        <w:t>The budget range for this proposal should be</w:t>
      </w:r>
      <w:r>
        <w:rPr>
          <w:rFonts w:ascii="Calibri" w:eastAsia="Calibri" w:hAnsi="Calibri" w:cs="Calibri"/>
          <w:sz w:val="18"/>
          <w:szCs w:val="18"/>
          <w:lang w:val="en-CA"/>
        </w:rPr>
        <w:t xml:space="preserve"> </w:t>
      </w:r>
    </w:p>
    <w:p w14:paraId="1BA9310F" w14:textId="018E926A" w:rsidR="00656EDE" w:rsidRDefault="00B92052" w:rsidP="0052371C">
      <w:pPr>
        <w:spacing w:after="0" w:line="240" w:lineRule="auto"/>
        <w:rPr>
          <w:rFonts w:ascii="Calibri" w:eastAsia="Calibri" w:hAnsi="Calibri" w:cs="Calibri"/>
          <w:sz w:val="18"/>
          <w:szCs w:val="18"/>
          <w:lang w:val="en-CA"/>
        </w:rPr>
      </w:pPr>
      <w:r>
        <w:rPr>
          <w:rFonts w:ascii="Calibri" w:eastAsia="Calibri" w:hAnsi="Calibri" w:cs="Calibri"/>
          <w:sz w:val="18"/>
          <w:szCs w:val="18"/>
          <w:lang w:val="en-CA"/>
        </w:rPr>
        <w:t xml:space="preserve">Area 1: </w:t>
      </w:r>
      <w:r w:rsidR="00197DBE">
        <w:rPr>
          <w:rFonts w:ascii="Calibri" w:eastAsia="Calibri" w:hAnsi="Calibri" w:cs="Calibri"/>
          <w:sz w:val="18"/>
          <w:szCs w:val="18"/>
          <w:lang w:val="en-CA"/>
        </w:rPr>
        <w:t>USD 30,000 – USD 60,000</w:t>
      </w:r>
      <w:r w:rsidR="00656EDE">
        <w:rPr>
          <w:rFonts w:ascii="Calibri" w:eastAsia="Calibri" w:hAnsi="Calibri" w:cs="Calibri"/>
          <w:sz w:val="18"/>
          <w:szCs w:val="18"/>
          <w:lang w:val="en-CA"/>
        </w:rPr>
        <w:t xml:space="preserve"> (Min. – Max.)</w:t>
      </w:r>
    </w:p>
    <w:p w14:paraId="225B86FE" w14:textId="1981CE56" w:rsidR="00B92052" w:rsidRDefault="00B92052" w:rsidP="00B92052">
      <w:pPr>
        <w:spacing w:after="0" w:line="240" w:lineRule="auto"/>
        <w:rPr>
          <w:rFonts w:ascii="Calibri" w:eastAsia="Calibri" w:hAnsi="Calibri" w:cs="Calibri"/>
          <w:sz w:val="18"/>
          <w:szCs w:val="18"/>
          <w:lang w:val="en-CA"/>
        </w:rPr>
      </w:pPr>
      <w:r>
        <w:rPr>
          <w:rFonts w:ascii="Calibri" w:eastAsia="Calibri" w:hAnsi="Calibri" w:cs="Calibri"/>
          <w:sz w:val="18"/>
          <w:szCs w:val="18"/>
          <w:lang w:val="en-CA"/>
        </w:rPr>
        <w:t>Area 2: USD 3</w:t>
      </w:r>
      <w:r w:rsidR="006B7BE2">
        <w:rPr>
          <w:rFonts w:ascii="Calibri" w:eastAsia="Calibri" w:hAnsi="Calibri" w:cs="Calibri"/>
          <w:sz w:val="18"/>
          <w:szCs w:val="18"/>
          <w:lang w:val="en-CA"/>
        </w:rPr>
        <w:t>8</w:t>
      </w:r>
      <w:r>
        <w:rPr>
          <w:rFonts w:ascii="Calibri" w:eastAsia="Calibri" w:hAnsi="Calibri" w:cs="Calibri"/>
          <w:sz w:val="18"/>
          <w:szCs w:val="18"/>
          <w:lang w:val="en-CA"/>
        </w:rPr>
        <w:t xml:space="preserve">0,000 – USD </w:t>
      </w:r>
      <w:r w:rsidR="006B7BE2">
        <w:rPr>
          <w:rFonts w:ascii="Calibri" w:eastAsia="Calibri" w:hAnsi="Calibri" w:cs="Calibri"/>
          <w:sz w:val="18"/>
          <w:szCs w:val="18"/>
          <w:lang w:val="en-CA"/>
        </w:rPr>
        <w:t>430</w:t>
      </w:r>
      <w:r>
        <w:rPr>
          <w:rFonts w:ascii="Calibri" w:eastAsia="Calibri" w:hAnsi="Calibri" w:cs="Calibri"/>
          <w:sz w:val="18"/>
          <w:szCs w:val="18"/>
          <w:lang w:val="en-CA"/>
        </w:rPr>
        <w:t>,000 (Min. – Max.)</w:t>
      </w:r>
    </w:p>
    <w:p w14:paraId="4CA628BD" w14:textId="77777777" w:rsidR="0052371C" w:rsidRPr="0052371C" w:rsidRDefault="0052371C" w:rsidP="0052371C">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52371C" w:rsidRPr="0052371C"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77777777" w:rsidR="0052371C" w:rsidRPr="0052371C" w:rsidRDefault="0052371C" w:rsidP="0052371C">
            <w:pPr>
              <w:tabs>
                <w:tab w:val="left" w:pos="-720"/>
                <w:tab w:val="left" w:pos="1440"/>
              </w:tabs>
              <w:suppressAutoHyphens/>
              <w:rPr>
                <w:rFonts w:cs="Calibri"/>
                <w:b/>
                <w:spacing w:val="-2"/>
                <w:sz w:val="18"/>
                <w:szCs w:val="18"/>
                <w:lang w:val="en-CA"/>
              </w:rPr>
            </w:pPr>
            <w:r w:rsidRPr="0052371C">
              <w:rPr>
                <w:rFonts w:cs="Calibri"/>
                <w:b/>
                <w:spacing w:val="-2"/>
                <w:sz w:val="18"/>
                <w:szCs w:val="18"/>
                <w:lang w:val="en-CA"/>
              </w:rPr>
              <w:t xml:space="preserve">This UN-Women Call for Proposals consists of </w:t>
            </w:r>
            <w:r w:rsidRPr="0052371C">
              <w:rPr>
                <w:rFonts w:cs="Calibri"/>
                <w:b/>
                <w:spacing w:val="-2"/>
                <w:sz w:val="18"/>
                <w:szCs w:val="18"/>
                <w:u w:val="single"/>
                <w:lang w:val="en-CA"/>
              </w:rPr>
              <w:t xml:space="preserve">Two </w:t>
            </w:r>
            <w:r w:rsidRPr="0052371C">
              <w:rPr>
                <w:rFonts w:cs="Calibri"/>
                <w:b/>
                <w:spacing w:val="-2"/>
                <w:sz w:val="18"/>
                <w:szCs w:val="18"/>
                <w:lang w:val="en-CA"/>
              </w:rPr>
              <w:t>sections:</w:t>
            </w:r>
          </w:p>
        </w:tc>
        <w:tc>
          <w:tcPr>
            <w:tcW w:w="4500" w:type="dxa"/>
            <w:tcBorders>
              <w:left w:val="single" w:sz="4" w:space="0" w:color="auto"/>
            </w:tcBorders>
            <w:shd w:val="clear" w:color="auto" w:fill="D5DCE4" w:themeFill="text2" w:themeFillTint="33"/>
          </w:tcPr>
          <w:p w14:paraId="49F04946" w14:textId="77777777" w:rsidR="0052371C" w:rsidRPr="0052371C" w:rsidRDefault="0052371C" w:rsidP="0052371C">
            <w:pPr>
              <w:tabs>
                <w:tab w:val="left" w:pos="-720"/>
                <w:tab w:val="left" w:pos="1440"/>
              </w:tabs>
              <w:suppressAutoHyphens/>
              <w:jc w:val="center"/>
              <w:rPr>
                <w:rFonts w:cs="Calibri"/>
                <w:b/>
                <w:spacing w:val="-2"/>
                <w:sz w:val="18"/>
                <w:szCs w:val="18"/>
                <w:lang w:val="en-CA"/>
              </w:rPr>
            </w:pPr>
            <w:r w:rsidRPr="0052371C">
              <w:rPr>
                <w:rFonts w:cs="Calibri"/>
                <w:b/>
                <w:spacing w:val="-2"/>
                <w:sz w:val="18"/>
                <w:szCs w:val="18"/>
                <w:lang w:val="en-CA"/>
              </w:rPr>
              <w:t>Annexes to be completed by proponents and returned with their proposal (mandatory)</w:t>
            </w:r>
          </w:p>
        </w:tc>
      </w:tr>
      <w:tr w:rsidR="0052371C" w:rsidRPr="0052371C" w14:paraId="15F86C0C" w14:textId="77777777" w:rsidTr="00395435">
        <w:trPr>
          <w:trHeight w:val="230"/>
        </w:trPr>
        <w:tc>
          <w:tcPr>
            <w:tcW w:w="4950" w:type="dxa"/>
            <w:tcBorders>
              <w:right w:val="single" w:sz="4" w:space="0" w:color="auto"/>
            </w:tcBorders>
          </w:tcPr>
          <w:p w14:paraId="51FEEC46" w14:textId="77777777" w:rsidR="0052371C" w:rsidRPr="0052371C" w:rsidRDefault="0052371C" w:rsidP="0052371C">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en-CA"/>
              </w:rPr>
              <w:t xml:space="preserve">Section 1 </w:t>
            </w:r>
          </w:p>
        </w:tc>
        <w:tc>
          <w:tcPr>
            <w:tcW w:w="4500" w:type="dxa"/>
            <w:tcBorders>
              <w:left w:val="single" w:sz="4" w:space="0" w:color="auto"/>
            </w:tcBorders>
          </w:tcPr>
          <w:p w14:paraId="3BBB27F3" w14:textId="795CD718"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r>
      <w:tr w:rsidR="0052371C" w:rsidRPr="0052371C" w14:paraId="76FCA6D4" w14:textId="77777777" w:rsidTr="00395435">
        <w:trPr>
          <w:trHeight w:val="907"/>
        </w:trPr>
        <w:tc>
          <w:tcPr>
            <w:tcW w:w="4950" w:type="dxa"/>
            <w:tcBorders>
              <w:right w:val="single" w:sz="4" w:space="0" w:color="auto"/>
            </w:tcBorders>
          </w:tcPr>
          <w:p w14:paraId="7655C8DF" w14:textId="47395B26" w:rsidR="0052371C" w:rsidRPr="0052371C" w:rsidRDefault="0052371C" w:rsidP="009148B2">
            <w:pPr>
              <w:numPr>
                <w:ilvl w:val="0"/>
                <w:numId w:val="10"/>
              </w:numPr>
              <w:contextualSpacing/>
              <w:rPr>
                <w:rFonts w:cs="Calibri"/>
                <w:spacing w:val="-2"/>
                <w:sz w:val="18"/>
                <w:szCs w:val="18"/>
                <w:lang w:val="en-CA"/>
              </w:rPr>
            </w:pPr>
            <w:r w:rsidRPr="0052371C">
              <w:rPr>
                <w:rFonts w:cs="Calibri"/>
                <w:spacing w:val="-2"/>
                <w:sz w:val="18"/>
                <w:szCs w:val="18"/>
                <w:lang w:val="en-CA"/>
              </w:rPr>
              <w:t xml:space="preserve">CFP letter for </w:t>
            </w:r>
            <w:r w:rsidR="00FA5DFA">
              <w:rPr>
                <w:rFonts w:cs="Calibri"/>
                <w:spacing w:val="-2"/>
                <w:sz w:val="18"/>
                <w:szCs w:val="18"/>
                <w:lang w:val="en-CA"/>
              </w:rPr>
              <w:t>Responsible Parties</w:t>
            </w:r>
          </w:p>
          <w:p w14:paraId="5407FBE9" w14:textId="47BF908D" w:rsidR="0052371C" w:rsidRPr="0052371C" w:rsidRDefault="0052371C" w:rsidP="009148B2">
            <w:pPr>
              <w:numPr>
                <w:ilvl w:val="0"/>
                <w:numId w:val="10"/>
              </w:numPr>
              <w:contextualSpacing/>
              <w:rPr>
                <w:rFonts w:cs="Calibri"/>
                <w:spacing w:val="-2"/>
                <w:sz w:val="18"/>
                <w:szCs w:val="18"/>
                <w:lang w:val="en-CA"/>
              </w:rPr>
            </w:pPr>
            <w:r w:rsidRPr="0052371C">
              <w:rPr>
                <w:rFonts w:cs="Calibri"/>
                <w:spacing w:val="-2"/>
                <w:sz w:val="18"/>
                <w:szCs w:val="18"/>
                <w:lang w:val="en-CA"/>
              </w:rPr>
              <w:t xml:space="preserve">Proposal data sheet for </w:t>
            </w:r>
            <w:r w:rsidR="0006700D">
              <w:rPr>
                <w:rFonts w:cs="Calibri"/>
                <w:spacing w:val="-2"/>
                <w:sz w:val="18"/>
                <w:szCs w:val="18"/>
                <w:lang w:val="en-CA"/>
              </w:rPr>
              <w:t>Responsible Parties</w:t>
            </w:r>
          </w:p>
          <w:p w14:paraId="5157FEDF" w14:textId="77777777" w:rsidR="0052371C" w:rsidRPr="0052371C" w:rsidRDefault="0052371C" w:rsidP="009148B2">
            <w:pPr>
              <w:numPr>
                <w:ilvl w:val="0"/>
                <w:numId w:val="10"/>
              </w:numPr>
              <w:contextualSpacing/>
              <w:rPr>
                <w:rFonts w:cs="Calibri"/>
                <w:spacing w:val="-2"/>
                <w:sz w:val="18"/>
                <w:szCs w:val="18"/>
                <w:lang w:val="en-CA"/>
              </w:rPr>
            </w:pPr>
            <w:r w:rsidRPr="0052371C">
              <w:rPr>
                <w:rFonts w:cs="Calibri"/>
                <w:spacing w:val="-2"/>
                <w:sz w:val="18"/>
                <w:szCs w:val="18"/>
                <w:lang w:val="en-CA"/>
              </w:rPr>
              <w:t>UN Women Terms of Reference</w:t>
            </w:r>
          </w:p>
          <w:p w14:paraId="37D99A10" w14:textId="35FC0610" w:rsidR="0052371C" w:rsidRPr="0052371C" w:rsidRDefault="0052371C" w:rsidP="0052371C">
            <w:pPr>
              <w:tabs>
                <w:tab w:val="left" w:pos="-720"/>
                <w:tab w:val="left" w:pos="1440"/>
              </w:tabs>
              <w:suppressAutoHyphens/>
              <w:ind w:left="360"/>
              <w:rPr>
                <w:rFonts w:cs="Calibri"/>
                <w:spacing w:val="-2"/>
                <w:sz w:val="18"/>
                <w:szCs w:val="18"/>
                <w:lang w:val="en-CA"/>
              </w:rPr>
            </w:pPr>
            <w:r w:rsidRPr="0052371C">
              <w:rPr>
                <w:rFonts w:cs="Calibri"/>
                <w:b/>
                <w:spacing w:val="-2"/>
                <w:sz w:val="18"/>
                <w:szCs w:val="18"/>
                <w:lang w:val="en-CA"/>
              </w:rPr>
              <w:t xml:space="preserve">Annex </w:t>
            </w:r>
            <w:r w:rsidR="00C41F68">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c>
          <w:tcPr>
            <w:tcW w:w="4500" w:type="dxa"/>
            <w:tcBorders>
              <w:left w:val="single" w:sz="4" w:space="0" w:color="auto"/>
            </w:tcBorders>
          </w:tcPr>
          <w:p w14:paraId="31F8249D" w14:textId="3D12BA2A"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5E14D7" w:rsidRPr="005E14D7">
              <w:rPr>
                <w:rFonts w:cs="Calibri"/>
                <w:spacing w:val="-2"/>
                <w:sz w:val="18"/>
                <w:szCs w:val="18"/>
                <w:lang w:val="en-CA"/>
              </w:rPr>
              <w:t>Template for proposal submission</w:t>
            </w:r>
          </w:p>
          <w:p w14:paraId="1B46E9AD" w14:textId="705920A0" w:rsidR="006C3247" w:rsidRPr="0052371C" w:rsidRDefault="006C3247" w:rsidP="006C324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3</w:t>
            </w:r>
            <w:r w:rsidRPr="0052371C">
              <w:rPr>
                <w:rFonts w:cs="Calibri"/>
                <w:spacing w:val="-2"/>
                <w:sz w:val="18"/>
                <w:szCs w:val="18"/>
                <w:lang w:val="en-CA"/>
              </w:rPr>
              <w:t xml:space="preserve"> Format of resume for proposed staff</w:t>
            </w:r>
          </w:p>
          <w:p w14:paraId="17A17BD8" w14:textId="4BCC7242" w:rsidR="0052371C" w:rsidRPr="0052371C" w:rsidRDefault="006C3247"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4</w:t>
            </w:r>
            <w:r w:rsidRPr="0052371C">
              <w:rPr>
                <w:rFonts w:cs="Calibri"/>
                <w:spacing w:val="-2"/>
                <w:sz w:val="18"/>
                <w:szCs w:val="18"/>
                <w:lang w:val="en-CA"/>
              </w:rPr>
              <w:t xml:space="preserve"> Capacity Assessment minimum Documents</w:t>
            </w:r>
          </w:p>
          <w:p w14:paraId="39972895" w14:textId="409204B9"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877407D" w14:textId="77777777" w:rsidTr="00395435">
        <w:trPr>
          <w:trHeight w:val="215"/>
        </w:trPr>
        <w:tc>
          <w:tcPr>
            <w:tcW w:w="4950" w:type="dxa"/>
            <w:tcBorders>
              <w:right w:val="single" w:sz="4" w:space="0" w:color="auto"/>
            </w:tcBorders>
          </w:tcPr>
          <w:p w14:paraId="559916E3" w14:textId="77777777"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en-CA"/>
              </w:rPr>
              <w:t>Section 2</w:t>
            </w:r>
          </w:p>
        </w:tc>
        <w:tc>
          <w:tcPr>
            <w:tcW w:w="4500" w:type="dxa"/>
            <w:tcBorders>
              <w:left w:val="single" w:sz="4" w:space="0" w:color="auto"/>
            </w:tcBorders>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395435">
        <w:trPr>
          <w:trHeight w:val="230"/>
        </w:trPr>
        <w:tc>
          <w:tcPr>
            <w:tcW w:w="4950" w:type="dxa"/>
            <w:tcBorders>
              <w:right w:val="single" w:sz="4" w:space="0" w:color="auto"/>
            </w:tcBorders>
          </w:tcPr>
          <w:p w14:paraId="31F1B5C8" w14:textId="77777777" w:rsidR="0052371C" w:rsidRPr="0052371C" w:rsidRDefault="0052371C" w:rsidP="009148B2">
            <w:pPr>
              <w:numPr>
                <w:ilvl w:val="0"/>
                <w:numId w:val="11"/>
              </w:numPr>
              <w:tabs>
                <w:tab w:val="left" w:pos="-720"/>
                <w:tab w:val="left" w:pos="1440"/>
              </w:tabs>
              <w:suppressAutoHyphens/>
              <w:contextualSpacing/>
              <w:rPr>
                <w:rFonts w:cs="Calibri"/>
                <w:spacing w:val="-2"/>
                <w:sz w:val="18"/>
                <w:szCs w:val="18"/>
                <w:lang w:val="en-CA"/>
              </w:rPr>
            </w:pPr>
            <w:r w:rsidRPr="0052371C">
              <w:rPr>
                <w:rFonts w:cs="Calibri"/>
                <w:spacing w:val="-2"/>
                <w:sz w:val="18"/>
                <w:szCs w:val="18"/>
                <w:lang w:val="en-CA"/>
              </w:rPr>
              <w:t>Instructions to proponents</w:t>
            </w:r>
          </w:p>
        </w:tc>
        <w:tc>
          <w:tcPr>
            <w:tcW w:w="4500" w:type="dxa"/>
            <w:tcBorders>
              <w:left w:val="single" w:sz="4" w:space="0" w:color="auto"/>
            </w:tcBorders>
          </w:tcPr>
          <w:p w14:paraId="20D7803E"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C939C8D" w14:textId="77777777" w:rsidTr="00395435">
        <w:trPr>
          <w:trHeight w:val="215"/>
        </w:trPr>
        <w:tc>
          <w:tcPr>
            <w:tcW w:w="4950" w:type="dxa"/>
            <w:tcBorders>
              <w:right w:val="single" w:sz="4" w:space="0" w:color="auto"/>
            </w:tcBorders>
          </w:tcPr>
          <w:p w14:paraId="190CD0B1" w14:textId="13239C4F"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         Annex </w:t>
            </w:r>
            <w:r w:rsidR="00D671E4">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673499" w:rsidRPr="00673499">
              <w:rPr>
                <w:rFonts w:cs="Calibri"/>
                <w:spacing w:val="-2"/>
                <w:sz w:val="18"/>
                <w:szCs w:val="18"/>
                <w:lang w:val="en-CA"/>
              </w:rPr>
              <w:t>Template for proposal submission</w:t>
            </w:r>
          </w:p>
        </w:tc>
        <w:tc>
          <w:tcPr>
            <w:tcW w:w="4500" w:type="dxa"/>
            <w:tcBorders>
              <w:left w:val="single" w:sz="4" w:space="0" w:color="auto"/>
            </w:tcBorders>
          </w:tcPr>
          <w:p w14:paraId="1BAED0F9"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74017B81" w14:textId="77777777" w:rsidTr="00395435">
        <w:trPr>
          <w:trHeight w:val="676"/>
        </w:trPr>
        <w:tc>
          <w:tcPr>
            <w:tcW w:w="4950" w:type="dxa"/>
            <w:tcBorders>
              <w:right w:val="single" w:sz="4" w:space="0" w:color="auto"/>
            </w:tcBorders>
          </w:tcPr>
          <w:p w14:paraId="65E99A9F" w14:textId="7A6786CE"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-3</w:t>
            </w:r>
            <w:r w:rsidRPr="0052371C">
              <w:rPr>
                <w:rFonts w:cs="Calibri"/>
                <w:spacing w:val="-2"/>
                <w:sz w:val="18"/>
                <w:szCs w:val="18"/>
                <w:lang w:val="en-CA"/>
              </w:rPr>
              <w:t xml:space="preserve"> </w:t>
            </w:r>
            <w:r w:rsidR="00673499" w:rsidRPr="00673499">
              <w:rPr>
                <w:rFonts w:cs="Calibri"/>
                <w:spacing w:val="-2"/>
                <w:sz w:val="18"/>
                <w:szCs w:val="18"/>
                <w:lang w:val="en-CA"/>
              </w:rPr>
              <w:t>Format of resume for proposed staff</w:t>
            </w:r>
          </w:p>
          <w:p w14:paraId="4DDDB7F4" w14:textId="1BADA6C1"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-4</w:t>
            </w:r>
            <w:r w:rsidRPr="0052371C">
              <w:rPr>
                <w:rFonts w:cs="Calibri"/>
                <w:spacing w:val="-2"/>
                <w:sz w:val="18"/>
                <w:szCs w:val="18"/>
                <w:lang w:val="en-CA"/>
              </w:rPr>
              <w:t xml:space="preserve"> </w:t>
            </w:r>
            <w:r w:rsidR="00673499" w:rsidRPr="00673499">
              <w:rPr>
                <w:rFonts w:cs="Calibri"/>
                <w:spacing w:val="-2"/>
                <w:sz w:val="18"/>
                <w:szCs w:val="18"/>
                <w:lang w:val="en-CA"/>
              </w:rPr>
              <w:t>Capacity Assessment minimum Documents</w:t>
            </w:r>
          </w:p>
          <w:p w14:paraId="4DE6DE96" w14:textId="0EDFE3ED"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p>
        </w:tc>
        <w:tc>
          <w:tcPr>
            <w:tcW w:w="4500" w:type="dxa"/>
            <w:tcBorders>
              <w:left w:val="single" w:sz="4" w:space="0" w:color="auto"/>
            </w:tcBorders>
          </w:tcPr>
          <w:p w14:paraId="2CF5FD41" w14:textId="77777777" w:rsidR="0052371C" w:rsidRPr="0052371C" w:rsidRDefault="0052371C" w:rsidP="0052371C">
            <w:pPr>
              <w:tabs>
                <w:tab w:val="left" w:pos="-720"/>
                <w:tab w:val="left" w:pos="1440"/>
              </w:tabs>
              <w:suppressAutoHyphens/>
              <w:rPr>
                <w:rFonts w:cs="Calibri"/>
                <w:spacing w:val="-2"/>
                <w:sz w:val="18"/>
                <w:szCs w:val="18"/>
                <w:lang w:val="en-CA"/>
              </w:rPr>
            </w:pPr>
          </w:p>
        </w:tc>
      </w:tr>
    </w:tbl>
    <w:p w14:paraId="77EBFC58" w14:textId="77777777" w:rsidR="0052371C" w:rsidRPr="0052371C" w:rsidRDefault="0052371C" w:rsidP="0052371C">
      <w:pPr>
        <w:tabs>
          <w:tab w:val="left" w:pos="-720"/>
        </w:tabs>
        <w:suppressAutoHyphens/>
        <w:spacing w:after="0" w:line="240" w:lineRule="auto"/>
        <w:jc w:val="both"/>
        <w:rPr>
          <w:rFonts w:ascii="Calibri" w:eastAsia="Calibri" w:hAnsi="Calibri" w:cs="Calibri"/>
          <w:sz w:val="18"/>
          <w:szCs w:val="18"/>
          <w:lang w:val="en-CA"/>
        </w:rPr>
      </w:pPr>
    </w:p>
    <w:p w14:paraId="3C7EB08F" w14:textId="3B2F83FE" w:rsidR="0052371C" w:rsidRPr="00656EDE" w:rsidRDefault="0052371C" w:rsidP="00656EDE">
      <w:pPr>
        <w:tabs>
          <w:tab w:val="left" w:pos="-720"/>
          <w:tab w:val="left" w:pos="1440"/>
        </w:tabs>
        <w:suppressAutoHyphens/>
        <w:spacing w:after="0" w:line="240" w:lineRule="auto"/>
        <w:rPr>
          <w:rFonts w:ascii="Calibri" w:eastAsia="Calibri" w:hAnsi="Calibri" w:cs="Calibri"/>
          <w:b/>
          <w:bCs/>
          <w:sz w:val="18"/>
          <w:szCs w:val="18"/>
          <w:lang w:val="en-CA"/>
        </w:rPr>
      </w:pPr>
      <w:r w:rsidRPr="0052371C">
        <w:rPr>
          <w:rFonts w:ascii="Calibri" w:eastAsia="Calibri" w:hAnsi="Calibri" w:cs="Calibri"/>
          <w:spacing w:val="-2"/>
          <w:sz w:val="18"/>
          <w:szCs w:val="18"/>
          <w:lang w:val="en-CA"/>
        </w:rPr>
        <w:t xml:space="preserve">Interested proponents may obtain further information by contacting this email address: </w:t>
      </w:r>
      <w:r w:rsidRPr="0052371C">
        <w:rPr>
          <w:rFonts w:ascii="Calibri" w:eastAsia="Calibri" w:hAnsi="Calibri" w:cs="Calibri"/>
          <w:sz w:val="18"/>
          <w:szCs w:val="18"/>
          <w:lang w:val="en-CA"/>
        </w:rPr>
        <w:t xml:space="preserve">  </w:t>
      </w:r>
      <w:r w:rsidR="001847A3">
        <w:rPr>
          <w:rFonts w:ascii="Calibri" w:eastAsia="Calibri" w:hAnsi="Calibri" w:cs="Calibri"/>
          <w:sz w:val="18"/>
          <w:szCs w:val="18"/>
          <w:lang w:val="en-CA"/>
        </w:rPr>
        <w:t>cfp.lebanon@unwomen.org</w:t>
      </w:r>
    </w:p>
    <w:p w14:paraId="634832EB" w14:textId="77777777" w:rsidR="0052371C" w:rsidRPr="0052371C" w:rsidRDefault="0052371C" w:rsidP="0052371C">
      <w:pPr>
        <w:tabs>
          <w:tab w:val="center" w:pos="4320"/>
          <w:tab w:val="right" w:pos="8640"/>
        </w:tabs>
        <w:spacing w:after="0" w:line="240" w:lineRule="auto"/>
        <w:rPr>
          <w:rFonts w:ascii="Calibri" w:eastAsia="Times New Roman" w:hAnsi="Calibri" w:cs="Calibri"/>
          <w:b/>
          <w:sz w:val="18"/>
          <w:szCs w:val="18"/>
          <w:lang w:val="en-GB" w:eastAsia="en-GB"/>
        </w:rPr>
      </w:pPr>
    </w:p>
    <w:p w14:paraId="63D63A75" w14:textId="28A6B833" w:rsidR="0052371C" w:rsidRPr="0052371C" w:rsidRDefault="0052371C" w:rsidP="009148B2">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Proposal data sheet for </w:t>
      </w:r>
      <w:r w:rsidR="0006700D">
        <w:rPr>
          <w:rFonts w:ascii="Calibri" w:eastAsia="Times New Roman" w:hAnsi="Calibri" w:cs="Calibri"/>
          <w:b/>
          <w:color w:val="0070C0"/>
          <w:sz w:val="18"/>
          <w:szCs w:val="18"/>
          <w:lang w:val="en-GB" w:eastAsia="en-GB"/>
        </w:rPr>
        <w:t>Responsible Parties</w:t>
      </w:r>
    </w:p>
    <w:p w14:paraId="4F49C55D" w14:textId="0BF3810E" w:rsidR="0052371C" w:rsidRPr="0052371C" w:rsidRDefault="0052371C" w:rsidP="00197DBE">
      <w:pPr>
        <w:tabs>
          <w:tab w:val="right" w:pos="2880"/>
          <w:tab w:val="left" w:pos="3690"/>
          <w:tab w:val="left" w:pos="5040"/>
        </w:tabs>
        <w:spacing w:after="0" w:line="240" w:lineRule="auto"/>
        <w:ind w:right="144"/>
        <w:outlineLvl w:val="0"/>
        <w:rPr>
          <w:rFonts w:ascii="Calibri" w:eastAsia="Times New Roman" w:hAnsi="Calibri" w:cs="Calibri"/>
          <w:b/>
          <w:sz w:val="18"/>
          <w:szCs w:val="18"/>
        </w:rPr>
      </w:pPr>
      <w:r w:rsidRPr="0052371C">
        <w:rPr>
          <w:rFonts w:ascii="Calibri" w:eastAsia="Times New Roman" w:hAnsi="Calibri" w:cs="Calibri"/>
          <w:sz w:val="18"/>
          <w:szCs w:val="18"/>
        </w:rPr>
        <w:tab/>
      </w: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2430"/>
      </w:tblGrid>
      <w:tr w:rsidR="0052371C" w:rsidRPr="0052371C" w14:paraId="3EE1D0EF" w14:textId="77777777" w:rsidTr="00395435">
        <w:trPr>
          <w:trHeight w:val="315"/>
        </w:trPr>
        <w:tc>
          <w:tcPr>
            <w:tcW w:w="4500" w:type="dxa"/>
          </w:tcPr>
          <w:p w14:paraId="20376FEF" w14:textId="77777777" w:rsidR="006C1C15" w:rsidRDefault="0052371C" w:rsidP="0052371C">
            <w:pPr>
              <w:tabs>
                <w:tab w:val="right" w:pos="2880"/>
                <w:tab w:val="left" w:pos="3690"/>
                <w:tab w:val="left" w:pos="5040"/>
              </w:tabs>
              <w:ind w:right="144"/>
              <w:outlineLvl w:val="0"/>
              <w:rPr>
                <w:rFonts w:eastAsia="Arial" w:cs="Calibri"/>
                <w:b/>
                <w:sz w:val="18"/>
                <w:szCs w:val="18"/>
              </w:rPr>
            </w:pPr>
            <w:r w:rsidRPr="0052371C">
              <w:rPr>
                <w:rFonts w:eastAsia="Arial" w:cs="Calibri"/>
                <w:b/>
                <w:sz w:val="18"/>
                <w:szCs w:val="18"/>
              </w:rPr>
              <w:t>Program/Project:</w:t>
            </w:r>
            <w:r w:rsidR="009C27D9">
              <w:rPr>
                <w:rFonts w:eastAsia="Arial" w:cs="Calibri"/>
                <w:b/>
                <w:sz w:val="18"/>
                <w:szCs w:val="18"/>
              </w:rPr>
              <w:t xml:space="preserve"> </w:t>
            </w:r>
          </w:p>
          <w:p w14:paraId="0059794A" w14:textId="77777777" w:rsidR="0052371C" w:rsidRDefault="006C1C15" w:rsidP="0052371C">
            <w:pPr>
              <w:tabs>
                <w:tab w:val="right" w:pos="2880"/>
                <w:tab w:val="left" w:pos="3690"/>
                <w:tab w:val="left" w:pos="5040"/>
              </w:tabs>
              <w:ind w:right="144"/>
              <w:outlineLvl w:val="0"/>
              <w:rPr>
                <w:rFonts w:eastAsia="Arial" w:cs="Calibri"/>
                <w:bCs/>
                <w:sz w:val="18"/>
                <w:szCs w:val="18"/>
              </w:rPr>
            </w:pPr>
            <w:r>
              <w:rPr>
                <w:rFonts w:eastAsia="Arial" w:cs="Calibri"/>
                <w:bCs/>
                <w:sz w:val="18"/>
                <w:szCs w:val="18"/>
              </w:rPr>
              <w:t xml:space="preserve">Area 1: </w:t>
            </w:r>
            <w:r w:rsidR="009C27D9" w:rsidRPr="009C27D9">
              <w:rPr>
                <w:rFonts w:eastAsia="Arial" w:cs="Calibri"/>
                <w:bCs/>
                <w:sz w:val="18"/>
                <w:szCs w:val="18"/>
              </w:rPr>
              <w:t>Targeting and monitoring Violence Against Women in Politics and in Elections</w:t>
            </w:r>
            <w:r w:rsidR="009C27D9">
              <w:rPr>
                <w:rFonts w:eastAsia="Arial" w:cs="Calibri"/>
                <w:bCs/>
                <w:sz w:val="18"/>
                <w:szCs w:val="18"/>
              </w:rPr>
              <w:t xml:space="preserve"> – Women’s Political Participation</w:t>
            </w:r>
          </w:p>
          <w:p w14:paraId="5C2571A0" w14:textId="5997CCAD" w:rsidR="006C1C15" w:rsidRPr="0052371C" w:rsidRDefault="006C1C15" w:rsidP="0052371C">
            <w:pPr>
              <w:tabs>
                <w:tab w:val="right" w:pos="2880"/>
                <w:tab w:val="left" w:pos="3690"/>
                <w:tab w:val="left" w:pos="5040"/>
              </w:tabs>
              <w:ind w:right="144"/>
              <w:outlineLvl w:val="0"/>
              <w:rPr>
                <w:rFonts w:eastAsia="Times New Roman" w:cs="Calibri"/>
                <w:b/>
                <w:sz w:val="18"/>
                <w:szCs w:val="18"/>
              </w:rPr>
            </w:pPr>
            <w:r>
              <w:rPr>
                <w:rFonts w:eastAsia="Arial" w:cs="Calibri"/>
                <w:bCs/>
                <w:sz w:val="18"/>
                <w:szCs w:val="18"/>
              </w:rPr>
              <w:t xml:space="preserve">Area 2: Engaging women in community based intergenerational </w:t>
            </w:r>
            <w:r w:rsidR="000C03AE">
              <w:rPr>
                <w:rFonts w:eastAsia="Arial" w:cs="Calibri"/>
                <w:bCs/>
                <w:sz w:val="18"/>
                <w:szCs w:val="18"/>
              </w:rPr>
              <w:t xml:space="preserve">dialogue for reconciliation and peace. </w:t>
            </w:r>
          </w:p>
        </w:tc>
        <w:tc>
          <w:tcPr>
            <w:tcW w:w="4860" w:type="dxa"/>
            <w:gridSpan w:val="2"/>
            <w:shd w:val="clear" w:color="auto" w:fill="D5DCE4" w:themeFill="text2" w:themeFillTint="33"/>
          </w:tcPr>
          <w:p w14:paraId="2384F61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Requests for clarifications due:</w:t>
            </w:r>
          </w:p>
        </w:tc>
      </w:tr>
      <w:tr w:rsidR="0052371C" w:rsidRPr="0052371C" w14:paraId="3423111B" w14:textId="77777777" w:rsidTr="00395435">
        <w:trPr>
          <w:trHeight w:val="360"/>
        </w:trPr>
        <w:tc>
          <w:tcPr>
            <w:tcW w:w="4500" w:type="dxa"/>
          </w:tcPr>
          <w:p w14:paraId="78192EF9"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tcPr>
          <w:p w14:paraId="792BF19A" w14:textId="7EA0EADE" w:rsidR="0052371C" w:rsidRPr="005A0F0D" w:rsidRDefault="0052371C" w:rsidP="0052371C">
            <w:pPr>
              <w:tabs>
                <w:tab w:val="right" w:pos="2880"/>
                <w:tab w:val="left" w:pos="3690"/>
                <w:tab w:val="left" w:pos="5040"/>
              </w:tabs>
              <w:ind w:right="144"/>
              <w:outlineLvl w:val="0"/>
              <w:rPr>
                <w:rFonts w:eastAsia="Times New Roman" w:cs="Calibri"/>
                <w:b/>
                <w:sz w:val="18"/>
                <w:szCs w:val="18"/>
              </w:rPr>
            </w:pPr>
            <w:r w:rsidRPr="005A0F0D">
              <w:rPr>
                <w:rFonts w:eastAsia="Times New Roman" w:cs="Calibri"/>
                <w:b/>
                <w:sz w:val="18"/>
                <w:szCs w:val="18"/>
              </w:rPr>
              <w:t>Date:</w:t>
            </w:r>
            <w:r w:rsidR="001847A3" w:rsidRPr="005A0F0D">
              <w:rPr>
                <w:rFonts w:eastAsia="Times New Roman" w:cs="Calibri"/>
                <w:b/>
                <w:sz w:val="18"/>
                <w:szCs w:val="18"/>
              </w:rPr>
              <w:t xml:space="preserve"> </w:t>
            </w:r>
            <w:r w:rsidR="00685310" w:rsidRPr="005A0F0D">
              <w:rPr>
                <w:rFonts w:eastAsia="Times New Roman" w:cs="Calibri"/>
                <w:b/>
                <w:sz w:val="18"/>
                <w:szCs w:val="18"/>
              </w:rPr>
              <w:t>0</w:t>
            </w:r>
            <w:r w:rsidR="00F60F56" w:rsidRPr="005A0F0D">
              <w:rPr>
                <w:rFonts w:eastAsia="Times New Roman" w:cs="Calibri"/>
                <w:b/>
                <w:sz w:val="18"/>
                <w:szCs w:val="18"/>
              </w:rPr>
              <w:t>7</w:t>
            </w:r>
            <w:r w:rsidR="001847A3" w:rsidRPr="005A0F0D">
              <w:rPr>
                <w:rFonts w:eastAsia="Times New Roman" w:cs="Calibri"/>
                <w:b/>
                <w:sz w:val="18"/>
                <w:szCs w:val="18"/>
              </w:rPr>
              <w:t>/</w:t>
            </w:r>
            <w:r w:rsidR="00685310" w:rsidRPr="005A0F0D">
              <w:rPr>
                <w:rFonts w:eastAsia="Times New Roman" w:cs="Calibri"/>
                <w:b/>
                <w:sz w:val="18"/>
                <w:szCs w:val="18"/>
              </w:rPr>
              <w:t>09</w:t>
            </w:r>
            <w:r w:rsidR="001847A3" w:rsidRPr="005A0F0D">
              <w:rPr>
                <w:rFonts w:eastAsia="Times New Roman" w:cs="Calibri"/>
                <w:b/>
                <w:sz w:val="18"/>
                <w:szCs w:val="18"/>
              </w:rPr>
              <w:t>/2021</w:t>
            </w:r>
          </w:p>
        </w:tc>
        <w:tc>
          <w:tcPr>
            <w:tcW w:w="2430" w:type="dxa"/>
          </w:tcPr>
          <w:p w14:paraId="25E0978F" w14:textId="62DAB10A" w:rsidR="0052371C" w:rsidRPr="005A0F0D" w:rsidRDefault="0052371C" w:rsidP="0052371C">
            <w:pPr>
              <w:tabs>
                <w:tab w:val="right" w:pos="2880"/>
                <w:tab w:val="left" w:pos="3690"/>
                <w:tab w:val="left" w:pos="5040"/>
              </w:tabs>
              <w:ind w:right="144"/>
              <w:outlineLvl w:val="0"/>
              <w:rPr>
                <w:rFonts w:eastAsia="Times New Roman" w:cs="Calibri"/>
                <w:b/>
                <w:sz w:val="18"/>
                <w:szCs w:val="18"/>
              </w:rPr>
            </w:pPr>
            <w:r w:rsidRPr="005A0F0D">
              <w:rPr>
                <w:rFonts w:eastAsia="Times New Roman" w:cs="Calibri"/>
                <w:b/>
                <w:sz w:val="18"/>
                <w:szCs w:val="18"/>
              </w:rPr>
              <w:t>Time:</w:t>
            </w:r>
            <w:r w:rsidR="001847A3" w:rsidRPr="005A0F0D">
              <w:rPr>
                <w:rFonts w:eastAsia="Times New Roman" w:cs="Calibri"/>
                <w:b/>
                <w:sz w:val="18"/>
                <w:szCs w:val="18"/>
              </w:rPr>
              <w:t xml:space="preserve"> 11:59pm</w:t>
            </w:r>
          </w:p>
        </w:tc>
      </w:tr>
      <w:tr w:rsidR="0052371C" w:rsidRPr="0052371C" w14:paraId="682EC9B1" w14:textId="77777777" w:rsidTr="00395435">
        <w:tc>
          <w:tcPr>
            <w:tcW w:w="4500" w:type="dxa"/>
          </w:tcPr>
          <w:p w14:paraId="40540F93" w14:textId="71F4F07F"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Program official’s name:</w:t>
            </w:r>
            <w:r w:rsidR="009C27D9">
              <w:rPr>
                <w:rFonts w:eastAsia="Times New Roman" w:cs="Calibri"/>
                <w:b/>
                <w:sz w:val="18"/>
                <w:szCs w:val="18"/>
              </w:rPr>
              <w:t xml:space="preserve"> Women’s Political Participation</w:t>
            </w:r>
            <w:r w:rsidR="00670285">
              <w:rPr>
                <w:rFonts w:eastAsia="Times New Roman" w:cs="Calibri"/>
                <w:b/>
                <w:sz w:val="18"/>
                <w:szCs w:val="18"/>
              </w:rPr>
              <w:t xml:space="preserve"> (Jad Halabi)</w:t>
            </w:r>
            <w:r w:rsidR="009C27D9">
              <w:rPr>
                <w:rFonts w:eastAsia="Times New Roman" w:cs="Calibri"/>
                <w:b/>
                <w:sz w:val="18"/>
                <w:szCs w:val="18"/>
              </w:rPr>
              <w:t xml:space="preserve"> </w:t>
            </w:r>
            <w:r w:rsidR="000C03AE">
              <w:rPr>
                <w:rFonts w:eastAsia="Times New Roman" w:cs="Calibri"/>
                <w:b/>
                <w:sz w:val="18"/>
                <w:szCs w:val="18"/>
              </w:rPr>
              <w:t xml:space="preserve">and Women Peace and </w:t>
            </w:r>
            <w:r w:rsidR="00EA0504">
              <w:rPr>
                <w:rFonts w:eastAsia="Times New Roman" w:cs="Calibri"/>
                <w:b/>
                <w:sz w:val="18"/>
                <w:szCs w:val="18"/>
              </w:rPr>
              <w:t>Security</w:t>
            </w:r>
            <w:r w:rsidR="00670285">
              <w:rPr>
                <w:rFonts w:eastAsia="Times New Roman" w:cs="Calibri"/>
                <w:b/>
                <w:sz w:val="18"/>
                <w:szCs w:val="18"/>
              </w:rPr>
              <w:t xml:space="preserve"> (Jumanah Zabaneh)</w:t>
            </w:r>
            <w:r w:rsidR="00EA0504">
              <w:rPr>
                <w:rFonts w:eastAsia="Times New Roman" w:cs="Calibri"/>
                <w:b/>
                <w:sz w:val="18"/>
                <w:szCs w:val="18"/>
              </w:rPr>
              <w:t xml:space="preserve"> </w:t>
            </w:r>
          </w:p>
        </w:tc>
        <w:tc>
          <w:tcPr>
            <w:tcW w:w="4860" w:type="dxa"/>
            <w:gridSpan w:val="2"/>
          </w:tcPr>
          <w:p w14:paraId="73E6614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w:t>
            </w:r>
            <w:proofErr w:type="gramStart"/>
            <w:r w:rsidRPr="0052371C">
              <w:rPr>
                <w:rFonts w:eastAsia="Times New Roman" w:cs="Calibri"/>
                <w:b/>
                <w:sz w:val="18"/>
                <w:szCs w:val="18"/>
              </w:rPr>
              <w:t>via</w:t>
            </w:r>
            <w:proofErr w:type="gramEnd"/>
            <w:r w:rsidRPr="0052371C">
              <w:rPr>
                <w:rFonts w:eastAsia="Times New Roman" w:cs="Calibri"/>
                <w:b/>
                <w:sz w:val="18"/>
                <w:szCs w:val="18"/>
              </w:rPr>
              <w:t xml:space="preserve"> e-mail)</w:t>
            </w:r>
          </w:p>
        </w:tc>
      </w:tr>
      <w:tr w:rsidR="0052371C" w:rsidRPr="0052371C" w14:paraId="63566985" w14:textId="77777777" w:rsidTr="00395435">
        <w:tc>
          <w:tcPr>
            <w:tcW w:w="4500" w:type="dxa"/>
          </w:tcPr>
          <w:p w14:paraId="65FC7087"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2075D418"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017BC11E" w14:textId="77777777" w:rsidTr="00395435">
        <w:trPr>
          <w:trHeight w:val="324"/>
        </w:trPr>
        <w:tc>
          <w:tcPr>
            <w:tcW w:w="4500" w:type="dxa"/>
          </w:tcPr>
          <w:p w14:paraId="4F24AF06" w14:textId="77777777" w:rsidR="00FA5931"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Email:</w:t>
            </w:r>
            <w:r w:rsidR="009C27D9">
              <w:rPr>
                <w:rFonts w:eastAsia="Times New Roman" w:cs="Calibri"/>
                <w:b/>
                <w:sz w:val="18"/>
                <w:szCs w:val="18"/>
              </w:rPr>
              <w:t xml:space="preserve"> </w:t>
            </w:r>
          </w:p>
          <w:p w14:paraId="38F59700" w14:textId="5C233E95" w:rsidR="0052371C" w:rsidRDefault="00EA0504" w:rsidP="0052371C">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 xml:space="preserve">Area1: </w:t>
            </w:r>
            <w:hyperlink r:id="rId12" w:history="1">
              <w:r w:rsidRPr="00AE0AE3">
                <w:rPr>
                  <w:rStyle w:val="Hyperlink"/>
                  <w:rFonts w:eastAsia="Times New Roman" w:cs="Calibri"/>
                  <w:b/>
                  <w:sz w:val="18"/>
                  <w:szCs w:val="18"/>
                </w:rPr>
                <w:t>jad.alhalabi@unwomen.org</w:t>
              </w:r>
            </w:hyperlink>
          </w:p>
          <w:p w14:paraId="051AF421" w14:textId="66566B3A" w:rsidR="00EA0504" w:rsidRPr="0052371C" w:rsidRDefault="00EA0504" w:rsidP="0052371C">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 xml:space="preserve">Area 2: </w:t>
            </w:r>
            <w:hyperlink r:id="rId13" w:history="1">
              <w:r w:rsidRPr="00AE0AE3">
                <w:rPr>
                  <w:rStyle w:val="Hyperlink"/>
                  <w:rFonts w:eastAsia="Times New Roman" w:cs="Calibri"/>
                  <w:b/>
                  <w:sz w:val="18"/>
                  <w:szCs w:val="18"/>
                </w:rPr>
                <w:t>Jumanahzabaneh@unwomen.org</w:t>
              </w:r>
            </w:hyperlink>
            <w:r>
              <w:rPr>
                <w:rFonts w:eastAsia="Times New Roman" w:cs="Calibri"/>
                <w:b/>
                <w:sz w:val="18"/>
                <w:szCs w:val="18"/>
              </w:rPr>
              <w:t xml:space="preserve"> </w:t>
            </w:r>
          </w:p>
        </w:tc>
        <w:tc>
          <w:tcPr>
            <w:tcW w:w="4860" w:type="dxa"/>
            <w:gridSpan w:val="2"/>
            <w:shd w:val="clear" w:color="auto" w:fill="D5DCE4" w:themeFill="text2" w:themeFillTint="33"/>
          </w:tcPr>
          <w:p w14:paraId="76143D2C"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UNWOMEN clarifications to proponents due: [if applicable]</w:t>
            </w:r>
          </w:p>
        </w:tc>
      </w:tr>
      <w:tr w:rsidR="0052371C" w:rsidRPr="0052371C" w14:paraId="60C82E14" w14:textId="77777777" w:rsidTr="00395435">
        <w:tc>
          <w:tcPr>
            <w:tcW w:w="4500" w:type="dxa"/>
          </w:tcPr>
          <w:p w14:paraId="4264A5CF" w14:textId="77777777" w:rsidR="0052371C" w:rsidRDefault="0052371C" w:rsidP="0052371C">
            <w:pPr>
              <w:tabs>
                <w:tab w:val="right" w:pos="2880"/>
                <w:tab w:val="left" w:pos="3690"/>
                <w:tab w:val="left" w:pos="5040"/>
              </w:tabs>
              <w:ind w:right="144"/>
              <w:outlineLvl w:val="0"/>
              <w:rPr>
                <w:rFonts w:eastAsia="Times New Roman" w:cs="Calibri"/>
                <w:b/>
                <w:sz w:val="18"/>
                <w:szCs w:val="18"/>
              </w:rPr>
            </w:pPr>
          </w:p>
          <w:p w14:paraId="073C7DD1" w14:textId="77777777" w:rsidR="00FA5931" w:rsidRDefault="00FA5931" w:rsidP="0052371C">
            <w:pPr>
              <w:tabs>
                <w:tab w:val="right" w:pos="2880"/>
                <w:tab w:val="left" w:pos="3690"/>
                <w:tab w:val="left" w:pos="5040"/>
              </w:tabs>
              <w:ind w:right="144"/>
              <w:outlineLvl w:val="0"/>
              <w:rPr>
                <w:rFonts w:eastAsia="Times New Roman" w:cs="Calibri"/>
                <w:b/>
                <w:sz w:val="18"/>
                <w:szCs w:val="18"/>
              </w:rPr>
            </w:pPr>
          </w:p>
          <w:p w14:paraId="03AC4064" w14:textId="2A39D210" w:rsidR="00FA5931" w:rsidRPr="0052371C" w:rsidRDefault="00FA5931" w:rsidP="0052371C">
            <w:pPr>
              <w:tabs>
                <w:tab w:val="right" w:pos="2880"/>
                <w:tab w:val="left" w:pos="3690"/>
                <w:tab w:val="left" w:pos="5040"/>
              </w:tabs>
              <w:ind w:right="144"/>
              <w:outlineLvl w:val="0"/>
              <w:rPr>
                <w:rFonts w:eastAsia="Times New Roman" w:cs="Calibri"/>
                <w:b/>
                <w:sz w:val="18"/>
                <w:szCs w:val="18"/>
              </w:rPr>
            </w:pPr>
          </w:p>
        </w:tc>
        <w:tc>
          <w:tcPr>
            <w:tcW w:w="2430" w:type="dxa"/>
          </w:tcPr>
          <w:p w14:paraId="022F016B" w14:textId="25EC2503" w:rsidR="0052371C" w:rsidRPr="005A0F0D" w:rsidRDefault="0052371C" w:rsidP="0052371C">
            <w:pPr>
              <w:tabs>
                <w:tab w:val="right" w:pos="2880"/>
                <w:tab w:val="left" w:pos="3690"/>
                <w:tab w:val="left" w:pos="5040"/>
              </w:tabs>
              <w:ind w:right="144"/>
              <w:outlineLvl w:val="0"/>
              <w:rPr>
                <w:rFonts w:eastAsia="Times New Roman" w:cs="Calibri"/>
                <w:b/>
                <w:sz w:val="18"/>
                <w:szCs w:val="18"/>
              </w:rPr>
            </w:pPr>
            <w:r w:rsidRPr="005A0F0D">
              <w:rPr>
                <w:rFonts w:eastAsia="Times New Roman" w:cs="Calibri"/>
                <w:b/>
                <w:sz w:val="18"/>
                <w:szCs w:val="18"/>
              </w:rPr>
              <w:t>Date:</w:t>
            </w:r>
            <w:r w:rsidR="001847A3" w:rsidRPr="005A0F0D">
              <w:rPr>
                <w:rFonts w:eastAsia="Times New Roman" w:cs="Calibri"/>
                <w:b/>
                <w:sz w:val="18"/>
                <w:szCs w:val="18"/>
              </w:rPr>
              <w:t xml:space="preserve"> </w:t>
            </w:r>
            <w:r w:rsidR="00E02567" w:rsidRPr="005A0F0D">
              <w:rPr>
                <w:rFonts w:eastAsia="Times New Roman" w:cs="Calibri"/>
                <w:b/>
                <w:sz w:val="18"/>
                <w:szCs w:val="18"/>
              </w:rPr>
              <w:t>1</w:t>
            </w:r>
            <w:r w:rsidR="00F60F56" w:rsidRPr="005A0F0D">
              <w:rPr>
                <w:rFonts w:eastAsia="Times New Roman" w:cs="Calibri"/>
                <w:b/>
                <w:sz w:val="18"/>
                <w:szCs w:val="18"/>
              </w:rPr>
              <w:t>0</w:t>
            </w:r>
            <w:r w:rsidR="001847A3" w:rsidRPr="005A0F0D">
              <w:rPr>
                <w:rFonts w:eastAsia="Times New Roman" w:cs="Calibri"/>
                <w:b/>
                <w:sz w:val="18"/>
                <w:szCs w:val="18"/>
              </w:rPr>
              <w:t>/0</w:t>
            </w:r>
            <w:r w:rsidR="00A40BCB" w:rsidRPr="005A0F0D">
              <w:rPr>
                <w:rFonts w:eastAsia="Times New Roman" w:cs="Calibri"/>
                <w:b/>
                <w:sz w:val="18"/>
                <w:szCs w:val="18"/>
              </w:rPr>
              <w:t>9</w:t>
            </w:r>
            <w:r w:rsidR="001847A3" w:rsidRPr="005A0F0D">
              <w:rPr>
                <w:rFonts w:eastAsia="Times New Roman" w:cs="Calibri"/>
                <w:b/>
                <w:sz w:val="18"/>
                <w:szCs w:val="18"/>
              </w:rPr>
              <w:t>/2021</w:t>
            </w:r>
          </w:p>
        </w:tc>
        <w:tc>
          <w:tcPr>
            <w:tcW w:w="2430" w:type="dxa"/>
          </w:tcPr>
          <w:p w14:paraId="6056109D" w14:textId="1E07D5A7" w:rsidR="0052371C" w:rsidRPr="005A0F0D" w:rsidRDefault="0052371C" w:rsidP="0052371C">
            <w:pPr>
              <w:tabs>
                <w:tab w:val="right" w:pos="2880"/>
                <w:tab w:val="left" w:pos="3690"/>
                <w:tab w:val="left" w:pos="5040"/>
              </w:tabs>
              <w:ind w:right="144"/>
              <w:outlineLvl w:val="0"/>
              <w:rPr>
                <w:rFonts w:eastAsia="Times New Roman" w:cs="Calibri"/>
                <w:b/>
                <w:sz w:val="18"/>
                <w:szCs w:val="18"/>
              </w:rPr>
            </w:pPr>
            <w:r w:rsidRPr="005A0F0D">
              <w:rPr>
                <w:rFonts w:eastAsia="Times New Roman" w:cs="Calibri"/>
                <w:b/>
                <w:sz w:val="18"/>
                <w:szCs w:val="18"/>
              </w:rPr>
              <w:t>Time:</w:t>
            </w:r>
            <w:r w:rsidR="001847A3" w:rsidRPr="005A0F0D">
              <w:rPr>
                <w:rFonts w:eastAsia="Times New Roman" w:cs="Calibri"/>
                <w:b/>
                <w:sz w:val="18"/>
                <w:szCs w:val="18"/>
              </w:rPr>
              <w:t xml:space="preserve"> 11:59pm</w:t>
            </w:r>
          </w:p>
        </w:tc>
      </w:tr>
      <w:tr w:rsidR="0052371C" w:rsidRPr="0052371C" w14:paraId="2B2B229D" w14:textId="77777777" w:rsidTr="00395435">
        <w:tc>
          <w:tcPr>
            <w:tcW w:w="4500" w:type="dxa"/>
          </w:tcPr>
          <w:p w14:paraId="591D10FE" w14:textId="77777777" w:rsidR="001A5D9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Telephone number:</w:t>
            </w:r>
            <w:r w:rsidR="009C27D9">
              <w:rPr>
                <w:rFonts w:eastAsia="Times New Roman" w:cs="Calibri"/>
                <w:b/>
                <w:sz w:val="18"/>
                <w:szCs w:val="18"/>
              </w:rPr>
              <w:t xml:space="preserve"> </w:t>
            </w:r>
          </w:p>
          <w:p w14:paraId="0001CEDE" w14:textId="77777777" w:rsidR="0052371C" w:rsidRDefault="001A5D9C" w:rsidP="0052371C">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 xml:space="preserve">Area 1: </w:t>
            </w:r>
            <w:r w:rsidR="009C27D9">
              <w:rPr>
                <w:rFonts w:eastAsia="Times New Roman" w:cs="Calibri"/>
                <w:b/>
                <w:sz w:val="18"/>
                <w:szCs w:val="18"/>
              </w:rPr>
              <w:t>+96170351098</w:t>
            </w:r>
          </w:p>
          <w:p w14:paraId="7A9CA8E0" w14:textId="4CE2BD64" w:rsidR="00E97AE4" w:rsidRPr="0052371C" w:rsidRDefault="001A5D9C" w:rsidP="00FA5931">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Area 2</w:t>
            </w:r>
            <w:r w:rsidR="00E97AE4">
              <w:rPr>
                <w:rFonts w:eastAsia="Times New Roman" w:cs="Calibri"/>
                <w:b/>
                <w:sz w:val="18"/>
                <w:szCs w:val="18"/>
              </w:rPr>
              <w:t>: +9613498317</w:t>
            </w:r>
          </w:p>
        </w:tc>
        <w:tc>
          <w:tcPr>
            <w:tcW w:w="4860" w:type="dxa"/>
            <w:gridSpan w:val="2"/>
          </w:tcPr>
          <w:p w14:paraId="6707A3FE"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48C0CD39" w14:textId="77777777" w:rsidTr="00395435">
        <w:trPr>
          <w:trHeight w:val="279"/>
        </w:trPr>
        <w:tc>
          <w:tcPr>
            <w:tcW w:w="4500" w:type="dxa"/>
          </w:tcPr>
          <w:p w14:paraId="30DBA49F" w14:textId="77777777" w:rsidR="0052371C" w:rsidRPr="005A0F0D"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75473B74" w14:textId="77777777" w:rsidR="0052371C" w:rsidRPr="005A0F0D" w:rsidRDefault="0052371C" w:rsidP="0052371C">
            <w:pPr>
              <w:tabs>
                <w:tab w:val="right" w:pos="2880"/>
                <w:tab w:val="left" w:pos="3690"/>
                <w:tab w:val="left" w:pos="5040"/>
              </w:tabs>
              <w:ind w:right="144"/>
              <w:outlineLvl w:val="0"/>
              <w:rPr>
                <w:rFonts w:eastAsia="Times New Roman" w:cs="Calibri"/>
                <w:b/>
                <w:sz w:val="18"/>
                <w:szCs w:val="18"/>
              </w:rPr>
            </w:pPr>
            <w:r w:rsidRPr="005A0F0D">
              <w:rPr>
                <w:rFonts w:eastAsia="Times New Roman" w:cs="Calibri"/>
                <w:b/>
                <w:sz w:val="18"/>
                <w:szCs w:val="18"/>
              </w:rPr>
              <w:t>Proposal due:</w:t>
            </w:r>
          </w:p>
        </w:tc>
      </w:tr>
      <w:tr w:rsidR="0052371C" w:rsidRPr="0052371C" w14:paraId="446B5A3F" w14:textId="77777777" w:rsidTr="00395435">
        <w:tc>
          <w:tcPr>
            <w:tcW w:w="4500" w:type="dxa"/>
          </w:tcPr>
          <w:p w14:paraId="278DD5C1" w14:textId="5C5C5209" w:rsidR="0052371C" w:rsidRPr="005A0F0D" w:rsidRDefault="0052371C" w:rsidP="0052371C">
            <w:pPr>
              <w:tabs>
                <w:tab w:val="right" w:pos="2880"/>
                <w:tab w:val="left" w:pos="3690"/>
                <w:tab w:val="left" w:pos="5040"/>
              </w:tabs>
              <w:ind w:right="144"/>
              <w:outlineLvl w:val="0"/>
              <w:rPr>
                <w:rFonts w:eastAsia="Times New Roman" w:cs="Calibri"/>
                <w:b/>
                <w:sz w:val="18"/>
                <w:szCs w:val="18"/>
              </w:rPr>
            </w:pPr>
            <w:r w:rsidRPr="005A0F0D">
              <w:rPr>
                <w:rFonts w:eastAsia="Times New Roman" w:cs="Calibri"/>
                <w:b/>
                <w:sz w:val="18"/>
                <w:szCs w:val="18"/>
              </w:rPr>
              <w:t>Issue date:</w:t>
            </w:r>
            <w:r w:rsidR="00DC77BE" w:rsidRPr="005A0F0D">
              <w:rPr>
                <w:rFonts w:eastAsia="Times New Roman" w:cs="Calibri"/>
                <w:b/>
                <w:sz w:val="18"/>
                <w:szCs w:val="18"/>
              </w:rPr>
              <w:t xml:space="preserve"> </w:t>
            </w:r>
            <w:r w:rsidR="005A0F0D">
              <w:rPr>
                <w:rFonts w:eastAsia="Times New Roman" w:cs="Calibri"/>
                <w:b/>
                <w:sz w:val="18"/>
                <w:szCs w:val="18"/>
              </w:rPr>
              <w:t>31</w:t>
            </w:r>
            <w:r w:rsidR="00DC77BE" w:rsidRPr="005A0F0D">
              <w:rPr>
                <w:rFonts w:eastAsia="Times New Roman" w:cs="Calibri"/>
                <w:b/>
                <w:sz w:val="18"/>
                <w:szCs w:val="18"/>
              </w:rPr>
              <w:t>/08/2021</w:t>
            </w:r>
          </w:p>
        </w:tc>
        <w:tc>
          <w:tcPr>
            <w:tcW w:w="2430" w:type="dxa"/>
          </w:tcPr>
          <w:p w14:paraId="074E22FC" w14:textId="3A9B1960" w:rsidR="0052371C" w:rsidRPr="005A0F0D" w:rsidRDefault="0052371C" w:rsidP="0052371C">
            <w:pPr>
              <w:tabs>
                <w:tab w:val="right" w:pos="2880"/>
                <w:tab w:val="left" w:pos="3690"/>
                <w:tab w:val="left" w:pos="5040"/>
              </w:tabs>
              <w:ind w:right="144"/>
              <w:outlineLvl w:val="0"/>
              <w:rPr>
                <w:rFonts w:eastAsia="Times New Roman" w:cs="Calibri"/>
                <w:b/>
                <w:sz w:val="18"/>
                <w:szCs w:val="18"/>
              </w:rPr>
            </w:pPr>
            <w:r w:rsidRPr="005A0F0D">
              <w:rPr>
                <w:rFonts w:eastAsia="Times New Roman" w:cs="Calibri"/>
                <w:b/>
                <w:sz w:val="18"/>
                <w:szCs w:val="18"/>
              </w:rPr>
              <w:t>Date:</w:t>
            </w:r>
            <w:r w:rsidR="001847A3" w:rsidRPr="005A0F0D">
              <w:rPr>
                <w:rFonts w:eastAsia="Times New Roman" w:cs="Calibri"/>
                <w:b/>
                <w:sz w:val="18"/>
                <w:szCs w:val="18"/>
              </w:rPr>
              <w:t xml:space="preserve"> </w:t>
            </w:r>
            <w:r w:rsidR="008D0699" w:rsidRPr="005A0F0D">
              <w:rPr>
                <w:rFonts w:eastAsia="Times New Roman" w:cs="Calibri"/>
                <w:b/>
                <w:sz w:val="18"/>
                <w:szCs w:val="18"/>
              </w:rPr>
              <w:t>1</w:t>
            </w:r>
            <w:r w:rsidR="00E02567" w:rsidRPr="005A0F0D">
              <w:rPr>
                <w:rFonts w:eastAsia="Times New Roman" w:cs="Calibri"/>
                <w:b/>
                <w:sz w:val="18"/>
                <w:szCs w:val="18"/>
              </w:rPr>
              <w:t>7</w:t>
            </w:r>
            <w:r w:rsidR="001847A3" w:rsidRPr="005A0F0D">
              <w:rPr>
                <w:rFonts w:eastAsia="Times New Roman" w:cs="Calibri"/>
                <w:b/>
                <w:sz w:val="18"/>
                <w:szCs w:val="18"/>
              </w:rPr>
              <w:t>/0</w:t>
            </w:r>
            <w:r w:rsidR="006F36E3" w:rsidRPr="005A0F0D">
              <w:rPr>
                <w:rFonts w:eastAsia="Times New Roman" w:cs="Calibri"/>
                <w:b/>
                <w:sz w:val="18"/>
                <w:szCs w:val="18"/>
              </w:rPr>
              <w:t>9</w:t>
            </w:r>
            <w:r w:rsidR="001847A3" w:rsidRPr="005A0F0D">
              <w:rPr>
                <w:rFonts w:eastAsia="Times New Roman" w:cs="Calibri"/>
                <w:b/>
                <w:sz w:val="18"/>
                <w:szCs w:val="18"/>
              </w:rPr>
              <w:t>/2021</w:t>
            </w:r>
          </w:p>
        </w:tc>
        <w:tc>
          <w:tcPr>
            <w:tcW w:w="2430" w:type="dxa"/>
          </w:tcPr>
          <w:p w14:paraId="5BA0D72A" w14:textId="094CFCD1" w:rsidR="0052371C" w:rsidRPr="005A0F0D" w:rsidRDefault="0052371C" w:rsidP="0052371C">
            <w:pPr>
              <w:tabs>
                <w:tab w:val="right" w:pos="2880"/>
                <w:tab w:val="left" w:pos="3690"/>
                <w:tab w:val="left" w:pos="5040"/>
              </w:tabs>
              <w:ind w:right="144"/>
              <w:outlineLvl w:val="0"/>
              <w:rPr>
                <w:rFonts w:eastAsia="Times New Roman" w:cs="Calibri"/>
                <w:b/>
                <w:sz w:val="18"/>
                <w:szCs w:val="18"/>
              </w:rPr>
            </w:pPr>
            <w:r w:rsidRPr="005A0F0D">
              <w:rPr>
                <w:rFonts w:eastAsia="Times New Roman" w:cs="Calibri"/>
                <w:b/>
                <w:sz w:val="18"/>
                <w:szCs w:val="18"/>
              </w:rPr>
              <w:t>Time:</w:t>
            </w:r>
            <w:r w:rsidR="001847A3" w:rsidRPr="005A0F0D">
              <w:rPr>
                <w:rFonts w:eastAsia="Times New Roman" w:cs="Calibri"/>
                <w:b/>
                <w:sz w:val="18"/>
                <w:szCs w:val="18"/>
              </w:rPr>
              <w:t xml:space="preserve"> 11:59pm</w:t>
            </w:r>
          </w:p>
        </w:tc>
      </w:tr>
      <w:tr w:rsidR="0052371C" w:rsidRPr="0052371C" w14:paraId="75FD5ADA" w14:textId="77777777" w:rsidTr="00395435">
        <w:tc>
          <w:tcPr>
            <w:tcW w:w="4500" w:type="dxa"/>
          </w:tcPr>
          <w:p w14:paraId="6572039E" w14:textId="77777777" w:rsidR="0052371C" w:rsidRPr="005A0F0D"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tcPr>
          <w:p w14:paraId="6201B158" w14:textId="77777777" w:rsidR="0052371C" w:rsidRPr="005A0F0D"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7162E49E" w14:textId="77777777" w:rsidTr="00395435">
        <w:trPr>
          <w:trHeight w:val="234"/>
        </w:trPr>
        <w:tc>
          <w:tcPr>
            <w:tcW w:w="4500" w:type="dxa"/>
          </w:tcPr>
          <w:p w14:paraId="13934DE4" w14:textId="77777777" w:rsidR="0052371C" w:rsidRPr="005A0F0D"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D5DCE4" w:themeFill="text2" w:themeFillTint="33"/>
          </w:tcPr>
          <w:p w14:paraId="151FDE80" w14:textId="589BE871" w:rsidR="0052371C" w:rsidRPr="005A0F0D" w:rsidRDefault="0052371C" w:rsidP="0052371C">
            <w:pPr>
              <w:tabs>
                <w:tab w:val="right" w:pos="2880"/>
                <w:tab w:val="left" w:pos="3690"/>
                <w:tab w:val="left" w:pos="5040"/>
              </w:tabs>
              <w:ind w:right="144"/>
              <w:outlineLvl w:val="0"/>
              <w:rPr>
                <w:rFonts w:eastAsia="Times New Roman" w:cs="Calibri"/>
                <w:b/>
                <w:sz w:val="18"/>
                <w:szCs w:val="18"/>
              </w:rPr>
            </w:pPr>
            <w:r w:rsidRPr="005A0F0D">
              <w:rPr>
                <w:rFonts w:eastAsia="Times New Roman" w:cs="Calibri"/>
                <w:b/>
                <w:sz w:val="18"/>
                <w:szCs w:val="18"/>
              </w:rPr>
              <w:t>Planned award date:</w:t>
            </w:r>
            <w:r w:rsidR="001847A3" w:rsidRPr="005A0F0D">
              <w:rPr>
                <w:rFonts w:eastAsia="Times New Roman" w:cs="Calibri"/>
                <w:b/>
                <w:sz w:val="18"/>
                <w:szCs w:val="18"/>
              </w:rPr>
              <w:t xml:space="preserve"> </w:t>
            </w:r>
          </w:p>
        </w:tc>
        <w:tc>
          <w:tcPr>
            <w:tcW w:w="2430" w:type="dxa"/>
            <w:shd w:val="clear" w:color="auto" w:fill="FFFFFF" w:themeFill="background1"/>
          </w:tcPr>
          <w:p w14:paraId="02A79099" w14:textId="3602200D" w:rsidR="0052371C" w:rsidRPr="005A0F0D" w:rsidRDefault="00E02567" w:rsidP="0052371C">
            <w:pPr>
              <w:tabs>
                <w:tab w:val="right" w:pos="2880"/>
                <w:tab w:val="left" w:pos="3690"/>
                <w:tab w:val="left" w:pos="5040"/>
              </w:tabs>
              <w:ind w:right="144"/>
              <w:outlineLvl w:val="0"/>
              <w:rPr>
                <w:rFonts w:eastAsia="Times New Roman" w:cs="Calibri"/>
                <w:b/>
                <w:sz w:val="18"/>
                <w:szCs w:val="18"/>
              </w:rPr>
            </w:pPr>
            <w:r w:rsidRPr="005A0F0D">
              <w:rPr>
                <w:rFonts w:eastAsia="Times New Roman" w:cs="Calibri"/>
                <w:b/>
                <w:sz w:val="18"/>
                <w:szCs w:val="18"/>
              </w:rPr>
              <w:t>03</w:t>
            </w:r>
            <w:r w:rsidR="00197DBE" w:rsidRPr="005A0F0D">
              <w:rPr>
                <w:rFonts w:eastAsia="Times New Roman" w:cs="Calibri"/>
                <w:b/>
                <w:sz w:val="18"/>
                <w:szCs w:val="18"/>
              </w:rPr>
              <w:t>/</w:t>
            </w:r>
            <w:r w:rsidRPr="005A0F0D">
              <w:rPr>
                <w:rFonts w:eastAsia="Times New Roman" w:cs="Calibri"/>
                <w:b/>
                <w:sz w:val="18"/>
                <w:szCs w:val="18"/>
              </w:rPr>
              <w:t>1</w:t>
            </w:r>
            <w:r w:rsidR="00197DBE" w:rsidRPr="005A0F0D">
              <w:rPr>
                <w:rFonts w:eastAsia="Times New Roman" w:cs="Calibri"/>
                <w:b/>
                <w:sz w:val="18"/>
                <w:szCs w:val="18"/>
              </w:rPr>
              <w:t>0/2021</w:t>
            </w:r>
          </w:p>
        </w:tc>
      </w:tr>
      <w:tr w:rsidR="0052371C" w:rsidRPr="0052371C" w14:paraId="72E6C3E2" w14:textId="77777777" w:rsidTr="00395435">
        <w:trPr>
          <w:trHeight w:val="369"/>
        </w:trPr>
        <w:tc>
          <w:tcPr>
            <w:tcW w:w="4500" w:type="dxa"/>
            <w:shd w:val="clear" w:color="auto" w:fill="FFFFFF" w:themeFill="background1"/>
          </w:tcPr>
          <w:p w14:paraId="79E97397" w14:textId="77777777" w:rsidR="0052371C" w:rsidRPr="005A0F0D"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FFFFFF" w:themeFill="background1"/>
          </w:tcPr>
          <w:p w14:paraId="26B3B8E8" w14:textId="77777777" w:rsidR="0052371C" w:rsidRDefault="0052371C" w:rsidP="0052371C">
            <w:pPr>
              <w:tabs>
                <w:tab w:val="right" w:pos="2880"/>
                <w:tab w:val="left" w:pos="3690"/>
                <w:tab w:val="left" w:pos="5040"/>
              </w:tabs>
              <w:ind w:right="144"/>
              <w:outlineLvl w:val="0"/>
              <w:rPr>
                <w:rFonts w:eastAsia="Times New Roman" w:cs="Calibri"/>
                <w:b/>
                <w:sz w:val="18"/>
                <w:szCs w:val="18"/>
              </w:rPr>
            </w:pPr>
          </w:p>
          <w:p w14:paraId="695EBE56" w14:textId="1DBB02B4" w:rsidR="00670285" w:rsidRDefault="00670285" w:rsidP="0052371C">
            <w:pPr>
              <w:tabs>
                <w:tab w:val="right" w:pos="2880"/>
                <w:tab w:val="left" w:pos="3690"/>
                <w:tab w:val="left" w:pos="5040"/>
              </w:tabs>
              <w:ind w:right="144"/>
              <w:outlineLvl w:val="0"/>
              <w:rPr>
                <w:rFonts w:eastAsia="Times New Roman" w:cs="Calibri"/>
                <w:bCs/>
                <w:sz w:val="18"/>
                <w:szCs w:val="18"/>
              </w:rPr>
            </w:pPr>
            <w:r>
              <w:rPr>
                <w:rFonts w:eastAsia="Times New Roman" w:cs="Calibri"/>
                <w:b/>
                <w:sz w:val="18"/>
                <w:szCs w:val="18"/>
              </w:rPr>
              <w:t xml:space="preserve">The final proposal should be sent to: </w:t>
            </w:r>
            <w:r>
              <w:rPr>
                <w:rFonts w:eastAsia="Times New Roman" w:cs="Calibri"/>
                <w:bCs/>
                <w:sz w:val="18"/>
                <w:szCs w:val="18"/>
              </w:rPr>
              <w:fldChar w:fldCharType="begin"/>
            </w:r>
            <w:r>
              <w:rPr>
                <w:rFonts w:eastAsia="Times New Roman" w:cs="Calibri"/>
                <w:bCs/>
                <w:sz w:val="18"/>
                <w:szCs w:val="18"/>
              </w:rPr>
              <w:instrText xml:space="preserve"> HYPERLINK "mailto:</w:instrText>
            </w:r>
            <w:r w:rsidRPr="005A0F0D">
              <w:rPr>
                <w:rFonts w:eastAsia="Times New Roman" w:cs="Calibri"/>
                <w:bCs/>
                <w:sz w:val="18"/>
                <w:szCs w:val="18"/>
              </w:rPr>
              <w:instrText>cfp.lebanon@unwomen.org</w:instrText>
            </w:r>
            <w:r>
              <w:rPr>
                <w:rFonts w:eastAsia="Times New Roman" w:cs="Calibri"/>
                <w:bCs/>
                <w:sz w:val="18"/>
                <w:szCs w:val="18"/>
              </w:rPr>
              <w:instrText xml:space="preserve">" </w:instrText>
            </w:r>
            <w:r>
              <w:rPr>
                <w:rFonts w:eastAsia="Times New Roman" w:cs="Calibri"/>
                <w:bCs/>
                <w:sz w:val="18"/>
                <w:szCs w:val="18"/>
              </w:rPr>
              <w:fldChar w:fldCharType="separate"/>
            </w:r>
            <w:r w:rsidRPr="00212322">
              <w:rPr>
                <w:rStyle w:val="Hyperlink"/>
                <w:rFonts w:eastAsia="Times New Roman" w:cs="Calibri"/>
                <w:bCs/>
                <w:sz w:val="18"/>
                <w:szCs w:val="18"/>
              </w:rPr>
              <w:t>cfp.lebanon@unwomen.org</w:t>
            </w:r>
            <w:r>
              <w:rPr>
                <w:rFonts w:eastAsia="Times New Roman" w:cs="Calibri"/>
                <w:bCs/>
                <w:sz w:val="18"/>
                <w:szCs w:val="18"/>
              </w:rPr>
              <w:fldChar w:fldCharType="end"/>
            </w:r>
          </w:p>
          <w:p w14:paraId="0C0451E2" w14:textId="118D00A7" w:rsidR="00670285" w:rsidRPr="005A0F0D" w:rsidRDefault="00670285"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FFFFFF" w:themeFill="background1"/>
          </w:tcPr>
          <w:p w14:paraId="1CC5FF7B" w14:textId="77777777" w:rsidR="0052371C" w:rsidRPr="005A0F0D" w:rsidRDefault="0052371C" w:rsidP="0052371C">
            <w:pPr>
              <w:tabs>
                <w:tab w:val="right" w:pos="2880"/>
                <w:tab w:val="left" w:pos="3690"/>
                <w:tab w:val="left" w:pos="5040"/>
              </w:tabs>
              <w:ind w:right="144"/>
              <w:outlineLvl w:val="0"/>
              <w:rPr>
                <w:rFonts w:eastAsia="Times New Roman" w:cs="Calibri"/>
                <w:b/>
                <w:sz w:val="18"/>
                <w:szCs w:val="18"/>
              </w:rPr>
            </w:pPr>
          </w:p>
        </w:tc>
      </w:tr>
      <w:tr w:rsidR="0052371C" w:rsidRPr="0052371C" w14:paraId="1373A9D4" w14:textId="77777777" w:rsidTr="00395435">
        <w:tc>
          <w:tcPr>
            <w:tcW w:w="4500" w:type="dxa"/>
          </w:tcPr>
          <w:p w14:paraId="19F5A9C4" w14:textId="77777777" w:rsidR="0052371C" w:rsidRPr="005A0F0D"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007E9701" w14:textId="77777777" w:rsidR="0052371C" w:rsidRPr="005A0F0D" w:rsidRDefault="0052371C" w:rsidP="0052371C">
            <w:pPr>
              <w:tabs>
                <w:tab w:val="right" w:pos="2880"/>
                <w:tab w:val="left" w:pos="3690"/>
                <w:tab w:val="left" w:pos="5040"/>
              </w:tabs>
              <w:ind w:right="144"/>
              <w:outlineLvl w:val="0"/>
              <w:rPr>
                <w:rFonts w:eastAsia="Times New Roman" w:cs="Calibri"/>
                <w:b/>
                <w:sz w:val="18"/>
                <w:szCs w:val="18"/>
              </w:rPr>
            </w:pPr>
            <w:r w:rsidRPr="005A0F0D">
              <w:rPr>
                <w:rFonts w:eastAsia="Times New Roman" w:cs="Calibri"/>
                <w:b/>
                <w:sz w:val="18"/>
                <w:szCs w:val="18"/>
              </w:rPr>
              <w:t xml:space="preserve">Planned </w:t>
            </w:r>
            <w:proofErr w:type="gramStart"/>
            <w:r w:rsidRPr="005A0F0D">
              <w:rPr>
                <w:rFonts w:eastAsia="Times New Roman" w:cs="Calibri"/>
                <w:b/>
                <w:sz w:val="18"/>
                <w:szCs w:val="18"/>
              </w:rPr>
              <w:t>contract</w:t>
            </w:r>
            <w:proofErr w:type="gramEnd"/>
            <w:r w:rsidRPr="005A0F0D">
              <w:rPr>
                <w:rFonts w:eastAsia="Times New Roman" w:cs="Calibri"/>
                <w:b/>
                <w:sz w:val="18"/>
                <w:szCs w:val="18"/>
              </w:rPr>
              <w:t xml:space="preserve"> start-date / delivery date (on or before):</w:t>
            </w:r>
          </w:p>
        </w:tc>
      </w:tr>
      <w:tr w:rsidR="0052371C" w:rsidRPr="0052371C" w14:paraId="5AD3EA1A" w14:textId="77777777" w:rsidTr="00395435">
        <w:trPr>
          <w:trHeight w:val="225"/>
        </w:trPr>
        <w:tc>
          <w:tcPr>
            <w:tcW w:w="4500" w:type="dxa"/>
          </w:tcPr>
          <w:p w14:paraId="20B6A8C2" w14:textId="77777777" w:rsidR="0052371C" w:rsidRPr="005A0F0D" w:rsidRDefault="0052371C" w:rsidP="0052371C">
            <w:pPr>
              <w:tabs>
                <w:tab w:val="right" w:pos="2880"/>
                <w:tab w:val="left" w:pos="3690"/>
                <w:tab w:val="left" w:pos="5040"/>
              </w:tabs>
              <w:ind w:right="144"/>
              <w:outlineLvl w:val="0"/>
              <w:rPr>
                <w:rFonts w:eastAsia="Times New Roman" w:cs="Calibri"/>
                <w:b/>
                <w:sz w:val="18"/>
                <w:szCs w:val="18"/>
              </w:rPr>
            </w:pPr>
          </w:p>
          <w:p w14:paraId="5746E0CA" w14:textId="1A74CDF4" w:rsidR="00F60F56" w:rsidRPr="005A0F0D" w:rsidRDefault="00F60F56"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FFFFFF" w:themeFill="background1"/>
          </w:tcPr>
          <w:p w14:paraId="552A8241" w14:textId="60669A2E" w:rsidR="0052371C" w:rsidRPr="005A0F0D" w:rsidRDefault="0052371C" w:rsidP="0052371C">
            <w:pPr>
              <w:tabs>
                <w:tab w:val="right" w:pos="2880"/>
                <w:tab w:val="left" w:pos="3690"/>
                <w:tab w:val="left" w:pos="5040"/>
              </w:tabs>
              <w:ind w:right="144"/>
              <w:outlineLvl w:val="0"/>
              <w:rPr>
                <w:rFonts w:eastAsia="Times New Roman" w:cs="Calibri"/>
                <w:b/>
                <w:sz w:val="18"/>
                <w:szCs w:val="18"/>
              </w:rPr>
            </w:pPr>
            <w:r w:rsidRPr="005A0F0D">
              <w:rPr>
                <w:rFonts w:eastAsia="Times New Roman" w:cs="Calibri"/>
                <w:b/>
                <w:sz w:val="18"/>
                <w:szCs w:val="18"/>
              </w:rPr>
              <w:t>____</w:t>
            </w:r>
            <w:r w:rsidR="006F36E3" w:rsidRPr="005A0F0D">
              <w:rPr>
                <w:rFonts w:eastAsia="Times New Roman" w:cs="Calibri"/>
                <w:b/>
                <w:sz w:val="18"/>
                <w:szCs w:val="18"/>
              </w:rPr>
              <w:t>1</w:t>
            </w:r>
            <w:r w:rsidR="00E02567" w:rsidRPr="005A0F0D">
              <w:rPr>
                <w:rFonts w:eastAsia="Times New Roman" w:cs="Calibri"/>
                <w:b/>
                <w:sz w:val="18"/>
                <w:szCs w:val="18"/>
              </w:rPr>
              <w:t>7</w:t>
            </w:r>
            <w:r w:rsidR="00E56F05" w:rsidRPr="005A0F0D">
              <w:rPr>
                <w:rFonts w:eastAsia="Times New Roman" w:cs="Calibri"/>
                <w:b/>
                <w:sz w:val="18"/>
                <w:szCs w:val="18"/>
              </w:rPr>
              <w:t>/</w:t>
            </w:r>
            <w:r w:rsidR="006F36E3" w:rsidRPr="005A0F0D">
              <w:rPr>
                <w:rFonts w:eastAsia="Times New Roman" w:cs="Calibri"/>
                <w:b/>
                <w:sz w:val="18"/>
                <w:szCs w:val="18"/>
              </w:rPr>
              <w:t>10</w:t>
            </w:r>
            <w:r w:rsidR="00E56F05" w:rsidRPr="005A0F0D">
              <w:rPr>
                <w:rFonts w:eastAsia="Times New Roman" w:cs="Calibri"/>
                <w:b/>
                <w:sz w:val="18"/>
                <w:szCs w:val="18"/>
              </w:rPr>
              <w:t>/2021</w:t>
            </w:r>
            <w:r w:rsidRPr="005A0F0D">
              <w:rPr>
                <w:rFonts w:eastAsia="Times New Roman" w:cs="Calibri"/>
                <w:b/>
                <w:sz w:val="18"/>
                <w:szCs w:val="18"/>
              </w:rPr>
              <w:t>___________________________________</w:t>
            </w:r>
          </w:p>
        </w:tc>
      </w:tr>
    </w:tbl>
    <w:p w14:paraId="7EA98332" w14:textId="34823498" w:rsidR="00D45B16" w:rsidRPr="00AC30E6" w:rsidRDefault="00AC30E6" w:rsidP="009148B2">
      <w:pPr>
        <w:pStyle w:val="ListParagraph"/>
        <w:numPr>
          <w:ilvl w:val="0"/>
          <w:numId w:val="12"/>
        </w:numPr>
        <w:rPr>
          <w:rFonts w:ascii="Calibri" w:eastAsia="Calibri" w:hAnsi="Calibri" w:cs="Calibri"/>
          <w:color w:val="0070C0"/>
          <w:spacing w:val="-3"/>
          <w:sz w:val="18"/>
          <w:szCs w:val="18"/>
          <w:lang w:val="en-CA"/>
        </w:rPr>
      </w:pPr>
      <w:r w:rsidRPr="00B07D23">
        <w:rPr>
          <w:rFonts w:ascii="Calibri" w:eastAsia="Times New Roman" w:hAnsi="Calibri" w:cs="Calibri"/>
          <w:b/>
          <w:color w:val="0070C0"/>
          <w:sz w:val="18"/>
          <w:szCs w:val="18"/>
          <w:lang w:val="en-GB" w:eastAsia="en-GB"/>
        </w:rPr>
        <w:t>UN Women Terms of Reference</w:t>
      </w:r>
    </w:p>
    <w:tbl>
      <w:tblPr>
        <w:tblStyle w:val="TableGrid4"/>
        <w:tblW w:w="0" w:type="auto"/>
        <w:tblLook w:val="04A0" w:firstRow="1" w:lastRow="0" w:firstColumn="1" w:lastColumn="0" w:noHBand="0" w:noVBand="1"/>
      </w:tblPr>
      <w:tblGrid>
        <w:gridCol w:w="8873"/>
      </w:tblGrid>
      <w:tr w:rsidR="00D45B16" w:rsidRPr="00A872BA" w14:paraId="24C9FB91" w14:textId="77777777" w:rsidTr="00A15534">
        <w:tc>
          <w:tcPr>
            <w:tcW w:w="9629" w:type="dxa"/>
          </w:tcPr>
          <w:p w14:paraId="481B1FB5" w14:textId="676D2D2B" w:rsidR="00D45B16" w:rsidRPr="00A872BA" w:rsidRDefault="00D45B16" w:rsidP="009148B2">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Introduction</w:t>
            </w:r>
            <w:r w:rsidR="00701D63">
              <w:rPr>
                <w:rFonts w:eastAsia="Times New Roman" w:cs="Calibri"/>
                <w:color w:val="000000"/>
                <w:spacing w:val="-3"/>
                <w:sz w:val="18"/>
                <w:szCs w:val="18"/>
                <w:lang w:val="en-GB" w:eastAsia="en-GB"/>
              </w:rPr>
              <w:t xml:space="preserve"> </w:t>
            </w:r>
            <w:r w:rsidR="00701D63" w:rsidRPr="00F51B00">
              <w:rPr>
                <w:rFonts w:eastAsia="Times New Roman" w:cs="Calibri"/>
                <w:b/>
                <w:spacing w:val="-3"/>
                <w:sz w:val="18"/>
                <w:szCs w:val="18"/>
                <w:lang w:val="en-GB" w:eastAsia="en-GB"/>
              </w:rPr>
              <w:t>[Please elaborate]</w:t>
            </w:r>
          </w:p>
          <w:p w14:paraId="539C370C" w14:textId="77777777" w:rsidR="00D45B16" w:rsidRDefault="00D45B16" w:rsidP="009148B2">
            <w:pPr>
              <w:numPr>
                <w:ilvl w:val="1"/>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Background/Context for required services/results</w:t>
            </w:r>
          </w:p>
          <w:p w14:paraId="2AF8AE76" w14:textId="751F01F4" w:rsidR="00D45B16" w:rsidRDefault="00D45B16" w:rsidP="009148B2">
            <w:pPr>
              <w:pStyle w:val="ListParagraph"/>
              <w:numPr>
                <w:ilvl w:val="1"/>
                <w:numId w:val="2"/>
              </w:numPr>
              <w:rPr>
                <w:rFonts w:eastAsia="Times New Roman" w:cs="Calibri"/>
                <w:color w:val="000000"/>
                <w:spacing w:val="-3"/>
                <w:sz w:val="18"/>
                <w:szCs w:val="18"/>
                <w:lang w:val="en-GB" w:eastAsia="en-GB"/>
              </w:rPr>
            </w:pPr>
            <w:r w:rsidRPr="003473BD">
              <w:rPr>
                <w:rFonts w:eastAsia="Times New Roman" w:cs="Calibri"/>
                <w:color w:val="000000"/>
                <w:spacing w:val="-3"/>
                <w:sz w:val="18"/>
                <w:szCs w:val="18"/>
                <w:lang w:val="en-GB" w:eastAsia="en-GB"/>
              </w:rPr>
              <w:t xml:space="preserve">General Overview of services required/results  </w:t>
            </w:r>
          </w:p>
          <w:p w14:paraId="419AEAB2" w14:textId="4E669AC9" w:rsidR="00BF0379" w:rsidRDefault="00BF0379" w:rsidP="00BF0379">
            <w:pPr>
              <w:rPr>
                <w:rFonts w:eastAsia="Times New Roman" w:cs="Calibri"/>
                <w:color w:val="000000"/>
                <w:spacing w:val="-3"/>
                <w:sz w:val="18"/>
                <w:szCs w:val="18"/>
                <w:lang w:val="en-GB" w:eastAsia="en-GB"/>
              </w:rPr>
            </w:pPr>
          </w:p>
          <w:p w14:paraId="24520814" w14:textId="77777777" w:rsidR="00292061" w:rsidRPr="004C5656" w:rsidRDefault="00292061" w:rsidP="00292061">
            <w:pPr>
              <w:spacing w:line="293" w:lineRule="atLeast"/>
              <w:jc w:val="both"/>
              <w:textAlignment w:val="baseline"/>
            </w:pPr>
            <w:r w:rsidRPr="00457845">
              <w:t>United Nations Entity for Gender Equality and the Empowerment of Women (UN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center of all its efforts, the UN Women leads and coordinates United Nations system efforts to ensure that commitments on gender equality are translated into action throughout the world. It provides strong and coherent leadership in support of Member States’ priorities and efforts while building effective partnerships with civil society and other relevant actors.</w:t>
            </w:r>
          </w:p>
          <w:p w14:paraId="7A0C9C63" w14:textId="77777777" w:rsidR="00292061" w:rsidRDefault="00292061" w:rsidP="00292061">
            <w:pPr>
              <w:pStyle w:val="NoSpacing"/>
              <w:jc w:val="both"/>
              <w:rPr>
                <w:rFonts w:cstheme="minorHAnsi"/>
              </w:rPr>
            </w:pPr>
          </w:p>
          <w:p w14:paraId="50D879D9" w14:textId="77777777" w:rsidR="00292061" w:rsidRPr="006A3427" w:rsidRDefault="00292061" w:rsidP="00292061">
            <w:pPr>
              <w:pStyle w:val="NoSpacing"/>
              <w:jc w:val="both"/>
              <w:rPr>
                <w:rFonts w:cstheme="minorHAnsi"/>
              </w:rPr>
            </w:pPr>
            <w:r w:rsidRPr="006A3427">
              <w:rPr>
                <w:rFonts w:cstheme="minorHAnsi"/>
              </w:rPr>
              <w:t>UN Women in Lebanon works across the humanitarian-development-peace and security nexus to support national efforts for the achievement of the 2030 Sustainable Development Agenda. To create an enabling environment for the realization of gender equality and women’s empowerment, UN Women advocates and supports social mobilization for legislative reform, works with partners to build gender responsive institutions, and delivers essential services to women and girls in need</w:t>
            </w:r>
            <w:r>
              <w:rPr>
                <w:rFonts w:cstheme="minorHAnsi"/>
              </w:rPr>
              <w:t>, both</w:t>
            </w:r>
            <w:r w:rsidRPr="006A3427">
              <w:rPr>
                <w:rFonts w:cstheme="minorHAnsi"/>
              </w:rPr>
              <w:t xml:space="preserve"> host government nationals and refugees. This is complemented by work that seeks to engage communities, </w:t>
            </w:r>
            <w:proofErr w:type="gramStart"/>
            <w:r w:rsidRPr="006A3427">
              <w:rPr>
                <w:rFonts w:cstheme="minorHAnsi"/>
              </w:rPr>
              <w:t>women</w:t>
            </w:r>
            <w:proofErr w:type="gramEnd"/>
            <w:r w:rsidRPr="006A3427">
              <w:rPr>
                <w:rFonts w:cstheme="minorHAnsi"/>
              </w:rPr>
              <w:t xml:space="preserve"> and men, on issues of gender equality with the objective of addressing discriminatory gender norms. This work is done through the following focus areas:</w:t>
            </w:r>
          </w:p>
          <w:p w14:paraId="1BC76BA7" w14:textId="77777777" w:rsidR="00292061" w:rsidRPr="006A3427" w:rsidRDefault="00292061" w:rsidP="00292061">
            <w:pPr>
              <w:pStyle w:val="NoSpacing"/>
              <w:jc w:val="both"/>
              <w:rPr>
                <w:rFonts w:cstheme="minorHAnsi"/>
              </w:rPr>
            </w:pPr>
          </w:p>
          <w:p w14:paraId="6F7397EE" w14:textId="77777777" w:rsidR="00292061" w:rsidRPr="006A3427" w:rsidRDefault="00292061" w:rsidP="00292061">
            <w:pPr>
              <w:pStyle w:val="NoSpacing"/>
              <w:numPr>
                <w:ilvl w:val="0"/>
                <w:numId w:val="24"/>
              </w:numPr>
              <w:jc w:val="both"/>
              <w:rPr>
                <w:rFonts w:cstheme="minorHAnsi"/>
              </w:rPr>
            </w:pPr>
            <w:r w:rsidRPr="006A3427">
              <w:rPr>
                <w:rFonts w:cstheme="minorHAnsi"/>
              </w:rPr>
              <w:t>Women’s Political Participation</w:t>
            </w:r>
          </w:p>
          <w:p w14:paraId="40987ED8" w14:textId="77777777" w:rsidR="00292061" w:rsidRPr="006A3427" w:rsidRDefault="00292061" w:rsidP="00292061">
            <w:pPr>
              <w:pStyle w:val="NoSpacing"/>
              <w:numPr>
                <w:ilvl w:val="0"/>
                <w:numId w:val="24"/>
              </w:numPr>
              <w:jc w:val="both"/>
              <w:rPr>
                <w:rFonts w:cstheme="minorHAnsi"/>
              </w:rPr>
            </w:pPr>
            <w:r w:rsidRPr="006A3427">
              <w:rPr>
                <w:rFonts w:cstheme="minorHAnsi"/>
              </w:rPr>
              <w:t>Women, Peace and Security</w:t>
            </w:r>
          </w:p>
          <w:p w14:paraId="2D5155B7" w14:textId="473985FF" w:rsidR="00292061" w:rsidRDefault="00292061" w:rsidP="00732004">
            <w:pPr>
              <w:jc w:val="both"/>
            </w:pPr>
          </w:p>
          <w:p w14:paraId="2CF52316" w14:textId="77777777" w:rsidR="00292061" w:rsidRPr="00292061" w:rsidRDefault="00292061" w:rsidP="00292061">
            <w:pPr>
              <w:pStyle w:val="NoSpacing"/>
              <w:jc w:val="both"/>
              <w:rPr>
                <w:rFonts w:cstheme="minorHAnsi"/>
                <w:b/>
                <w:bCs/>
              </w:rPr>
            </w:pPr>
            <w:r w:rsidRPr="00292061">
              <w:rPr>
                <w:rFonts w:cstheme="minorHAnsi"/>
                <w:b/>
                <w:bCs/>
              </w:rPr>
              <w:t>Women’s Political Participation</w:t>
            </w:r>
          </w:p>
          <w:p w14:paraId="74E3F67E" w14:textId="5340B2B3" w:rsidR="00A80715" w:rsidRDefault="00E56F05" w:rsidP="00732004">
            <w:pPr>
              <w:jc w:val="both"/>
            </w:pPr>
            <w:r>
              <w:t xml:space="preserve">Women face </w:t>
            </w:r>
            <w:r w:rsidR="00A80715">
              <w:t xml:space="preserve">a </w:t>
            </w:r>
            <w:r>
              <w:t xml:space="preserve">myriad </w:t>
            </w:r>
            <w:r w:rsidR="00732004">
              <w:t xml:space="preserve">of </w:t>
            </w:r>
            <w:r>
              <w:t xml:space="preserve">challenges when they are exercising their political rights, the most alarming of which is the perceived increase in violence against women in politics (VAWP), including violence against women in elections (VAWE). Gender-based violence in politics and elections, globally and in Lebanon, is on the rise, and is characterized in many different forms, including escalation of harassment, intimidation, sexual and physical violence against women in public life and gender-biased scrutiny by the public and the media, among others. </w:t>
            </w:r>
            <w:r w:rsidR="00A80715">
              <w:t xml:space="preserve">VAWE is driven by gender-specific motivations and discrimination, especially as women challenge traditional roles and engage in politics. The most obvious motivation behind the violence is to discourage women from pursuing a political career or prevent their independent political participation. Such acts of violence have been proven to discourage women from standing as candidates, or from even voting. </w:t>
            </w:r>
          </w:p>
          <w:p w14:paraId="68743B7A" w14:textId="77777777" w:rsidR="00A80715" w:rsidRDefault="00A80715" w:rsidP="00732004">
            <w:pPr>
              <w:jc w:val="both"/>
            </w:pPr>
          </w:p>
          <w:p w14:paraId="4E1AB353" w14:textId="77777777" w:rsidR="00A80715" w:rsidRDefault="00A80715" w:rsidP="00732004">
            <w:pPr>
              <w:jc w:val="both"/>
            </w:pPr>
            <w:r>
              <w:t>Apart from the possible psychological and physical short and long-term consequences of VAWE on victims, their families and communities, the most immediate impacts may include the following:</w:t>
            </w:r>
          </w:p>
          <w:p w14:paraId="715E6897" w14:textId="77777777" w:rsidR="00A80715" w:rsidRDefault="00A80715" w:rsidP="00732004">
            <w:pPr>
              <w:pStyle w:val="ListParagraph"/>
              <w:numPr>
                <w:ilvl w:val="0"/>
                <w:numId w:val="17"/>
              </w:numPr>
              <w:jc w:val="both"/>
            </w:pPr>
            <w:r>
              <w:t xml:space="preserve">Reduction in the number of women running for elections and aspiring for political </w:t>
            </w:r>
            <w:proofErr w:type="gramStart"/>
            <w:r>
              <w:t>office;</w:t>
            </w:r>
            <w:proofErr w:type="gramEnd"/>
          </w:p>
          <w:p w14:paraId="4DDF6935" w14:textId="77777777" w:rsidR="00A80715" w:rsidRDefault="00A80715" w:rsidP="00732004">
            <w:pPr>
              <w:pStyle w:val="ListParagraph"/>
              <w:numPr>
                <w:ilvl w:val="0"/>
                <w:numId w:val="17"/>
              </w:numPr>
              <w:jc w:val="both"/>
            </w:pPr>
            <w:r>
              <w:t xml:space="preserve">Limited visibility of women in political </w:t>
            </w:r>
            <w:proofErr w:type="gramStart"/>
            <w:r>
              <w:t>parties;</w:t>
            </w:r>
            <w:proofErr w:type="gramEnd"/>
          </w:p>
          <w:p w14:paraId="0ED3F5F1" w14:textId="77777777" w:rsidR="00A80715" w:rsidRDefault="00A80715" w:rsidP="00732004">
            <w:pPr>
              <w:pStyle w:val="ListParagraph"/>
              <w:numPr>
                <w:ilvl w:val="0"/>
                <w:numId w:val="17"/>
              </w:numPr>
              <w:jc w:val="both"/>
            </w:pPr>
            <w:r>
              <w:t xml:space="preserve">Reduction in the number of elected </w:t>
            </w:r>
            <w:proofErr w:type="gramStart"/>
            <w:r>
              <w:t>women;</w:t>
            </w:r>
            <w:proofErr w:type="gramEnd"/>
          </w:p>
          <w:p w14:paraId="748ED04D" w14:textId="77777777" w:rsidR="00A80715" w:rsidRDefault="00A80715" w:rsidP="00732004">
            <w:pPr>
              <w:pStyle w:val="ListParagraph"/>
              <w:numPr>
                <w:ilvl w:val="0"/>
                <w:numId w:val="17"/>
              </w:numPr>
              <w:jc w:val="both"/>
            </w:pPr>
            <w:r>
              <w:t xml:space="preserve">Reduced number of women registered to vote compared to </w:t>
            </w:r>
            <w:proofErr w:type="gramStart"/>
            <w:r>
              <w:t>men;</w:t>
            </w:r>
            <w:proofErr w:type="gramEnd"/>
          </w:p>
          <w:p w14:paraId="25DA0B31" w14:textId="77777777" w:rsidR="00A80715" w:rsidRDefault="00A80715" w:rsidP="00732004">
            <w:pPr>
              <w:pStyle w:val="ListParagraph"/>
              <w:numPr>
                <w:ilvl w:val="0"/>
                <w:numId w:val="17"/>
              </w:numPr>
              <w:jc w:val="both"/>
            </w:pPr>
            <w:r>
              <w:t xml:space="preserve">Suspension of political campaign </w:t>
            </w:r>
            <w:proofErr w:type="gramStart"/>
            <w:r>
              <w:t>rallies;</w:t>
            </w:r>
            <w:proofErr w:type="gramEnd"/>
          </w:p>
          <w:p w14:paraId="38EC1BF6" w14:textId="01A1A7D2" w:rsidR="00A80715" w:rsidRDefault="00A80715" w:rsidP="00732004">
            <w:pPr>
              <w:pStyle w:val="ListParagraph"/>
              <w:numPr>
                <w:ilvl w:val="0"/>
                <w:numId w:val="17"/>
              </w:numPr>
              <w:jc w:val="both"/>
            </w:pPr>
            <w:r>
              <w:t xml:space="preserve">Shifting focus away from main issues being targeted by candidates. </w:t>
            </w:r>
          </w:p>
          <w:p w14:paraId="31AFD6D7" w14:textId="781E3382" w:rsidR="00A80715" w:rsidRPr="000405A6" w:rsidRDefault="00A80715" w:rsidP="000405A6">
            <w:pPr>
              <w:jc w:val="both"/>
            </w:pPr>
          </w:p>
          <w:p w14:paraId="115177F4" w14:textId="33C381DA" w:rsidR="00E56F05" w:rsidRDefault="00E56F05" w:rsidP="00732004">
            <w:pPr>
              <w:jc w:val="both"/>
            </w:pPr>
            <w:r>
              <w:t xml:space="preserve">As elections are the main event by which formal political power is established and voting rights are realized, VAWE remains </w:t>
            </w:r>
            <w:r w:rsidR="00A80715">
              <w:t>a significant</w:t>
            </w:r>
            <w:r>
              <w:t xml:space="preserve"> barrier to women realizing their political rights.</w:t>
            </w:r>
          </w:p>
          <w:p w14:paraId="6FE3E43E" w14:textId="77777777" w:rsidR="00E83070" w:rsidRDefault="00E83070" w:rsidP="00732004">
            <w:pPr>
              <w:jc w:val="both"/>
            </w:pPr>
          </w:p>
          <w:p w14:paraId="7D73894E" w14:textId="445634BA" w:rsidR="00E56F05" w:rsidRDefault="00A80715" w:rsidP="00732004">
            <w:pPr>
              <w:jc w:val="both"/>
            </w:pPr>
            <w:r>
              <w:t xml:space="preserve">Data from </w:t>
            </w:r>
            <w:r w:rsidR="00E83070">
              <w:t>Lebanon’s</w:t>
            </w:r>
            <w:r w:rsidR="00E56F05">
              <w:t xml:space="preserve"> 2018 parliamentary elections showed that VAWE is prevalent in </w:t>
            </w:r>
            <w:r w:rsidR="00E83070">
              <w:t>the country</w:t>
            </w:r>
            <w:r w:rsidR="00E56F05">
              <w:t xml:space="preserve"> and manifests itself in </w:t>
            </w:r>
            <w:proofErr w:type="gramStart"/>
            <w:r w:rsidR="00E56F05">
              <w:t>a number of</w:t>
            </w:r>
            <w:proofErr w:type="gramEnd"/>
            <w:r w:rsidR="00E56F05">
              <w:t xml:space="preserve"> ways. </w:t>
            </w:r>
            <w:r>
              <w:t>In</w:t>
            </w:r>
            <w:r w:rsidR="00E56F05">
              <w:t xml:space="preserve"> a study commissioned by UN Women</w:t>
            </w:r>
            <w:r>
              <w:t xml:space="preserve">, </w:t>
            </w:r>
            <w:r w:rsidR="00E56F05">
              <w:t xml:space="preserve">78.6% </w:t>
            </w:r>
            <w:r>
              <w:t xml:space="preserve">of </w:t>
            </w:r>
            <w:r w:rsidR="00E56F05">
              <w:t>female candidates</w:t>
            </w:r>
            <w:r>
              <w:t xml:space="preserve"> interviewed</w:t>
            </w:r>
            <w:r w:rsidR="00E56F05">
              <w:t xml:space="preserve"> were victims of VAWE during the </w:t>
            </w:r>
            <w:r w:rsidR="00E83070">
              <w:t>2018 election cycle</w:t>
            </w:r>
            <w:r w:rsidR="00E56F05">
              <w:t xml:space="preserve">. The type of violence ranged from psychological violence, sexual </w:t>
            </w:r>
            <w:proofErr w:type="gramStart"/>
            <w:r w:rsidR="00E56F05">
              <w:t>violence</w:t>
            </w:r>
            <w:proofErr w:type="gramEnd"/>
            <w:r w:rsidR="00E56F05">
              <w:t xml:space="preserve"> and physical violence. Candidates recognized this as an impediment to realizing their political aspirations. </w:t>
            </w:r>
          </w:p>
          <w:p w14:paraId="6AFC7C4E" w14:textId="77777777" w:rsidR="00E83070" w:rsidRDefault="00E83070" w:rsidP="00732004">
            <w:pPr>
              <w:jc w:val="both"/>
            </w:pPr>
          </w:p>
          <w:p w14:paraId="274C0832" w14:textId="221E12CA" w:rsidR="00E56F05" w:rsidRDefault="00E56F05" w:rsidP="00732004">
            <w:pPr>
              <w:jc w:val="both"/>
            </w:pPr>
            <w:r>
              <w:t xml:space="preserve">With the 2022 parliamentary elections </w:t>
            </w:r>
            <w:r w:rsidR="00A80715">
              <w:t>scheduled for 2022</w:t>
            </w:r>
            <w:r>
              <w:t xml:space="preserve">, UN Women is working to support women’s political participation and representation, including </w:t>
            </w:r>
            <w:proofErr w:type="gramStart"/>
            <w:r>
              <w:t>highlighting</w:t>
            </w:r>
            <w:proofErr w:type="gramEnd"/>
            <w:r>
              <w:t xml:space="preserve"> and raising awareness on the issues of VAWP &amp; VAWE</w:t>
            </w:r>
            <w:r w:rsidR="00A80715">
              <w:t>, while working to prevent and respond to it</w:t>
            </w:r>
            <w:r>
              <w:t xml:space="preserve">. To this end, UN Women is seeking a partner to work on monitoring, </w:t>
            </w:r>
            <w:proofErr w:type="gramStart"/>
            <w:r>
              <w:t>reporting</w:t>
            </w:r>
            <w:proofErr w:type="gramEnd"/>
            <w:r>
              <w:t xml:space="preserve"> and highlighting the issues in the months leading up to the 2022 parliamentary elections. </w:t>
            </w:r>
          </w:p>
          <w:p w14:paraId="76C3A6AC" w14:textId="77777777" w:rsidR="00A80715" w:rsidRDefault="00A80715" w:rsidP="00732004">
            <w:pPr>
              <w:jc w:val="both"/>
            </w:pPr>
          </w:p>
          <w:p w14:paraId="2AE33F7B" w14:textId="5DE92E53" w:rsidR="00E56F05" w:rsidRDefault="00E56F05" w:rsidP="00732004">
            <w:pPr>
              <w:jc w:val="both"/>
            </w:pPr>
            <w:r w:rsidRPr="00D71C66">
              <w:t>Below is a more detailed description of the proposed activities and the aim of the project.</w:t>
            </w:r>
            <w:r>
              <w:t xml:space="preserve">  </w:t>
            </w:r>
          </w:p>
          <w:p w14:paraId="55A30BC1" w14:textId="6B06D0A4" w:rsidR="00FA795A" w:rsidRDefault="00FA795A" w:rsidP="00732004">
            <w:pPr>
              <w:jc w:val="both"/>
            </w:pPr>
          </w:p>
          <w:p w14:paraId="4681DB8C" w14:textId="77777777" w:rsidR="00FA795A" w:rsidRPr="0065574A" w:rsidRDefault="00FA795A" w:rsidP="00FA795A">
            <w:pPr>
              <w:pStyle w:val="NoSpacing"/>
              <w:jc w:val="both"/>
              <w:rPr>
                <w:rFonts w:cstheme="minorHAnsi"/>
                <w:b/>
                <w:bCs/>
              </w:rPr>
            </w:pPr>
            <w:r w:rsidRPr="0065574A">
              <w:rPr>
                <w:rFonts w:cstheme="minorHAnsi"/>
                <w:b/>
                <w:bCs/>
              </w:rPr>
              <w:t>Women, Peace and Security</w:t>
            </w:r>
          </w:p>
          <w:p w14:paraId="7ED053CF" w14:textId="08F9EF0B" w:rsidR="00FA795A" w:rsidRPr="0065574A" w:rsidRDefault="00FA795A" w:rsidP="00FA795A">
            <w:pPr>
              <w:pStyle w:val="NoSpacing"/>
              <w:jc w:val="both"/>
            </w:pPr>
            <w:r w:rsidRPr="0065574A">
              <w:t>In September 2019 the government passed Lebanon’s National Action Plan on UN Security Council Resolution 1325 on Women, Peace and Security (NAP 1325),</w:t>
            </w:r>
            <w:r w:rsidRPr="0065574A">
              <w:rPr>
                <w:vertAlign w:val="superscript"/>
              </w:rPr>
              <w:footnoteReference w:id="2"/>
            </w:r>
            <w:r w:rsidRPr="0065574A">
              <w:t xml:space="preserve"> reflecting the importance of inclusive peace and security deliberations and the role of women in Lebanon throughout its turbulent history in calling for peace. UN Women </w:t>
            </w:r>
            <w:r w:rsidR="007A07E4" w:rsidRPr="0065574A">
              <w:t xml:space="preserve">is </w:t>
            </w:r>
            <w:r w:rsidRPr="0065574A">
              <w:t xml:space="preserve">working with the UN system and the government of Lebanon to support the implementation of the NAP 1325 – both supporting coordination and reporting on the </w:t>
            </w:r>
            <w:r w:rsidR="00292061" w:rsidRPr="0065574A">
              <w:t>NAP and</w:t>
            </w:r>
            <w:r w:rsidRPr="0065574A">
              <w:t xml:space="preserve"> supporting the implementation of measures around women’s engagement in dialogue, reconciliation</w:t>
            </w:r>
            <w:r w:rsidR="00362CCA" w:rsidRPr="0065574A">
              <w:t>,</w:t>
            </w:r>
            <w:r w:rsidRPr="0065574A">
              <w:t xml:space="preserve"> and peacebuilding. </w:t>
            </w:r>
          </w:p>
          <w:p w14:paraId="3464F7E9" w14:textId="77777777" w:rsidR="00362CCA" w:rsidRPr="0065574A" w:rsidRDefault="00362CCA" w:rsidP="00FA795A">
            <w:pPr>
              <w:pStyle w:val="NoSpacing"/>
              <w:jc w:val="both"/>
            </w:pPr>
          </w:p>
          <w:p w14:paraId="5120AB04" w14:textId="7CD53D3C" w:rsidR="00D71C66" w:rsidRPr="0065574A" w:rsidRDefault="00297C0D" w:rsidP="007C6BD1">
            <w:pPr>
              <w:pStyle w:val="NoSpacing"/>
              <w:jc w:val="both"/>
            </w:pPr>
            <w:r w:rsidRPr="0065574A">
              <w:t>E</w:t>
            </w:r>
            <w:r w:rsidR="00D71C66" w:rsidRPr="0065574A">
              <w:t>vidence shows that women’s engagement in mediation processes can contribute to lasting, positive peace.  However, in Lebanon</w:t>
            </w:r>
            <w:r w:rsidR="00DA7A45" w:rsidRPr="0065574A">
              <w:t>,</w:t>
            </w:r>
            <w:r w:rsidR="00D71C66" w:rsidRPr="0065574A">
              <w:t xml:space="preserve"> women peace makers have few opportunities to show their ability to support the country to </w:t>
            </w:r>
            <w:r w:rsidR="005A3615" w:rsidRPr="0065574A">
              <w:t xml:space="preserve">move </w:t>
            </w:r>
            <w:r w:rsidR="00D71C66" w:rsidRPr="0065574A">
              <w:t xml:space="preserve">forward, out of impasse. Lebanon’s </w:t>
            </w:r>
            <w:r w:rsidR="007C6BD1" w:rsidRPr="0065574A">
              <w:t>NAP</w:t>
            </w:r>
            <w:r w:rsidR="00D71C66" w:rsidRPr="0065574A">
              <w:t xml:space="preserve"> acknowledges the important role women can play in conflict prevention and their critical role in contributing to lasting and positive peace. It calls for women’s representation and participation in decision-making processes at all levels </w:t>
            </w:r>
            <w:r w:rsidR="00EF5C49" w:rsidRPr="0065574A">
              <w:t>including</w:t>
            </w:r>
            <w:r w:rsidR="00D71C66" w:rsidRPr="0065574A">
              <w:t xml:space="preserve"> in mediation to promote dialogue. </w:t>
            </w:r>
          </w:p>
          <w:p w14:paraId="6D4D9B6E" w14:textId="77777777" w:rsidR="00D71C66" w:rsidRPr="0065574A" w:rsidRDefault="00D71C66" w:rsidP="00D71C66">
            <w:pPr>
              <w:pStyle w:val="NoSpacing"/>
            </w:pPr>
          </w:p>
          <w:p w14:paraId="7EF8C1DC" w14:textId="6DE4FC70" w:rsidR="000B26ED" w:rsidRPr="0065574A" w:rsidRDefault="00B16659" w:rsidP="006B6AA1">
            <w:pPr>
              <w:pStyle w:val="NoSpacing"/>
              <w:jc w:val="both"/>
            </w:pPr>
            <w:r w:rsidRPr="0065574A">
              <w:t xml:space="preserve">The approach set out in this call for proposals takes as its entry point the women, peace and security agenda, and Lebanon’s NAP 1325. It seeks to support female leaders at community level, who are working within their communities and with their constituencies to foster peace and stability. </w:t>
            </w:r>
            <w:r w:rsidR="00726C6B" w:rsidRPr="0065574A">
              <w:t xml:space="preserve">The past will be the focus of the dialogue work for several reasons. Roughly thirty years ago the Lebanese war officially ended, with no process of truth and reconciliation, and instead a kind of state-sponsored amnesia. In this void, Lebanese society is constructing memories of it in ways that are not necessarily conducive to reconciliation between the country’s sectarian and political groups, with widely differing and strongly politicized narratives of the war. </w:t>
            </w:r>
          </w:p>
          <w:p w14:paraId="2216D8C2" w14:textId="77777777" w:rsidR="000B26ED" w:rsidRPr="0065574A" w:rsidRDefault="000B26ED" w:rsidP="006B6AA1">
            <w:pPr>
              <w:pStyle w:val="NoSpacing"/>
              <w:jc w:val="both"/>
            </w:pPr>
          </w:p>
          <w:p w14:paraId="0247B33A" w14:textId="3D93804C" w:rsidR="00CC6ADE" w:rsidRPr="0065574A" w:rsidRDefault="00FA795A" w:rsidP="0091151D">
            <w:pPr>
              <w:pStyle w:val="NoSpacing"/>
              <w:jc w:val="both"/>
            </w:pPr>
            <w:r w:rsidRPr="0065574A">
              <w:t xml:space="preserve">UN Women Lebanon is </w:t>
            </w:r>
            <w:r w:rsidR="00183D6E" w:rsidRPr="0065574A">
              <w:t xml:space="preserve">therefore </w:t>
            </w:r>
            <w:r w:rsidRPr="0065574A">
              <w:t>seeking</w:t>
            </w:r>
            <w:r w:rsidRPr="0065574A">
              <w:rPr>
                <w:rFonts w:asciiTheme="minorHAnsi" w:hAnsiTheme="minorHAnsi"/>
                <w:lang w:val="en-GB"/>
              </w:rPr>
              <w:t xml:space="preserve"> partner organizations to support </w:t>
            </w:r>
            <w:r w:rsidR="00DA3761" w:rsidRPr="0065574A">
              <w:rPr>
                <w:rFonts w:asciiTheme="minorHAnsi" w:hAnsiTheme="minorHAnsi"/>
                <w:lang w:val="en-GB"/>
              </w:rPr>
              <w:t xml:space="preserve">women-led intergenerational </w:t>
            </w:r>
            <w:r w:rsidRPr="0065574A">
              <w:rPr>
                <w:rFonts w:asciiTheme="minorHAnsi" w:hAnsiTheme="minorHAnsi"/>
                <w:lang w:val="en-GB"/>
              </w:rPr>
              <w:t>dialogue and peacebuilding</w:t>
            </w:r>
            <w:r w:rsidR="00DA3761" w:rsidRPr="0065574A">
              <w:rPr>
                <w:rFonts w:asciiTheme="minorHAnsi" w:hAnsiTheme="minorHAnsi"/>
                <w:lang w:val="en-GB"/>
              </w:rPr>
              <w:t xml:space="preserve"> at community level</w:t>
            </w:r>
            <w:r w:rsidR="00F97F22" w:rsidRPr="0065574A">
              <w:t xml:space="preserve"> with focus on memories of the past as part of broader efforts aimed at truth and healing. </w:t>
            </w:r>
            <w:r w:rsidR="00B053E2" w:rsidRPr="0065574A">
              <w:t xml:space="preserve">Through this work, UN Women seeks to contribute to ongoing national non-governmental efforts at building cross community trust and understanding, to break with amnesia, and to find a way to accommodate differing and existing ideas and narratives. </w:t>
            </w:r>
          </w:p>
          <w:p w14:paraId="64D88F8A" w14:textId="77777777" w:rsidR="00CC6ADE" w:rsidRPr="0065574A" w:rsidRDefault="00CC6ADE" w:rsidP="00AA5C9B">
            <w:pPr>
              <w:pStyle w:val="NoSpacing"/>
              <w:jc w:val="both"/>
            </w:pPr>
          </w:p>
          <w:p w14:paraId="3E791C58" w14:textId="13B3693A" w:rsidR="00AA5C9B" w:rsidRDefault="00FA795A" w:rsidP="00AA5C9B">
            <w:pPr>
              <w:pStyle w:val="NoSpacing"/>
              <w:jc w:val="both"/>
            </w:pPr>
            <w:r w:rsidRPr="0065574A">
              <w:rPr>
                <w:rFonts w:asciiTheme="minorHAnsi" w:hAnsiTheme="minorHAnsi"/>
                <w:lang w:val="en-GB"/>
              </w:rPr>
              <w:t>Below is a more detailed description of the proposed activities and the aim of the project.</w:t>
            </w:r>
            <w:r w:rsidR="00AA5C9B">
              <w:t xml:space="preserve"> </w:t>
            </w:r>
          </w:p>
          <w:p w14:paraId="2149BC50" w14:textId="77777777" w:rsidR="00D45B16" w:rsidRPr="00A872BA" w:rsidRDefault="00D45B16" w:rsidP="00A15534">
            <w:pPr>
              <w:tabs>
                <w:tab w:val="center" w:pos="4320"/>
                <w:tab w:val="right" w:pos="8640"/>
              </w:tabs>
              <w:rPr>
                <w:rFonts w:eastAsia="Times New Roman" w:cs="Calibri"/>
                <w:color w:val="000000"/>
                <w:spacing w:val="-3"/>
                <w:sz w:val="18"/>
                <w:szCs w:val="18"/>
                <w:lang w:val="en-GB" w:eastAsia="en-GB"/>
              </w:rPr>
            </w:pPr>
          </w:p>
        </w:tc>
      </w:tr>
      <w:tr w:rsidR="00D45B16" w:rsidRPr="00A872BA" w14:paraId="4E48E7A9" w14:textId="77777777" w:rsidTr="00A15534">
        <w:tc>
          <w:tcPr>
            <w:tcW w:w="9629" w:type="dxa"/>
          </w:tcPr>
          <w:p w14:paraId="73C4AD7C" w14:textId="0538646C" w:rsidR="00D45B16" w:rsidRPr="001C385D" w:rsidRDefault="00D45B16" w:rsidP="009148B2">
            <w:pPr>
              <w:numPr>
                <w:ilvl w:val="0"/>
                <w:numId w:val="2"/>
              </w:numPr>
              <w:tabs>
                <w:tab w:val="center" w:pos="4320"/>
                <w:tab w:val="right" w:pos="8640"/>
              </w:tabs>
              <w:jc w:val="both"/>
              <w:rPr>
                <w:rFonts w:eastAsia="Times New Roman" w:cs="Calibri"/>
                <w:color w:val="000000"/>
                <w:spacing w:val="-3"/>
                <w:sz w:val="18"/>
                <w:szCs w:val="18"/>
                <w:lang w:val="en-GB" w:eastAsia="en-GB"/>
              </w:rPr>
            </w:pPr>
            <w:r w:rsidRPr="001C385D">
              <w:rPr>
                <w:rFonts w:eastAsia="Times New Roman" w:cs="Calibri"/>
                <w:color w:val="000000"/>
                <w:spacing w:val="-3"/>
                <w:sz w:val="18"/>
                <w:szCs w:val="18"/>
                <w:lang w:val="en-GB" w:eastAsia="en-GB"/>
              </w:rPr>
              <w:t xml:space="preserve"> </w:t>
            </w:r>
            <w:r w:rsidRPr="001C385D">
              <w:rPr>
                <w:rFonts w:eastAsia="Times New Roman" w:cs="Calibri"/>
                <w:b/>
                <w:color w:val="000000"/>
                <w:spacing w:val="-3"/>
                <w:sz w:val="18"/>
                <w:szCs w:val="18"/>
                <w:lang w:val="en-GB" w:eastAsia="en-GB"/>
              </w:rPr>
              <w:t>Description of required services/results</w:t>
            </w:r>
            <w:r w:rsidR="00701D63" w:rsidRPr="001C385D">
              <w:rPr>
                <w:rFonts w:eastAsia="Times New Roman" w:cs="Calibri"/>
                <w:color w:val="000000"/>
                <w:spacing w:val="-3"/>
                <w:sz w:val="18"/>
                <w:szCs w:val="18"/>
                <w:lang w:val="en-GB" w:eastAsia="en-GB"/>
              </w:rPr>
              <w:t xml:space="preserve"> </w:t>
            </w:r>
            <w:r w:rsidR="00701D63" w:rsidRPr="001C385D">
              <w:rPr>
                <w:rFonts w:eastAsia="Times New Roman" w:cs="Calibri"/>
                <w:b/>
                <w:spacing w:val="-3"/>
                <w:sz w:val="18"/>
                <w:szCs w:val="18"/>
                <w:lang w:val="en-GB" w:eastAsia="en-GB"/>
              </w:rPr>
              <w:t>[Please elaborate]</w:t>
            </w:r>
          </w:p>
          <w:p w14:paraId="5F712493" w14:textId="12951517" w:rsidR="00E56F05" w:rsidRPr="001C385D" w:rsidRDefault="00E56F05" w:rsidP="00E56F05">
            <w:pPr>
              <w:tabs>
                <w:tab w:val="center" w:pos="4320"/>
                <w:tab w:val="right" w:pos="8640"/>
              </w:tabs>
              <w:jc w:val="both"/>
              <w:rPr>
                <w:rFonts w:eastAsia="Times New Roman" w:cs="Calibri"/>
                <w:color w:val="000000"/>
                <w:spacing w:val="-3"/>
                <w:sz w:val="18"/>
                <w:szCs w:val="18"/>
                <w:lang w:val="en-GB" w:eastAsia="en-GB"/>
              </w:rPr>
            </w:pPr>
          </w:p>
          <w:p w14:paraId="3F604D9B" w14:textId="1096B54F" w:rsidR="00E56F05" w:rsidRPr="001C385D" w:rsidRDefault="00E56F05" w:rsidP="00E063DA">
            <w:pPr>
              <w:jc w:val="both"/>
            </w:pPr>
            <w:r w:rsidRPr="001C385D">
              <w:t xml:space="preserve">UN Women Lebanon Office welcomes proposals for partnerships to achieve results under the following </w:t>
            </w:r>
            <w:r w:rsidR="00292061" w:rsidRPr="001C385D">
              <w:t>areas of work</w:t>
            </w:r>
            <w:r w:rsidRPr="001C385D">
              <w:t>:</w:t>
            </w:r>
          </w:p>
          <w:p w14:paraId="51D92126" w14:textId="77777777" w:rsidR="00732004" w:rsidRPr="001C385D" w:rsidRDefault="00732004" w:rsidP="00E063DA">
            <w:pPr>
              <w:jc w:val="both"/>
            </w:pPr>
          </w:p>
          <w:p w14:paraId="6C8DFC10" w14:textId="00B65299" w:rsidR="00E56F05" w:rsidRPr="001C385D" w:rsidRDefault="00E56F05" w:rsidP="00E063DA">
            <w:pPr>
              <w:pStyle w:val="ListParagraph"/>
              <w:numPr>
                <w:ilvl w:val="0"/>
                <w:numId w:val="18"/>
              </w:numPr>
              <w:jc w:val="both"/>
            </w:pPr>
            <w:r w:rsidRPr="001C385D">
              <w:t xml:space="preserve">Women’s Political Participation – with a focus on </w:t>
            </w:r>
            <w:r w:rsidR="00433CA2" w:rsidRPr="001C385D">
              <w:t xml:space="preserve">monitoring and </w:t>
            </w:r>
            <w:r w:rsidRPr="001C385D">
              <w:t>highlighting cases of Violence Against Women in Elections and Politics, in the period leading up to the 2022 parliamentary elections.</w:t>
            </w:r>
          </w:p>
          <w:p w14:paraId="6D8B6237" w14:textId="62059396" w:rsidR="00292061" w:rsidRPr="001C385D" w:rsidRDefault="00292061" w:rsidP="00E063DA">
            <w:pPr>
              <w:pStyle w:val="ListParagraph"/>
              <w:numPr>
                <w:ilvl w:val="0"/>
                <w:numId w:val="18"/>
              </w:numPr>
              <w:jc w:val="both"/>
            </w:pPr>
            <w:r w:rsidRPr="001C385D">
              <w:t xml:space="preserve">Women, Peace and Security – with a focus on </w:t>
            </w:r>
            <w:r w:rsidR="00D24FA4" w:rsidRPr="001C385D">
              <w:t xml:space="preserve">women-led community </w:t>
            </w:r>
            <w:r w:rsidRPr="001C385D">
              <w:t xml:space="preserve">dialogue and reconciliation. </w:t>
            </w:r>
          </w:p>
          <w:p w14:paraId="4E8493FA" w14:textId="77777777" w:rsidR="00292061" w:rsidRPr="001C385D" w:rsidRDefault="00292061" w:rsidP="00E063DA">
            <w:pPr>
              <w:pStyle w:val="ListParagraph"/>
              <w:jc w:val="both"/>
            </w:pPr>
          </w:p>
          <w:p w14:paraId="1E0BD9F7" w14:textId="3F2890DC" w:rsidR="00E56F05" w:rsidRPr="001C385D" w:rsidRDefault="00E56F05" w:rsidP="00E063DA">
            <w:pPr>
              <w:jc w:val="both"/>
              <w:rPr>
                <w:lang w:val="en-GB"/>
              </w:rPr>
            </w:pPr>
            <w:r w:rsidRPr="001C385D">
              <w:rPr>
                <w:lang w:val="en-GB"/>
              </w:rPr>
              <w:t>Proposals should suggest interventions to achieve the following outcome, output, activities, and indicators below, utilizing the approach recommended by the proponent. The call for proposal at hand embodies both the feminist and localization approach within the humanitarian-development peace and security nexus, which prioritizes and values a bottom-up vision to addressing complex problems in the field.</w:t>
            </w:r>
          </w:p>
          <w:p w14:paraId="096ACAB1" w14:textId="77777777" w:rsidR="00A80715" w:rsidRPr="001C385D" w:rsidRDefault="00A80715" w:rsidP="00E063DA">
            <w:pPr>
              <w:jc w:val="both"/>
              <w:rPr>
                <w:lang w:val="en-GB"/>
              </w:rPr>
            </w:pPr>
          </w:p>
          <w:p w14:paraId="47B59ECA" w14:textId="5D02B173" w:rsidR="00E56F05" w:rsidRPr="001C385D" w:rsidRDefault="00E56F05" w:rsidP="00E063DA">
            <w:pPr>
              <w:jc w:val="both"/>
              <w:rPr>
                <w:lang w:val="en-GB"/>
              </w:rPr>
            </w:pPr>
            <w:r w:rsidRPr="001C385D">
              <w:rPr>
                <w:lang w:val="en-GB"/>
              </w:rPr>
              <w:t xml:space="preserve">UN-Women is soliciting proposals from </w:t>
            </w:r>
            <w:r w:rsidR="00433CA2" w:rsidRPr="001C385D">
              <w:rPr>
                <w:lang w:val="en-GB"/>
              </w:rPr>
              <w:t xml:space="preserve">Lebanese </w:t>
            </w:r>
            <w:r w:rsidRPr="001C385D">
              <w:rPr>
                <w:lang w:val="en-GB"/>
              </w:rPr>
              <w:t>Civil Society Organizations (CSOs)</w:t>
            </w:r>
            <w:r w:rsidR="00433CA2" w:rsidRPr="001C385D">
              <w:rPr>
                <w:lang w:val="en-GB"/>
              </w:rPr>
              <w:t>, with a focus on those who are neutral of parties who will be running in the 2022 elections</w:t>
            </w:r>
            <w:r w:rsidR="001C385D" w:rsidRPr="001C385D">
              <w:rPr>
                <w:lang w:val="en-GB"/>
              </w:rPr>
              <w:t xml:space="preserve"> (applies to area 1)</w:t>
            </w:r>
            <w:r w:rsidRPr="001C385D">
              <w:rPr>
                <w:lang w:val="en-GB"/>
              </w:rPr>
              <w:t>.</w:t>
            </w:r>
            <w:r w:rsidR="001C385D" w:rsidRPr="001C385D">
              <w:rPr>
                <w:lang w:val="en-GB"/>
              </w:rPr>
              <w:t xml:space="preserve"> </w:t>
            </w:r>
            <w:r w:rsidRPr="001C385D">
              <w:rPr>
                <w:lang w:val="en-GB"/>
              </w:rPr>
              <w:t xml:space="preserve"> Women’s organizations or entities are highly encouraged to apply. Private sector companies are not eligible to apply for this CfP.</w:t>
            </w:r>
          </w:p>
          <w:p w14:paraId="01C5B6B9" w14:textId="18FF9015" w:rsidR="00D00896" w:rsidRPr="001C385D" w:rsidRDefault="00D00896" w:rsidP="00E063DA">
            <w:pPr>
              <w:jc w:val="both"/>
              <w:rPr>
                <w:lang w:val="en-GB"/>
              </w:rPr>
            </w:pPr>
          </w:p>
          <w:p w14:paraId="1F4723F0" w14:textId="103D6D81" w:rsidR="00D00896" w:rsidRPr="001C385D" w:rsidRDefault="00D00896" w:rsidP="00D00896">
            <w:pPr>
              <w:tabs>
                <w:tab w:val="center" w:pos="4320"/>
                <w:tab w:val="right" w:pos="8640"/>
              </w:tabs>
              <w:jc w:val="both"/>
              <w:rPr>
                <w:rFonts w:cstheme="minorHAnsi"/>
                <w:color w:val="000000" w:themeColor="text1"/>
                <w:spacing w:val="-3"/>
              </w:rPr>
            </w:pPr>
            <w:r w:rsidRPr="001C385D">
              <w:rPr>
                <w:rFonts w:cstheme="minorHAnsi"/>
                <w:color w:val="000000" w:themeColor="text1"/>
                <w:spacing w:val="-3"/>
              </w:rPr>
              <w:t xml:space="preserve">Organizations applying to the Call for Proposals can </w:t>
            </w:r>
            <w:r w:rsidRPr="001C385D">
              <w:rPr>
                <w:rFonts w:cstheme="minorHAnsi"/>
                <w:color w:val="000000" w:themeColor="text1"/>
                <w:spacing w:val="-3"/>
                <w:u w:val="single"/>
              </w:rPr>
              <w:t>submit proposals targeting only one activity, targeting one output, OR multiple activities and outputs across the different outcome areas in a single proposal</w:t>
            </w:r>
            <w:r w:rsidRPr="001C385D">
              <w:rPr>
                <w:rFonts w:cstheme="minorHAnsi"/>
                <w:color w:val="000000" w:themeColor="text1"/>
                <w:spacing w:val="-3"/>
              </w:rPr>
              <w:t>. Organizations can submit more than one proposal. More than one award may be granted per organization. Please clearly indicate in your proposal for which outcome(s), output(s</w:t>
            </w:r>
            <w:proofErr w:type="gramStart"/>
            <w:r w:rsidRPr="001C385D">
              <w:rPr>
                <w:rFonts w:cstheme="minorHAnsi"/>
                <w:color w:val="000000" w:themeColor="text1"/>
                <w:spacing w:val="-3"/>
              </w:rPr>
              <w:t>)</w:t>
            </w:r>
            <w:proofErr w:type="gramEnd"/>
            <w:r w:rsidRPr="001C385D">
              <w:rPr>
                <w:rFonts w:cstheme="minorHAnsi"/>
                <w:color w:val="000000" w:themeColor="text1"/>
                <w:spacing w:val="-3"/>
              </w:rPr>
              <w:t xml:space="preserve"> and activities you are applying. Organization </w:t>
            </w:r>
            <w:proofErr w:type="gramStart"/>
            <w:r w:rsidRPr="001C385D">
              <w:rPr>
                <w:rFonts w:cstheme="minorHAnsi"/>
                <w:color w:val="000000" w:themeColor="text1"/>
                <w:spacing w:val="-3"/>
              </w:rPr>
              <w:t>are</w:t>
            </w:r>
            <w:proofErr w:type="gramEnd"/>
            <w:r w:rsidRPr="001C385D">
              <w:rPr>
                <w:rFonts w:cstheme="minorHAnsi"/>
                <w:color w:val="000000" w:themeColor="text1"/>
                <w:spacing w:val="-3"/>
              </w:rPr>
              <w:t xml:space="preserve"> allowed to apply in a consortium, and subgrant to other organisations and should identify who is the lead and who partners are.</w:t>
            </w:r>
          </w:p>
          <w:p w14:paraId="42173972" w14:textId="77777777" w:rsidR="005F1616" w:rsidRPr="001C385D" w:rsidRDefault="005F1616" w:rsidP="00E56F05">
            <w:pPr>
              <w:rPr>
                <w:lang w:val="en-GB"/>
              </w:rPr>
            </w:pPr>
          </w:p>
          <w:p w14:paraId="42906F58" w14:textId="7F36DBE4" w:rsidR="00A80715" w:rsidRPr="001C385D" w:rsidRDefault="005F1616" w:rsidP="00E56F05">
            <w:pPr>
              <w:rPr>
                <w:b/>
                <w:bCs/>
                <w:lang w:val="en-GB"/>
              </w:rPr>
            </w:pPr>
            <w:r w:rsidRPr="001C385D">
              <w:rPr>
                <w:b/>
                <w:bCs/>
                <w:lang w:val="en-GB"/>
              </w:rPr>
              <w:t xml:space="preserve">Area 1: Women’s Political Participation. </w:t>
            </w:r>
          </w:p>
          <w:p w14:paraId="1D997EDB" w14:textId="77777777" w:rsidR="00E56F05" w:rsidRPr="001C385D" w:rsidRDefault="00E56F05" w:rsidP="00E56F05">
            <w:pPr>
              <w:rPr>
                <w:lang w:val="en-GB"/>
              </w:rPr>
            </w:pPr>
            <w:r w:rsidRPr="001C385D">
              <w:rPr>
                <w:lang w:val="en-GB"/>
              </w:rPr>
              <w:t>Outcome 1: Report, monitor and raise awareness on cases of Violence Against Women in Elections and Politics</w:t>
            </w:r>
          </w:p>
          <w:p w14:paraId="24A45860" w14:textId="3F6F1DA7" w:rsidR="00E56F05" w:rsidRDefault="00E56F05" w:rsidP="00E56F05">
            <w:pPr>
              <w:rPr>
                <w:lang w:val="en-GB"/>
              </w:rPr>
            </w:pPr>
            <w:r w:rsidRPr="00F60F56">
              <w:rPr>
                <w:u w:val="single"/>
                <w:lang w:val="en-GB"/>
              </w:rPr>
              <w:t>Output 1.1</w:t>
            </w:r>
            <w:r w:rsidRPr="001C385D">
              <w:rPr>
                <w:lang w:val="en-GB"/>
              </w:rPr>
              <w:t xml:space="preserve">: Monitor traditional media and social media platforms for cases of VAWE &amp; VAWP, and sexist remarks and overtones faced by female candidates and aspirants and produce monthly monitoring reports. </w:t>
            </w:r>
          </w:p>
          <w:p w14:paraId="24D156C7" w14:textId="77777777" w:rsidR="00F60F56" w:rsidRPr="001C385D" w:rsidRDefault="00F60F56" w:rsidP="00E56F05">
            <w:pPr>
              <w:rPr>
                <w:lang w:val="en-GB"/>
              </w:rPr>
            </w:pPr>
          </w:p>
          <w:p w14:paraId="4FDF12EC" w14:textId="77777777" w:rsidR="00E56F05" w:rsidRPr="001C385D" w:rsidRDefault="00E56F05" w:rsidP="00E56F05">
            <w:pPr>
              <w:rPr>
                <w:lang w:val="en-GB"/>
              </w:rPr>
            </w:pPr>
            <w:r w:rsidRPr="001C385D">
              <w:rPr>
                <w:lang w:val="en-GB"/>
              </w:rPr>
              <w:t xml:space="preserve">Activity description: </w:t>
            </w:r>
          </w:p>
          <w:p w14:paraId="3BE5BC7B" w14:textId="77777777" w:rsidR="00E56F05" w:rsidRPr="001C385D" w:rsidRDefault="00E56F05" w:rsidP="009148B2">
            <w:pPr>
              <w:pStyle w:val="ListParagraph"/>
              <w:numPr>
                <w:ilvl w:val="0"/>
                <w:numId w:val="19"/>
              </w:numPr>
              <w:rPr>
                <w:lang w:val="en-GB"/>
              </w:rPr>
            </w:pPr>
            <w:r w:rsidRPr="001C385D">
              <w:rPr>
                <w:lang w:val="en-GB"/>
              </w:rPr>
              <w:t>Develop and define clear indicators of cases of VAWE and VAWP to be monitored and reported against.</w:t>
            </w:r>
          </w:p>
          <w:p w14:paraId="777C7EDE" w14:textId="77777777" w:rsidR="00E56F05" w:rsidRPr="001C385D" w:rsidRDefault="00E56F05" w:rsidP="009148B2">
            <w:pPr>
              <w:pStyle w:val="ListParagraph"/>
              <w:numPr>
                <w:ilvl w:val="0"/>
                <w:numId w:val="19"/>
              </w:numPr>
              <w:rPr>
                <w:lang w:val="en-GB"/>
              </w:rPr>
            </w:pPr>
            <w:r w:rsidRPr="001C385D">
              <w:rPr>
                <w:lang w:val="en-GB"/>
              </w:rPr>
              <w:t xml:space="preserve">Continuous monitoring of social media and traditional media platforms, focusing on cases of VAWE, language used towards female candidates in contrast to male candidates. This includes direct monitoring of social and traditional media outlets, followed by monthly reporting on recorded cases. Reported cases are to be placed on an active platform which clearly displays updated data on highlighted cases. This is to include collected data from platform analysis undertaken. </w:t>
            </w:r>
          </w:p>
          <w:p w14:paraId="7E1BEFB9" w14:textId="77777777" w:rsidR="00E56F05" w:rsidRPr="001C385D" w:rsidRDefault="00E56F05" w:rsidP="009148B2">
            <w:pPr>
              <w:pStyle w:val="ListParagraph"/>
              <w:numPr>
                <w:ilvl w:val="0"/>
                <w:numId w:val="19"/>
              </w:numPr>
              <w:rPr>
                <w:lang w:val="en-GB"/>
              </w:rPr>
            </w:pPr>
            <w:r w:rsidRPr="001C385D">
              <w:rPr>
                <w:lang w:val="en-GB"/>
              </w:rPr>
              <w:t xml:space="preserve">Monthly reports and analysis on reported cases of VAWE and VAWP, utilizing qualitative and quantitative data analysis. </w:t>
            </w:r>
          </w:p>
          <w:p w14:paraId="10C88DC3" w14:textId="01C674B7" w:rsidR="00E56F05" w:rsidRDefault="00E56F05" w:rsidP="009148B2">
            <w:pPr>
              <w:pStyle w:val="ListParagraph"/>
              <w:numPr>
                <w:ilvl w:val="0"/>
                <w:numId w:val="20"/>
              </w:numPr>
              <w:rPr>
                <w:lang w:val="en-GB"/>
              </w:rPr>
            </w:pPr>
            <w:r w:rsidRPr="001C385D">
              <w:rPr>
                <w:lang w:val="en-GB"/>
              </w:rPr>
              <w:t>Disseminate results to raise awareness on the issue both to the public and to electoral stakeholders, including the Electoral Management Body. Conduct Election Observation and Violence Monitoring.</w:t>
            </w:r>
          </w:p>
          <w:p w14:paraId="35783BDD" w14:textId="3513E6D0" w:rsidR="00E02567" w:rsidRDefault="00E02567" w:rsidP="00E02567">
            <w:pPr>
              <w:rPr>
                <w:lang w:val="en-GB"/>
              </w:rPr>
            </w:pPr>
          </w:p>
          <w:p w14:paraId="578A9B7E" w14:textId="3413103E" w:rsidR="00E02567" w:rsidRDefault="00E02567" w:rsidP="00E02567">
            <w:pPr>
              <w:rPr>
                <w:lang w:val="en-GB"/>
              </w:rPr>
            </w:pPr>
            <w:r>
              <w:rPr>
                <w:lang w:val="en-GB"/>
              </w:rPr>
              <w:t>Indicative</w:t>
            </w:r>
            <w:r w:rsidR="00F60F56">
              <w:rPr>
                <w:lang w:val="en-GB"/>
              </w:rPr>
              <w:t xml:space="preserve"> sample</w:t>
            </w:r>
            <w:r>
              <w:rPr>
                <w:lang w:val="en-GB"/>
              </w:rPr>
              <w:t xml:space="preserve"> indicators:</w:t>
            </w:r>
          </w:p>
          <w:p w14:paraId="64F8002A" w14:textId="126C986C" w:rsidR="00E02567" w:rsidRDefault="00E02567" w:rsidP="00E02567">
            <w:pPr>
              <w:pStyle w:val="ListParagraph"/>
              <w:numPr>
                <w:ilvl w:val="0"/>
                <w:numId w:val="20"/>
              </w:numPr>
              <w:rPr>
                <w:lang w:val="en-GB"/>
              </w:rPr>
            </w:pPr>
            <w:r>
              <w:rPr>
                <w:lang w:val="en-GB"/>
              </w:rPr>
              <w:t>Number of indicators developed to define cases of VAWE &amp; VAWP.</w:t>
            </w:r>
          </w:p>
          <w:p w14:paraId="6B2011A4" w14:textId="2B7D0DAE" w:rsidR="00E02567" w:rsidRDefault="00E02567" w:rsidP="00E02567">
            <w:pPr>
              <w:pStyle w:val="ListParagraph"/>
              <w:numPr>
                <w:ilvl w:val="0"/>
                <w:numId w:val="20"/>
              </w:numPr>
              <w:rPr>
                <w:lang w:val="en-GB"/>
              </w:rPr>
            </w:pPr>
            <w:r>
              <w:rPr>
                <w:lang w:val="en-GB"/>
              </w:rPr>
              <w:t>Number of</w:t>
            </w:r>
            <w:r w:rsidR="001463FB">
              <w:rPr>
                <w:lang w:val="en-GB"/>
              </w:rPr>
              <w:t xml:space="preserve"> social media monitoring reports developed.</w:t>
            </w:r>
          </w:p>
          <w:p w14:paraId="38C62DCE" w14:textId="2FE972C7" w:rsidR="001463FB" w:rsidRDefault="001463FB" w:rsidP="00E02567">
            <w:pPr>
              <w:pStyle w:val="ListParagraph"/>
              <w:numPr>
                <w:ilvl w:val="0"/>
                <w:numId w:val="20"/>
              </w:numPr>
              <w:rPr>
                <w:lang w:val="en-GB"/>
              </w:rPr>
            </w:pPr>
            <w:r>
              <w:rPr>
                <w:lang w:val="en-GB"/>
              </w:rPr>
              <w:t>Number of qualitative and quantitative analytic reports on cases of VAWE &amp; VAWP.</w:t>
            </w:r>
          </w:p>
          <w:p w14:paraId="29E50068" w14:textId="5A62F3D6" w:rsidR="001463FB" w:rsidRDefault="00F60F56" w:rsidP="00E02567">
            <w:pPr>
              <w:pStyle w:val="ListParagraph"/>
              <w:numPr>
                <w:ilvl w:val="0"/>
                <w:numId w:val="20"/>
              </w:numPr>
              <w:rPr>
                <w:lang w:val="en-GB"/>
              </w:rPr>
            </w:pPr>
            <w:r>
              <w:rPr>
                <w:lang w:val="en-GB"/>
              </w:rPr>
              <w:t xml:space="preserve">Number of dissemination sessions conducted. </w:t>
            </w:r>
          </w:p>
          <w:p w14:paraId="2131465D" w14:textId="56D581DA" w:rsidR="00F60F56" w:rsidRDefault="00F60F56" w:rsidP="00F60F56">
            <w:pPr>
              <w:rPr>
                <w:lang w:val="en-GB"/>
              </w:rPr>
            </w:pPr>
          </w:p>
          <w:p w14:paraId="57E35991" w14:textId="11B9F817" w:rsidR="00F60F56" w:rsidRDefault="00F60F56" w:rsidP="00F60F56">
            <w:pPr>
              <w:rPr>
                <w:lang w:val="en-GB"/>
              </w:rPr>
            </w:pPr>
            <w:r>
              <w:rPr>
                <w:lang w:val="en-GB"/>
              </w:rPr>
              <w:t>Targets:</w:t>
            </w:r>
          </w:p>
          <w:p w14:paraId="266F47A6" w14:textId="54BBBEA2" w:rsidR="00F60F56" w:rsidRDefault="00F60F56" w:rsidP="00F60F56">
            <w:pPr>
              <w:pStyle w:val="ListParagraph"/>
              <w:numPr>
                <w:ilvl w:val="0"/>
                <w:numId w:val="30"/>
              </w:numPr>
              <w:rPr>
                <w:lang w:val="en-GB"/>
              </w:rPr>
            </w:pPr>
            <w:r>
              <w:rPr>
                <w:lang w:val="en-GB"/>
              </w:rPr>
              <w:t xml:space="preserve">Monthly reports and analysis on reported cases. </w:t>
            </w:r>
          </w:p>
          <w:p w14:paraId="418D3B5F" w14:textId="4204AF51" w:rsidR="00F60F56" w:rsidRDefault="00F60F56" w:rsidP="00F60F56">
            <w:pPr>
              <w:pStyle w:val="ListParagraph"/>
              <w:numPr>
                <w:ilvl w:val="0"/>
                <w:numId w:val="30"/>
              </w:numPr>
              <w:rPr>
                <w:lang w:val="en-GB"/>
              </w:rPr>
            </w:pPr>
            <w:r>
              <w:rPr>
                <w:lang w:val="en-GB"/>
              </w:rPr>
              <w:t>2 dissemination sessions.</w:t>
            </w:r>
          </w:p>
          <w:p w14:paraId="760F07DB" w14:textId="48C695CF" w:rsidR="00F60F56" w:rsidRDefault="00F60F56" w:rsidP="00F60F56">
            <w:pPr>
              <w:pStyle w:val="ListParagraph"/>
              <w:numPr>
                <w:ilvl w:val="0"/>
                <w:numId w:val="30"/>
              </w:numPr>
              <w:rPr>
                <w:lang w:val="en-GB"/>
              </w:rPr>
            </w:pPr>
            <w:r>
              <w:rPr>
                <w:lang w:val="en-GB"/>
              </w:rPr>
              <w:t xml:space="preserve">Monthly social media monitoring reports. </w:t>
            </w:r>
          </w:p>
          <w:p w14:paraId="7FC4E40B" w14:textId="285BBB06" w:rsidR="00BF0379" w:rsidRPr="001C385D" w:rsidRDefault="00BF0379" w:rsidP="00A15534">
            <w:pPr>
              <w:jc w:val="both"/>
              <w:rPr>
                <w:rFonts w:cs="Calibri"/>
                <w:b/>
                <w:color w:val="000000"/>
                <w:spacing w:val="-3"/>
                <w:sz w:val="18"/>
                <w:szCs w:val="18"/>
              </w:rPr>
            </w:pPr>
          </w:p>
          <w:p w14:paraId="667911CF" w14:textId="77777777" w:rsidR="00292061" w:rsidRPr="001C385D" w:rsidRDefault="00292061" w:rsidP="00292061">
            <w:pPr>
              <w:tabs>
                <w:tab w:val="center" w:pos="4320"/>
                <w:tab w:val="right" w:pos="8640"/>
              </w:tabs>
              <w:rPr>
                <w:rFonts w:eastAsia="Times New Roman" w:cstheme="minorHAnsi"/>
              </w:rPr>
            </w:pPr>
            <w:r w:rsidRPr="001C385D">
              <w:rPr>
                <w:rFonts w:eastAsia="Times New Roman" w:cstheme="minorHAnsi"/>
              </w:rPr>
              <w:t xml:space="preserve">These targets are indicative and will most likely be changed in the final agreement. However, to be able to compare financial proposals, please use this target in your proposal. </w:t>
            </w:r>
            <w:r w:rsidRPr="001C385D">
              <w:rPr>
                <w:rFonts w:eastAsia="Times New Roman" w:cstheme="minorHAnsi"/>
                <w:b/>
                <w:bCs/>
              </w:rPr>
              <w:t xml:space="preserve">Not all targets need to be used and additional targets can be added. </w:t>
            </w:r>
          </w:p>
          <w:p w14:paraId="6523F1CA" w14:textId="77777777" w:rsidR="005F1616" w:rsidRPr="001C385D" w:rsidRDefault="005F1616" w:rsidP="00A15534">
            <w:pPr>
              <w:jc w:val="both"/>
              <w:rPr>
                <w:rFonts w:cs="Calibri"/>
                <w:b/>
                <w:color w:val="000000"/>
                <w:spacing w:val="-3"/>
                <w:sz w:val="18"/>
                <w:szCs w:val="18"/>
              </w:rPr>
            </w:pPr>
          </w:p>
          <w:p w14:paraId="229B6B94" w14:textId="7F8A39EE" w:rsidR="005F1616" w:rsidRPr="001C385D" w:rsidRDefault="005F1616" w:rsidP="00506963">
            <w:pPr>
              <w:pStyle w:val="NoSpacing"/>
              <w:jc w:val="both"/>
              <w:rPr>
                <w:rFonts w:cstheme="minorHAnsi"/>
                <w:b/>
                <w:bCs/>
              </w:rPr>
            </w:pPr>
            <w:r w:rsidRPr="001C385D">
              <w:rPr>
                <w:rFonts w:cstheme="minorHAnsi"/>
                <w:b/>
                <w:bCs/>
              </w:rPr>
              <w:t xml:space="preserve">Area 2: Women, Peace and Security </w:t>
            </w:r>
          </w:p>
          <w:p w14:paraId="2CB04BAE" w14:textId="100A0F63" w:rsidR="00430544" w:rsidRPr="001C385D" w:rsidRDefault="00430544" w:rsidP="00870CFF">
            <w:pPr>
              <w:jc w:val="both"/>
              <w:rPr>
                <w:rFonts w:asciiTheme="minorHAnsi" w:hAnsiTheme="minorHAnsi" w:cstheme="minorBidi"/>
                <w:lang w:val="en-GB"/>
              </w:rPr>
            </w:pPr>
            <w:r w:rsidRPr="001C385D">
              <w:rPr>
                <w:rFonts w:asciiTheme="minorHAnsi" w:hAnsiTheme="minorHAnsi" w:cstheme="minorBidi"/>
                <w:lang w:val="en-GB"/>
              </w:rPr>
              <w:t>Outcome 1: Women’s leadership in peace and stability initiatives at national and community levels advances tolerance across communities and common action at national level.</w:t>
            </w:r>
          </w:p>
          <w:p w14:paraId="4B6426B2" w14:textId="524BC270" w:rsidR="00482F5B" w:rsidRPr="001C385D" w:rsidRDefault="0091151D" w:rsidP="00506963">
            <w:pPr>
              <w:pStyle w:val="NoSpacing"/>
              <w:jc w:val="both"/>
              <w:rPr>
                <w:rFonts w:cstheme="minorHAnsi"/>
              </w:rPr>
            </w:pPr>
            <w:r w:rsidRPr="001C385D">
              <w:rPr>
                <w:rFonts w:cstheme="minorHAnsi"/>
              </w:rPr>
              <w:t>Out</w:t>
            </w:r>
            <w:r w:rsidR="00870CFF" w:rsidRPr="001C385D">
              <w:rPr>
                <w:rFonts w:cstheme="minorHAnsi"/>
              </w:rPr>
              <w:t xml:space="preserve">put </w:t>
            </w:r>
            <w:r w:rsidR="00F60F56">
              <w:rPr>
                <w:rFonts w:cstheme="minorHAnsi"/>
              </w:rPr>
              <w:t>2</w:t>
            </w:r>
            <w:r w:rsidR="00870CFF" w:rsidRPr="001C385D">
              <w:rPr>
                <w:rFonts w:cstheme="minorHAnsi"/>
              </w:rPr>
              <w:t>.1</w:t>
            </w:r>
            <w:r w:rsidR="00482F5B" w:rsidRPr="001C385D">
              <w:rPr>
                <w:rFonts w:cstheme="minorHAnsi"/>
              </w:rPr>
              <w:t xml:space="preserve">: More women </w:t>
            </w:r>
            <w:proofErr w:type="gramStart"/>
            <w:r w:rsidR="00482F5B" w:rsidRPr="001C385D">
              <w:rPr>
                <w:rFonts w:cstheme="minorHAnsi"/>
              </w:rPr>
              <w:t>are able to</w:t>
            </w:r>
            <w:proofErr w:type="gramEnd"/>
            <w:r w:rsidR="00482F5B" w:rsidRPr="001C385D">
              <w:rPr>
                <w:rFonts w:cstheme="minorHAnsi"/>
              </w:rPr>
              <w:t xml:space="preserve"> lead and foster reconciliation and understanding at community level. </w:t>
            </w:r>
          </w:p>
          <w:p w14:paraId="049958A6" w14:textId="6CFD1504" w:rsidR="00482F5B" w:rsidRPr="001C385D" w:rsidRDefault="00482F5B" w:rsidP="00471F26">
            <w:pPr>
              <w:pStyle w:val="NoSpacing"/>
              <w:jc w:val="both"/>
              <w:rPr>
                <w:rFonts w:cstheme="minorHAnsi"/>
              </w:rPr>
            </w:pPr>
            <w:r w:rsidRPr="001C385D">
              <w:rPr>
                <w:rFonts w:cstheme="minorHAnsi"/>
              </w:rPr>
              <w:tab/>
              <w:t xml:space="preserve"> </w:t>
            </w:r>
          </w:p>
          <w:p w14:paraId="09EA7D2C" w14:textId="523599ED" w:rsidR="00482F5B" w:rsidRPr="001C385D" w:rsidRDefault="00482F5B" w:rsidP="00506963">
            <w:pPr>
              <w:pStyle w:val="NoSpacing"/>
              <w:jc w:val="both"/>
              <w:rPr>
                <w:rFonts w:cstheme="minorHAnsi"/>
              </w:rPr>
            </w:pPr>
            <w:r w:rsidRPr="001C385D">
              <w:rPr>
                <w:rFonts w:cstheme="minorHAnsi"/>
              </w:rPr>
              <w:t>Activit</w:t>
            </w:r>
            <w:r w:rsidR="00363C22" w:rsidRPr="001C385D">
              <w:rPr>
                <w:rFonts w:cstheme="minorHAnsi"/>
              </w:rPr>
              <w:t>ies</w:t>
            </w:r>
            <w:r w:rsidR="00870CFF" w:rsidRPr="001C385D">
              <w:rPr>
                <w:rFonts w:cstheme="minorHAnsi"/>
              </w:rPr>
              <w:t xml:space="preserve"> description:</w:t>
            </w:r>
          </w:p>
          <w:p w14:paraId="60E15D14" w14:textId="77777777" w:rsidR="001F66FD" w:rsidRPr="001C385D" w:rsidRDefault="00482F5B" w:rsidP="001F66FD">
            <w:pPr>
              <w:pStyle w:val="NoSpacing"/>
              <w:numPr>
                <w:ilvl w:val="0"/>
                <w:numId w:val="20"/>
              </w:numPr>
              <w:jc w:val="both"/>
              <w:rPr>
                <w:rFonts w:cstheme="minorHAnsi"/>
              </w:rPr>
            </w:pPr>
            <w:r w:rsidRPr="001C385D">
              <w:rPr>
                <w:rFonts w:cstheme="minorHAnsi"/>
              </w:rPr>
              <w:t>Identify dialogue sites, recruit women, establish women groups, and agree on tailored dialogue methodology.</w:t>
            </w:r>
          </w:p>
          <w:p w14:paraId="4C9A77A8" w14:textId="77777777" w:rsidR="001F66FD" w:rsidRPr="001C385D" w:rsidRDefault="00482F5B" w:rsidP="001F66FD">
            <w:pPr>
              <w:pStyle w:val="NoSpacing"/>
              <w:numPr>
                <w:ilvl w:val="0"/>
                <w:numId w:val="20"/>
              </w:numPr>
              <w:jc w:val="both"/>
              <w:rPr>
                <w:rFonts w:cstheme="minorHAnsi"/>
              </w:rPr>
            </w:pPr>
            <w:r w:rsidRPr="001C385D">
              <w:rPr>
                <w:rFonts w:cstheme="minorHAnsi"/>
              </w:rPr>
              <w:t xml:space="preserve">Train and coach female leaders to implement initiatives aimed at facilitating inter-generational and cross-community dialogue. </w:t>
            </w:r>
          </w:p>
          <w:p w14:paraId="6E342646" w14:textId="40BE641E" w:rsidR="00482F5B" w:rsidRPr="001C385D" w:rsidRDefault="00482F5B" w:rsidP="002F47DD">
            <w:pPr>
              <w:pStyle w:val="NoSpacing"/>
              <w:numPr>
                <w:ilvl w:val="0"/>
                <w:numId w:val="20"/>
              </w:numPr>
              <w:jc w:val="both"/>
              <w:rPr>
                <w:rFonts w:cstheme="minorHAnsi"/>
              </w:rPr>
            </w:pPr>
            <w:r w:rsidRPr="001C385D">
              <w:rPr>
                <w:rFonts w:cstheme="minorHAnsi"/>
              </w:rPr>
              <w:t>Undertake inter-generational community dialogues on Lebanon’s past, aiming to promote tolerance and understanding, and to reduce social tensions</w:t>
            </w:r>
            <w:r w:rsidR="001F66FD" w:rsidRPr="001C385D">
              <w:rPr>
                <w:rFonts w:cstheme="minorHAnsi"/>
              </w:rPr>
              <w:t>.</w:t>
            </w:r>
            <w:r w:rsidRPr="001C385D">
              <w:rPr>
                <w:rFonts w:cstheme="minorHAnsi"/>
              </w:rPr>
              <w:t xml:space="preserve"> </w:t>
            </w:r>
          </w:p>
          <w:p w14:paraId="68E40A54" w14:textId="77777777" w:rsidR="005F1616" w:rsidRPr="001C385D" w:rsidRDefault="005F1616" w:rsidP="005F1616">
            <w:pPr>
              <w:pStyle w:val="NoSpacing"/>
              <w:jc w:val="both"/>
              <w:rPr>
                <w:rFonts w:cstheme="minorHAnsi"/>
              </w:rPr>
            </w:pPr>
          </w:p>
          <w:p w14:paraId="0F6D3773" w14:textId="77777777" w:rsidR="005F1616" w:rsidRPr="001C385D" w:rsidRDefault="005F1616" w:rsidP="005F1616">
            <w:pPr>
              <w:pStyle w:val="NoSpacing"/>
              <w:jc w:val="both"/>
              <w:rPr>
                <w:rFonts w:cstheme="minorHAnsi"/>
              </w:rPr>
            </w:pPr>
            <w:r w:rsidRPr="001C385D">
              <w:rPr>
                <w:rFonts w:cstheme="minorHAnsi"/>
              </w:rPr>
              <w:t xml:space="preserve">Indicative (sample) indicators: </w:t>
            </w:r>
          </w:p>
          <w:p w14:paraId="1C629F21" w14:textId="77777777" w:rsidR="00870CFF" w:rsidRPr="001C385D" w:rsidRDefault="00870CFF" w:rsidP="00870CFF">
            <w:pPr>
              <w:pStyle w:val="ListParagraph"/>
              <w:numPr>
                <w:ilvl w:val="0"/>
                <w:numId w:val="28"/>
              </w:numPr>
              <w:tabs>
                <w:tab w:val="left" w:pos="180"/>
              </w:tabs>
              <w:jc w:val="both"/>
              <w:rPr>
                <w:rFonts w:asciiTheme="minorHAnsi" w:hAnsiTheme="minorHAnsi" w:cstheme="minorHAnsi"/>
                <w:lang w:val="en-GB"/>
              </w:rPr>
            </w:pPr>
            <w:r w:rsidRPr="001C385D">
              <w:rPr>
                <w:rFonts w:asciiTheme="minorHAnsi" w:hAnsiTheme="minorHAnsi" w:cstheme="minorHAnsi"/>
                <w:lang w:val="en-GB"/>
              </w:rPr>
              <w:t xml:space="preserve">% </w:t>
            </w:r>
            <w:proofErr w:type="gramStart"/>
            <w:r w:rsidRPr="001C385D">
              <w:rPr>
                <w:rFonts w:asciiTheme="minorHAnsi" w:hAnsiTheme="minorHAnsi" w:cstheme="minorHAnsi"/>
                <w:lang w:val="en-GB"/>
              </w:rPr>
              <w:t>of</w:t>
            </w:r>
            <w:proofErr w:type="gramEnd"/>
            <w:r w:rsidRPr="001C385D">
              <w:rPr>
                <w:rFonts w:asciiTheme="minorHAnsi" w:hAnsiTheme="minorHAnsi" w:cstheme="minorHAnsi"/>
                <w:lang w:val="en-GB"/>
              </w:rPr>
              <w:t xml:space="preserve"> women </w:t>
            </w:r>
            <w:r w:rsidRPr="001C385D">
              <w:rPr>
                <w:rFonts w:cs="Calibri"/>
                <w:lang w:val="en-GB"/>
              </w:rPr>
              <w:t>engaged in inter-generational cross-community dialogue</w:t>
            </w:r>
            <w:r w:rsidRPr="001C385D">
              <w:rPr>
                <w:rFonts w:asciiTheme="minorHAnsi" w:hAnsiTheme="minorHAnsi" w:cstheme="minorHAnsi"/>
                <w:lang w:val="en-GB"/>
              </w:rPr>
              <w:t xml:space="preserve"> who report an increase in</w:t>
            </w:r>
            <w:r w:rsidRPr="001C385D">
              <w:rPr>
                <w:rFonts w:cs="Calibri"/>
                <w:lang w:val="en-GB"/>
              </w:rPr>
              <w:t xml:space="preserve"> level of tolerance. </w:t>
            </w:r>
          </w:p>
          <w:p w14:paraId="39DA044A" w14:textId="0E7F8624" w:rsidR="00870CFF" w:rsidRPr="001C385D" w:rsidRDefault="00870CFF" w:rsidP="00870CFF">
            <w:pPr>
              <w:pStyle w:val="ListParagraph"/>
              <w:numPr>
                <w:ilvl w:val="0"/>
                <w:numId w:val="28"/>
              </w:numPr>
              <w:tabs>
                <w:tab w:val="left" w:pos="180"/>
              </w:tabs>
              <w:jc w:val="both"/>
              <w:rPr>
                <w:rFonts w:asciiTheme="minorHAnsi" w:hAnsiTheme="minorHAnsi" w:cstheme="minorHAnsi"/>
                <w:lang w:val="en-GB"/>
              </w:rPr>
            </w:pPr>
            <w:r w:rsidRPr="001C385D">
              <w:rPr>
                <w:rFonts w:cstheme="minorHAnsi"/>
                <w:lang w:val="en-GB"/>
              </w:rPr>
              <w:t xml:space="preserve">% </w:t>
            </w:r>
            <w:proofErr w:type="gramStart"/>
            <w:r w:rsidRPr="001C385D">
              <w:rPr>
                <w:rFonts w:cstheme="minorHAnsi"/>
                <w:lang w:val="en-GB"/>
              </w:rPr>
              <w:t>of</w:t>
            </w:r>
            <w:proofErr w:type="gramEnd"/>
            <w:r w:rsidRPr="001C385D">
              <w:rPr>
                <w:rFonts w:cstheme="minorHAnsi"/>
                <w:lang w:val="en-GB"/>
              </w:rPr>
              <w:t xml:space="preserve"> community members who report an increase in level of tolerance as a result to community dialogue sessions. </w:t>
            </w:r>
          </w:p>
          <w:p w14:paraId="6B78EBF7" w14:textId="2531984C" w:rsidR="00471F26" w:rsidRPr="001C385D" w:rsidRDefault="00471F26" w:rsidP="00471F26">
            <w:pPr>
              <w:pStyle w:val="NoSpacing"/>
              <w:numPr>
                <w:ilvl w:val="0"/>
                <w:numId w:val="25"/>
              </w:numPr>
              <w:jc w:val="both"/>
              <w:rPr>
                <w:rFonts w:cstheme="minorHAnsi"/>
              </w:rPr>
            </w:pPr>
            <w:r w:rsidRPr="001C385D">
              <w:rPr>
                <w:rFonts w:cstheme="minorHAnsi"/>
              </w:rPr>
              <w:t>Number of women engaged in intergenerational community dialogue</w:t>
            </w:r>
            <w:r w:rsidR="00363C22" w:rsidRPr="001C385D">
              <w:rPr>
                <w:rFonts w:cstheme="minorHAnsi"/>
              </w:rPr>
              <w:t>.</w:t>
            </w:r>
          </w:p>
          <w:p w14:paraId="056BEC90" w14:textId="12F24577" w:rsidR="00471F26" w:rsidRPr="001C385D" w:rsidRDefault="00471F26" w:rsidP="00471F26">
            <w:pPr>
              <w:pStyle w:val="NoSpacing"/>
              <w:numPr>
                <w:ilvl w:val="0"/>
                <w:numId w:val="25"/>
              </w:numPr>
              <w:jc w:val="both"/>
              <w:rPr>
                <w:rFonts w:cstheme="minorHAnsi"/>
              </w:rPr>
            </w:pPr>
            <w:r w:rsidRPr="001C385D">
              <w:rPr>
                <w:rFonts w:cstheme="minorHAnsi"/>
              </w:rPr>
              <w:t xml:space="preserve">Number of community actions and events jointly implemented by women for peace. </w:t>
            </w:r>
          </w:p>
          <w:p w14:paraId="3A3C5102" w14:textId="4DCB6519" w:rsidR="00471F26" w:rsidRPr="001C385D" w:rsidRDefault="00471F26" w:rsidP="00363C22">
            <w:pPr>
              <w:pStyle w:val="NoSpacing"/>
              <w:numPr>
                <w:ilvl w:val="0"/>
                <w:numId w:val="25"/>
              </w:numPr>
              <w:jc w:val="both"/>
              <w:rPr>
                <w:rFonts w:cstheme="minorHAnsi"/>
              </w:rPr>
            </w:pPr>
            <w:r w:rsidRPr="001C385D">
              <w:rPr>
                <w:rFonts w:cstheme="minorHAnsi"/>
              </w:rPr>
              <w:t xml:space="preserve">% </w:t>
            </w:r>
            <w:proofErr w:type="gramStart"/>
            <w:r w:rsidRPr="001C385D">
              <w:rPr>
                <w:rFonts w:cstheme="minorHAnsi"/>
              </w:rPr>
              <w:t>of</w:t>
            </w:r>
            <w:proofErr w:type="gramEnd"/>
            <w:r w:rsidRPr="001C385D">
              <w:rPr>
                <w:rFonts w:cstheme="minorHAnsi"/>
              </w:rPr>
              <w:t xml:space="preserve"> women with increased knowledge in women’s dialogue and peacebuilding. </w:t>
            </w:r>
          </w:p>
          <w:p w14:paraId="70F4C8A8" w14:textId="4C6819D6" w:rsidR="00471F26" w:rsidRPr="001C385D" w:rsidRDefault="00471F26" w:rsidP="00363C22">
            <w:pPr>
              <w:pStyle w:val="NoSpacing"/>
              <w:numPr>
                <w:ilvl w:val="0"/>
                <w:numId w:val="25"/>
              </w:numPr>
              <w:jc w:val="both"/>
              <w:rPr>
                <w:rFonts w:cstheme="minorHAnsi"/>
              </w:rPr>
            </w:pPr>
            <w:r w:rsidRPr="001C385D">
              <w:rPr>
                <w:rFonts w:cstheme="minorHAnsi"/>
              </w:rPr>
              <w:t xml:space="preserve">Number of people reached by community and online peace building activities. </w:t>
            </w:r>
          </w:p>
          <w:p w14:paraId="50B40FB7" w14:textId="77777777" w:rsidR="00363C22" w:rsidRPr="001C385D" w:rsidRDefault="00363C22" w:rsidP="00363C22">
            <w:pPr>
              <w:pStyle w:val="NoSpacing"/>
              <w:ind w:left="720"/>
              <w:jc w:val="both"/>
              <w:rPr>
                <w:rFonts w:cstheme="minorHAnsi"/>
                <w:i/>
                <w:iCs/>
              </w:rPr>
            </w:pPr>
          </w:p>
          <w:p w14:paraId="6CA357A4" w14:textId="735190C6" w:rsidR="005F1616" w:rsidRPr="001C385D" w:rsidRDefault="005F1616" w:rsidP="005F1616">
            <w:pPr>
              <w:pStyle w:val="NoSpacing"/>
              <w:jc w:val="both"/>
              <w:rPr>
                <w:rFonts w:cstheme="minorHAnsi"/>
              </w:rPr>
            </w:pPr>
            <w:r w:rsidRPr="001C385D">
              <w:rPr>
                <w:rFonts w:cstheme="minorHAnsi"/>
              </w:rPr>
              <w:t>Target</w:t>
            </w:r>
            <w:r w:rsidR="00363C22" w:rsidRPr="001C385D">
              <w:rPr>
                <w:rFonts w:cstheme="minorHAnsi"/>
              </w:rPr>
              <w:t>s</w:t>
            </w:r>
            <w:r w:rsidRPr="001C385D">
              <w:rPr>
                <w:rFonts w:cstheme="minorHAnsi"/>
              </w:rPr>
              <w:t xml:space="preserve"> </w:t>
            </w:r>
          </w:p>
          <w:p w14:paraId="21653E3D" w14:textId="77777777" w:rsidR="006079B1" w:rsidRPr="001C385D" w:rsidRDefault="006079B1" w:rsidP="006079B1">
            <w:pPr>
              <w:pStyle w:val="NoSpacing"/>
              <w:numPr>
                <w:ilvl w:val="0"/>
                <w:numId w:val="29"/>
              </w:numPr>
              <w:jc w:val="both"/>
              <w:rPr>
                <w:rFonts w:cstheme="minorHAnsi"/>
              </w:rPr>
            </w:pPr>
            <w:r w:rsidRPr="001C385D">
              <w:rPr>
                <w:rFonts w:cstheme="minorHAnsi"/>
              </w:rPr>
              <w:t>8</w:t>
            </w:r>
            <w:r w:rsidR="005F1616" w:rsidRPr="001C385D">
              <w:rPr>
                <w:rFonts w:cstheme="minorHAnsi"/>
              </w:rPr>
              <w:t xml:space="preserve"> communities</w:t>
            </w:r>
            <w:r w:rsidRPr="001C385D">
              <w:rPr>
                <w:rFonts w:cstheme="minorHAnsi"/>
              </w:rPr>
              <w:t xml:space="preserve"> targeted.</w:t>
            </w:r>
          </w:p>
          <w:p w14:paraId="276DB600" w14:textId="1E893972" w:rsidR="006079B1" w:rsidRPr="001C385D" w:rsidRDefault="001F66FD" w:rsidP="006079B1">
            <w:pPr>
              <w:pStyle w:val="NoSpacing"/>
              <w:numPr>
                <w:ilvl w:val="0"/>
                <w:numId w:val="29"/>
              </w:numPr>
              <w:jc w:val="both"/>
              <w:rPr>
                <w:rFonts w:cstheme="minorHAnsi"/>
              </w:rPr>
            </w:pPr>
            <w:r w:rsidRPr="001C385D">
              <w:rPr>
                <w:rFonts w:cstheme="minorHAnsi"/>
              </w:rPr>
              <w:t xml:space="preserve">32 female leaders </w:t>
            </w:r>
            <w:r w:rsidR="006079B1" w:rsidRPr="001C385D">
              <w:rPr>
                <w:rFonts w:cstheme="minorHAnsi"/>
              </w:rPr>
              <w:t>trained.</w:t>
            </w:r>
          </w:p>
          <w:p w14:paraId="56CA4FAA" w14:textId="038CC03E" w:rsidR="005F1616" w:rsidRPr="001C385D" w:rsidRDefault="00870CFF" w:rsidP="006079B1">
            <w:pPr>
              <w:pStyle w:val="NoSpacing"/>
              <w:numPr>
                <w:ilvl w:val="0"/>
                <w:numId w:val="29"/>
              </w:numPr>
              <w:jc w:val="both"/>
              <w:rPr>
                <w:rFonts w:cstheme="minorHAnsi"/>
              </w:rPr>
            </w:pPr>
            <w:r w:rsidRPr="001C385D">
              <w:rPr>
                <w:rFonts w:cstheme="minorHAnsi"/>
              </w:rPr>
              <w:t>320 women</w:t>
            </w:r>
            <w:r w:rsidR="006079B1" w:rsidRPr="001C385D">
              <w:rPr>
                <w:rFonts w:cstheme="minorHAnsi"/>
              </w:rPr>
              <w:t xml:space="preserve"> engaged in dialogue sessions organized in </w:t>
            </w:r>
            <w:r w:rsidRPr="001C385D">
              <w:rPr>
                <w:rFonts w:cstheme="minorHAnsi"/>
              </w:rPr>
              <w:t>16 women groups</w:t>
            </w:r>
            <w:r w:rsidR="006079B1" w:rsidRPr="001C385D">
              <w:rPr>
                <w:rFonts w:cstheme="minorHAnsi"/>
              </w:rPr>
              <w:t xml:space="preserve"> across targeted communities.</w:t>
            </w:r>
          </w:p>
          <w:p w14:paraId="44595781" w14:textId="116D96C5" w:rsidR="00363C22" w:rsidRPr="001C385D" w:rsidRDefault="00363C22" w:rsidP="001F66FD">
            <w:pPr>
              <w:pStyle w:val="NoSpacing"/>
              <w:numPr>
                <w:ilvl w:val="0"/>
                <w:numId w:val="20"/>
              </w:numPr>
              <w:jc w:val="both"/>
              <w:rPr>
                <w:rFonts w:cstheme="minorHAnsi"/>
              </w:rPr>
            </w:pPr>
            <w:r w:rsidRPr="001C385D">
              <w:rPr>
                <w:rFonts w:cstheme="minorHAnsi"/>
              </w:rPr>
              <w:t>8 community</w:t>
            </w:r>
            <w:r w:rsidR="006079B1" w:rsidRPr="001C385D">
              <w:rPr>
                <w:rFonts w:cstheme="minorHAnsi"/>
              </w:rPr>
              <w:t xml:space="preserve"> peace</w:t>
            </w:r>
            <w:r w:rsidRPr="001C385D">
              <w:rPr>
                <w:rFonts w:cstheme="minorHAnsi"/>
              </w:rPr>
              <w:t xml:space="preserve"> actions implemented</w:t>
            </w:r>
            <w:r w:rsidR="006079B1" w:rsidRPr="001C385D">
              <w:rPr>
                <w:rFonts w:cstheme="minorHAnsi"/>
              </w:rPr>
              <w:t>.</w:t>
            </w:r>
            <w:r w:rsidRPr="001C385D">
              <w:rPr>
                <w:rFonts w:cstheme="minorHAnsi"/>
              </w:rPr>
              <w:t xml:space="preserve"> </w:t>
            </w:r>
          </w:p>
          <w:p w14:paraId="3B88DFD0" w14:textId="343DBA91" w:rsidR="00363C22" w:rsidRPr="001C385D" w:rsidRDefault="00363C22" w:rsidP="001F66FD">
            <w:pPr>
              <w:pStyle w:val="NoSpacing"/>
              <w:numPr>
                <w:ilvl w:val="0"/>
                <w:numId w:val="20"/>
              </w:numPr>
              <w:jc w:val="both"/>
              <w:rPr>
                <w:rFonts w:cstheme="minorHAnsi"/>
              </w:rPr>
            </w:pPr>
            <w:r w:rsidRPr="001C385D">
              <w:rPr>
                <w:rFonts w:cstheme="minorHAnsi"/>
              </w:rPr>
              <w:t>5000 people reached by community activities</w:t>
            </w:r>
            <w:r w:rsidR="006079B1" w:rsidRPr="001C385D">
              <w:rPr>
                <w:rFonts w:cstheme="minorHAnsi"/>
              </w:rPr>
              <w:t>.</w:t>
            </w:r>
            <w:r w:rsidRPr="001C385D">
              <w:rPr>
                <w:rFonts w:cstheme="minorHAnsi"/>
              </w:rPr>
              <w:t xml:space="preserve"> </w:t>
            </w:r>
          </w:p>
          <w:p w14:paraId="0548DAB2" w14:textId="77777777" w:rsidR="00870CFF" w:rsidRPr="001C385D" w:rsidRDefault="00870CFF" w:rsidP="005F1616">
            <w:pPr>
              <w:pStyle w:val="NoSpacing"/>
              <w:jc w:val="both"/>
              <w:rPr>
                <w:rFonts w:cstheme="minorHAnsi"/>
              </w:rPr>
            </w:pPr>
          </w:p>
          <w:p w14:paraId="2A5F00AE" w14:textId="77777777" w:rsidR="005F1616" w:rsidRPr="001C385D" w:rsidRDefault="005F1616" w:rsidP="00274F72">
            <w:pPr>
              <w:tabs>
                <w:tab w:val="center" w:pos="4320"/>
                <w:tab w:val="right" w:pos="8640"/>
              </w:tabs>
              <w:jc w:val="both"/>
              <w:rPr>
                <w:rFonts w:eastAsia="Times New Roman" w:cstheme="minorHAnsi"/>
              </w:rPr>
            </w:pPr>
            <w:r w:rsidRPr="001C385D">
              <w:rPr>
                <w:rFonts w:eastAsia="Times New Roman" w:cstheme="minorHAnsi"/>
              </w:rPr>
              <w:t xml:space="preserve">These targets are indicative and will most likely be changed in the final agreement. However, to be able to compare financial proposals, please use this target in your proposal. </w:t>
            </w:r>
            <w:r w:rsidRPr="001C385D">
              <w:rPr>
                <w:rFonts w:eastAsia="Times New Roman" w:cstheme="minorHAnsi"/>
                <w:b/>
                <w:bCs/>
              </w:rPr>
              <w:t xml:space="preserve">Not all targets need to be used and additional targets can be added. </w:t>
            </w:r>
          </w:p>
          <w:p w14:paraId="5B4056A5" w14:textId="3F6D74BB" w:rsidR="005F1616" w:rsidRPr="001C385D" w:rsidRDefault="005F1616" w:rsidP="00A15534">
            <w:pPr>
              <w:jc w:val="both"/>
              <w:rPr>
                <w:rFonts w:cs="Calibri"/>
                <w:b/>
                <w:color w:val="000000"/>
                <w:spacing w:val="-3"/>
                <w:sz w:val="18"/>
                <w:szCs w:val="18"/>
              </w:rPr>
            </w:pPr>
          </w:p>
        </w:tc>
      </w:tr>
      <w:tr w:rsidR="00D45B16" w:rsidRPr="00A872BA" w14:paraId="4C610FB7" w14:textId="77777777" w:rsidTr="00A15534">
        <w:tc>
          <w:tcPr>
            <w:tcW w:w="9629" w:type="dxa"/>
          </w:tcPr>
          <w:p w14:paraId="5DEC1190" w14:textId="542A2320" w:rsidR="00D45B16" w:rsidRPr="003B599D" w:rsidRDefault="00D45B16" w:rsidP="009148B2">
            <w:pPr>
              <w:numPr>
                <w:ilvl w:val="0"/>
                <w:numId w:val="2"/>
              </w:numPr>
              <w:tabs>
                <w:tab w:val="center" w:pos="4320"/>
                <w:tab w:val="right" w:pos="8640"/>
              </w:tabs>
              <w:jc w:val="both"/>
              <w:rPr>
                <w:rFonts w:eastAsia="Times New Roman" w:cs="Calibri"/>
                <w:b/>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Timeframe:  Start date and end date for completion of required services/results</w:t>
            </w:r>
            <w:r w:rsidR="00701D63" w:rsidRPr="003B599D">
              <w:rPr>
                <w:rFonts w:eastAsia="Times New Roman" w:cs="Calibri"/>
                <w:b/>
                <w:color w:val="000000"/>
                <w:spacing w:val="-3"/>
                <w:sz w:val="18"/>
                <w:szCs w:val="18"/>
                <w:lang w:val="en-GB" w:eastAsia="en-GB"/>
              </w:rPr>
              <w:t xml:space="preserve"> </w:t>
            </w:r>
            <w:r w:rsidR="00701D63" w:rsidRPr="003B599D">
              <w:rPr>
                <w:rFonts w:eastAsia="Times New Roman" w:cs="Calibri"/>
                <w:b/>
                <w:spacing w:val="-3"/>
                <w:sz w:val="18"/>
                <w:szCs w:val="18"/>
                <w:lang w:val="en-GB" w:eastAsia="en-GB"/>
              </w:rPr>
              <w:t>[Please elaborate]</w:t>
            </w:r>
          </w:p>
          <w:p w14:paraId="473793EA" w14:textId="77777777" w:rsidR="00D45B16" w:rsidRPr="003B599D" w:rsidRDefault="00D45B16" w:rsidP="00A15534">
            <w:pPr>
              <w:tabs>
                <w:tab w:val="center" w:pos="435"/>
                <w:tab w:val="right" w:pos="8640"/>
              </w:tabs>
              <w:ind w:right="242"/>
              <w:jc w:val="both"/>
              <w:rPr>
                <w:b/>
                <w:iCs/>
                <w:color w:val="000000"/>
                <w:sz w:val="18"/>
                <w:szCs w:val="18"/>
                <w:highlight w:val="yellow"/>
              </w:rPr>
            </w:pPr>
          </w:p>
          <w:p w14:paraId="222DB5F4" w14:textId="77777777" w:rsidR="00274F72" w:rsidRDefault="00274F72" w:rsidP="00A80715">
            <w:r>
              <w:t>Area 1:</w:t>
            </w:r>
          </w:p>
          <w:p w14:paraId="09E9D9AA" w14:textId="4EAA12FA" w:rsidR="00BF0379" w:rsidRDefault="00E56F05" w:rsidP="00A80715">
            <w:r>
              <w:t>November 1</w:t>
            </w:r>
            <w:r w:rsidRPr="00E44433">
              <w:rPr>
                <w:vertAlign w:val="superscript"/>
              </w:rPr>
              <w:t>st</w:t>
            </w:r>
            <w:r>
              <w:t>, 2021 – May 31</w:t>
            </w:r>
            <w:r w:rsidRPr="00E44433">
              <w:rPr>
                <w:vertAlign w:val="superscript"/>
              </w:rPr>
              <w:t>st</w:t>
            </w:r>
            <w:r>
              <w:t>, 2021</w:t>
            </w:r>
          </w:p>
          <w:p w14:paraId="6DA6E9A4" w14:textId="375E3D34" w:rsidR="00274F72" w:rsidRDefault="00274F72" w:rsidP="00A80715"/>
          <w:p w14:paraId="355EBAD9" w14:textId="08606DA2" w:rsidR="00274F72" w:rsidRPr="002849B7" w:rsidRDefault="00274F72" w:rsidP="00A80715">
            <w:r w:rsidRPr="002849B7">
              <w:t>Area 2:</w:t>
            </w:r>
          </w:p>
          <w:p w14:paraId="765A9379" w14:textId="675CDF5E" w:rsidR="00274F72" w:rsidRPr="00A80715" w:rsidRDefault="002849B7" w:rsidP="00A80715">
            <w:r>
              <w:t>October 15</w:t>
            </w:r>
            <w:proofErr w:type="gramStart"/>
            <w:r w:rsidRPr="002849B7">
              <w:rPr>
                <w:vertAlign w:val="superscript"/>
              </w:rPr>
              <w:t>th</w:t>
            </w:r>
            <w:r>
              <w:t>,</w:t>
            </w:r>
            <w:r w:rsidR="00854E02" w:rsidRPr="002849B7">
              <w:rPr>
                <w:vertAlign w:val="superscript"/>
              </w:rPr>
              <w:t>,</w:t>
            </w:r>
            <w:proofErr w:type="gramEnd"/>
            <w:r w:rsidR="00854E02" w:rsidRPr="002849B7">
              <w:rPr>
                <w:vertAlign w:val="superscript"/>
              </w:rPr>
              <w:t xml:space="preserve"> </w:t>
            </w:r>
            <w:r w:rsidR="00854E02" w:rsidRPr="002849B7">
              <w:t xml:space="preserve">2021 up to October </w:t>
            </w:r>
            <w:r>
              <w:t>14</w:t>
            </w:r>
            <w:r w:rsidR="00854E02" w:rsidRPr="002849B7">
              <w:rPr>
                <w:vertAlign w:val="superscript"/>
              </w:rPr>
              <w:t>th</w:t>
            </w:r>
            <w:r w:rsidR="00854E02" w:rsidRPr="002849B7">
              <w:t>, 2024 (up to 3 years but can be less)</w:t>
            </w:r>
          </w:p>
          <w:p w14:paraId="446AB2FB" w14:textId="0272D1DE" w:rsidR="00BF0379" w:rsidRPr="00A872BA" w:rsidRDefault="00BF0379" w:rsidP="00A15534">
            <w:pPr>
              <w:tabs>
                <w:tab w:val="center" w:pos="435"/>
                <w:tab w:val="right" w:pos="8640"/>
              </w:tabs>
              <w:ind w:right="242"/>
              <w:jc w:val="both"/>
              <w:rPr>
                <w:b/>
                <w:iCs/>
                <w:color w:val="000000"/>
                <w:sz w:val="18"/>
                <w:szCs w:val="18"/>
                <w:highlight w:val="yellow"/>
              </w:rPr>
            </w:pPr>
          </w:p>
        </w:tc>
      </w:tr>
      <w:tr w:rsidR="00D45B16" w:rsidRPr="00A872BA" w14:paraId="0B55902D" w14:textId="77777777" w:rsidTr="00A15534">
        <w:tc>
          <w:tcPr>
            <w:tcW w:w="9629" w:type="dxa"/>
          </w:tcPr>
          <w:p w14:paraId="42A4B2BA" w14:textId="032BA6B9" w:rsidR="00D45B16" w:rsidRPr="00A872BA" w:rsidRDefault="00D45B16" w:rsidP="009148B2">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Competencies:</w:t>
            </w:r>
            <w:r w:rsidR="00701D63">
              <w:rPr>
                <w:rFonts w:eastAsia="Times New Roman" w:cs="Calibri"/>
                <w:color w:val="000000"/>
                <w:spacing w:val="-3"/>
                <w:sz w:val="18"/>
                <w:szCs w:val="18"/>
                <w:lang w:val="en-GB" w:eastAsia="en-GB"/>
              </w:rPr>
              <w:t xml:space="preserve"> </w:t>
            </w:r>
            <w:r w:rsidR="00701D63" w:rsidRPr="00F51B00">
              <w:rPr>
                <w:rFonts w:eastAsia="Times New Roman" w:cs="Calibri"/>
                <w:b/>
                <w:spacing w:val="-3"/>
                <w:sz w:val="18"/>
                <w:szCs w:val="18"/>
                <w:lang w:val="en-GB" w:eastAsia="en-GB"/>
              </w:rPr>
              <w:t>[Please elaborate]</w:t>
            </w:r>
          </w:p>
          <w:p w14:paraId="43695BD7" w14:textId="77777777" w:rsidR="00D45B16" w:rsidRPr="00A872BA" w:rsidRDefault="00D45B16" w:rsidP="009148B2">
            <w:pPr>
              <w:numPr>
                <w:ilvl w:val="1"/>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Technical/functional competencies </w:t>
            </w:r>
            <w:proofErr w:type="gramStart"/>
            <w:r w:rsidRPr="00A872BA">
              <w:rPr>
                <w:rFonts w:eastAsia="Times New Roman" w:cs="Calibri"/>
                <w:color w:val="000000"/>
                <w:spacing w:val="-3"/>
                <w:sz w:val="18"/>
                <w:szCs w:val="18"/>
                <w:lang w:val="en-GB" w:eastAsia="en-GB"/>
              </w:rPr>
              <w:t>required;</w:t>
            </w:r>
            <w:proofErr w:type="gramEnd"/>
          </w:p>
          <w:p w14:paraId="3BF531E1" w14:textId="77777777" w:rsidR="00D45B16" w:rsidRPr="00A872BA" w:rsidRDefault="00D45B16" w:rsidP="009148B2">
            <w:pPr>
              <w:numPr>
                <w:ilvl w:val="1"/>
                <w:numId w:val="2"/>
              </w:numPr>
              <w:contextualSpacing/>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Other competencies, which while not required, can be an asset for the performance of services</w:t>
            </w:r>
          </w:p>
          <w:p w14:paraId="127984F4" w14:textId="77777777" w:rsidR="00D45B16" w:rsidRDefault="00D45B16" w:rsidP="00A15534">
            <w:pPr>
              <w:tabs>
                <w:tab w:val="center" w:pos="4320"/>
                <w:tab w:val="right" w:pos="8640"/>
              </w:tabs>
              <w:rPr>
                <w:rFonts w:eastAsia="Times New Roman" w:cs="Calibri"/>
                <w:color w:val="000000"/>
                <w:spacing w:val="-3"/>
                <w:sz w:val="18"/>
                <w:szCs w:val="18"/>
                <w:lang w:val="en-GB" w:eastAsia="en-GB"/>
              </w:rPr>
            </w:pPr>
          </w:p>
          <w:p w14:paraId="1766590B" w14:textId="77777777" w:rsidR="00E56F05" w:rsidRDefault="00E56F05" w:rsidP="00E56F05">
            <w:r>
              <w:t>In the selection of partners, the following competencies will be considered:</w:t>
            </w:r>
          </w:p>
          <w:p w14:paraId="4C72B1C5" w14:textId="77777777" w:rsidR="00E56F05" w:rsidRDefault="00E56F05" w:rsidP="009148B2">
            <w:pPr>
              <w:pStyle w:val="ListParagraph"/>
              <w:numPr>
                <w:ilvl w:val="0"/>
                <w:numId w:val="21"/>
              </w:numPr>
              <w:ind w:left="810" w:hanging="450"/>
            </w:pPr>
            <w:r>
              <w:t xml:space="preserve">Soundness of technical competency described in the approach to the outcome/outputs as described in the Terms of Reference for the Call for Proposals. </w:t>
            </w:r>
          </w:p>
          <w:p w14:paraId="671AA3F0" w14:textId="77777777" w:rsidR="00E56F05" w:rsidRDefault="00E56F05" w:rsidP="009148B2">
            <w:pPr>
              <w:pStyle w:val="ListParagraph"/>
              <w:numPr>
                <w:ilvl w:val="0"/>
                <w:numId w:val="21"/>
              </w:numPr>
              <w:ind w:left="810" w:hanging="450"/>
            </w:pPr>
            <w:r>
              <w:t xml:space="preserve">Organisations with a track record of working on women’s rights and gender equality and delivering results for women’s rights. </w:t>
            </w:r>
          </w:p>
          <w:p w14:paraId="04101212" w14:textId="77777777" w:rsidR="00E56F05" w:rsidRDefault="00E56F05" w:rsidP="009148B2">
            <w:pPr>
              <w:pStyle w:val="ListParagraph"/>
              <w:numPr>
                <w:ilvl w:val="0"/>
                <w:numId w:val="21"/>
              </w:numPr>
              <w:ind w:left="810" w:hanging="450"/>
            </w:pPr>
            <w:r>
              <w:t>Capacity to deliver expected results: governance and management competency, and financial and administrative competency.</w:t>
            </w:r>
          </w:p>
          <w:p w14:paraId="4887585C" w14:textId="451A2AE1" w:rsidR="00BF0379" w:rsidRPr="00A872BA" w:rsidRDefault="00E56F05" w:rsidP="00F60F56">
            <w:pPr>
              <w:pStyle w:val="ListParagraph"/>
              <w:numPr>
                <w:ilvl w:val="0"/>
                <w:numId w:val="21"/>
              </w:numPr>
              <w:ind w:left="810" w:hanging="450"/>
              <w:rPr>
                <w:rFonts w:eastAsia="Times New Roman" w:cs="Calibri"/>
                <w:color w:val="000000"/>
                <w:spacing w:val="-3"/>
                <w:sz w:val="18"/>
                <w:szCs w:val="18"/>
                <w:lang w:val="en-GB" w:eastAsia="en-GB"/>
              </w:rPr>
            </w:pPr>
            <w:r>
              <w:t>Relevance of the mandate and the role of the organization to implement expected results and to contribute to the sustainability of said results.</w:t>
            </w:r>
          </w:p>
        </w:tc>
      </w:tr>
    </w:tbl>
    <w:p w14:paraId="59273299" w14:textId="764368E4" w:rsidR="00C22EF1" w:rsidRPr="00637BD9" w:rsidRDefault="00C22EF1" w:rsidP="00637BD9">
      <w:pPr>
        <w:rPr>
          <w:rFonts w:ascii="Calibri" w:eastAsia="Calibri" w:hAnsi="Calibri" w:cs="Calibri"/>
          <w:color w:val="000000"/>
          <w:sz w:val="18"/>
          <w:szCs w:val="18"/>
          <w:lang w:val="en-CA"/>
        </w:rPr>
      </w:pPr>
      <w:r w:rsidRPr="00A872BA">
        <w:rPr>
          <w:rFonts w:ascii="Calibri" w:eastAsia="Calibri" w:hAnsi="Calibri" w:cs="Calibri"/>
          <w:color w:val="000000"/>
          <w:spacing w:val="-2"/>
          <w:sz w:val="18"/>
          <w:szCs w:val="18"/>
          <w:lang w:val="en-CA"/>
        </w:rPr>
        <w:br w:type="page"/>
      </w:r>
    </w:p>
    <w:p w14:paraId="17AA7DA6" w14:textId="002C8D0D" w:rsidR="00CA050B" w:rsidRPr="003B2FD1" w:rsidRDefault="00CA050B" w:rsidP="007B6334">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t>Annex B-</w:t>
      </w:r>
      <w:r w:rsidR="007B6334" w:rsidRPr="003B2FD1">
        <w:rPr>
          <w:rFonts w:ascii="Calibri" w:eastAsia="Times New Roman" w:hAnsi="Calibri" w:cs="Calibri"/>
          <w:b/>
          <w:bCs/>
          <w:color w:val="002060"/>
          <w:sz w:val="24"/>
          <w:szCs w:val="24"/>
          <w:lang w:val="en-GB" w:eastAsia="en-GB"/>
        </w:rPr>
        <w:t>1</w:t>
      </w:r>
    </w:p>
    <w:p w14:paraId="204CEA91" w14:textId="6BA18CD0" w:rsidR="00CA050B" w:rsidRPr="003B2FD1"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411AD0E3" w14:textId="77777777" w:rsidR="008A4EC7" w:rsidRPr="008A4EC7"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2FA404C5" w14:textId="77777777" w:rsidR="008A4EC7" w:rsidRPr="00A872B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2A30447"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2E7C965" w14:textId="77777777" w:rsidR="00CA050B" w:rsidRPr="005A0F0D" w:rsidRDefault="00CA050B" w:rsidP="00CA050B">
      <w:pPr>
        <w:tabs>
          <w:tab w:val="center" w:pos="4320"/>
          <w:tab w:val="right" w:pos="8640"/>
        </w:tabs>
        <w:spacing w:after="0" w:line="240" w:lineRule="auto"/>
        <w:rPr>
          <w:rFonts w:ascii="Calibri" w:eastAsia="Times New Roman" w:hAnsi="Calibri" w:cs="Calibri"/>
          <w:b/>
          <w:sz w:val="20"/>
          <w:szCs w:val="20"/>
          <w:lang w:val="en-GB" w:eastAsia="en-GB"/>
        </w:rPr>
      </w:pPr>
      <w:r w:rsidRPr="005A0F0D">
        <w:rPr>
          <w:rFonts w:ascii="Calibri" w:eastAsia="Times New Roman" w:hAnsi="Calibri" w:cs="Calibri"/>
          <w:b/>
          <w:sz w:val="20"/>
          <w:szCs w:val="20"/>
          <w:lang w:val="en-GB" w:eastAsia="en-GB"/>
        </w:rPr>
        <w:t>Call for proposal</w:t>
      </w:r>
    </w:p>
    <w:p w14:paraId="51260AF9" w14:textId="1EA3553E" w:rsidR="00CA050B" w:rsidRPr="005A0F0D" w:rsidRDefault="00CA050B" w:rsidP="00CA050B">
      <w:pPr>
        <w:tabs>
          <w:tab w:val="center" w:pos="4320"/>
          <w:tab w:val="right" w:pos="8640"/>
        </w:tabs>
        <w:spacing w:after="0" w:line="240" w:lineRule="auto"/>
        <w:rPr>
          <w:rFonts w:ascii="Calibri" w:eastAsia="Times New Roman" w:hAnsi="Calibri" w:cs="Calibri"/>
          <w:bCs/>
          <w:sz w:val="20"/>
          <w:szCs w:val="20"/>
          <w:lang w:val="en-GB" w:eastAsia="en-GB"/>
        </w:rPr>
      </w:pPr>
      <w:r w:rsidRPr="005A0F0D">
        <w:rPr>
          <w:rFonts w:ascii="Calibri" w:eastAsia="Times New Roman" w:hAnsi="Calibri" w:cs="Calibri"/>
          <w:b/>
          <w:sz w:val="20"/>
          <w:szCs w:val="20"/>
          <w:lang w:val="en-GB" w:eastAsia="en-GB"/>
        </w:rPr>
        <w:t xml:space="preserve">Description of Services: </w:t>
      </w:r>
      <w:r w:rsidR="005A0F0D" w:rsidRPr="005A0F0D">
        <w:rPr>
          <w:rFonts w:ascii="Calibri" w:eastAsia="Times New Roman" w:hAnsi="Calibri" w:cs="Calibri"/>
          <w:bCs/>
          <w:sz w:val="20"/>
          <w:szCs w:val="20"/>
          <w:lang w:val="en-GB" w:eastAsia="en-GB"/>
        </w:rPr>
        <w:t xml:space="preserve">Women’s political participation and women, </w:t>
      </w:r>
      <w:proofErr w:type="gramStart"/>
      <w:r w:rsidR="005A0F0D" w:rsidRPr="005A0F0D">
        <w:rPr>
          <w:rFonts w:ascii="Calibri" w:eastAsia="Times New Roman" w:hAnsi="Calibri" w:cs="Calibri"/>
          <w:bCs/>
          <w:sz w:val="20"/>
          <w:szCs w:val="20"/>
          <w:lang w:val="en-GB" w:eastAsia="en-GB"/>
        </w:rPr>
        <w:t>peace</w:t>
      </w:r>
      <w:proofErr w:type="gramEnd"/>
      <w:r w:rsidR="005A0F0D" w:rsidRPr="005A0F0D">
        <w:rPr>
          <w:rFonts w:ascii="Calibri" w:eastAsia="Times New Roman" w:hAnsi="Calibri" w:cs="Calibri"/>
          <w:bCs/>
          <w:sz w:val="20"/>
          <w:szCs w:val="20"/>
          <w:lang w:val="en-GB" w:eastAsia="en-GB"/>
        </w:rPr>
        <w:t xml:space="preserve"> and security</w:t>
      </w:r>
    </w:p>
    <w:p w14:paraId="3B7FD6C9" w14:textId="4A887DC8" w:rsidR="00CA050B" w:rsidRPr="005A0F0D" w:rsidRDefault="00CA050B" w:rsidP="00CA050B">
      <w:pPr>
        <w:tabs>
          <w:tab w:val="center" w:pos="4320"/>
          <w:tab w:val="right" w:pos="8640"/>
        </w:tabs>
        <w:spacing w:after="0" w:line="240" w:lineRule="auto"/>
        <w:rPr>
          <w:rFonts w:ascii="Calibri" w:eastAsia="Times New Roman" w:hAnsi="Calibri" w:cs="Calibri"/>
          <w:b/>
          <w:sz w:val="20"/>
          <w:szCs w:val="20"/>
          <w:lang w:val="en-GB" w:eastAsia="en-GB"/>
        </w:rPr>
      </w:pPr>
      <w:r w:rsidRPr="005A0F0D">
        <w:rPr>
          <w:rFonts w:ascii="Calibri" w:eastAsia="Times New Roman" w:hAnsi="Calibri" w:cs="Calibri"/>
          <w:b/>
          <w:sz w:val="20"/>
          <w:szCs w:val="20"/>
          <w:lang w:val="en-GB" w:eastAsia="en-GB"/>
        </w:rPr>
        <w:t xml:space="preserve">CFP No. </w:t>
      </w:r>
      <w:r w:rsidR="005A0F0D" w:rsidRPr="005A0F0D">
        <w:rPr>
          <w:rStyle w:val="normaltextrun"/>
          <w:rFonts w:ascii="Calibri" w:hAnsi="Calibri" w:cs="Calibri"/>
          <w:sz w:val="20"/>
          <w:szCs w:val="20"/>
        </w:rPr>
        <w:t>UNW-AS-LBN-CFP-2021-002</w:t>
      </w:r>
    </w:p>
    <w:p w14:paraId="325FBF2D"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n-CA"/>
        </w:rPr>
      </w:pPr>
    </w:p>
    <w:p w14:paraId="0E527468"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0C487E45" w14:textId="77777777" w:rsidR="00CA050B" w:rsidRPr="00A872BA" w:rsidRDefault="00CA050B"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A872BA" w:rsidRDefault="00CA050B" w:rsidP="00CA050B">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CA050B"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B040BEB"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CA050B" w:rsidRPr="00A872BA" w14:paraId="4F972DF8" w14:textId="77777777" w:rsidTr="2D8D40C5">
        <w:tc>
          <w:tcPr>
            <w:tcW w:w="6011" w:type="dxa"/>
          </w:tcPr>
          <w:p w14:paraId="242EE6DF" w14:textId="77777777" w:rsidR="00CA050B" w:rsidRPr="00A872BA" w:rsidRDefault="00CA050B" w:rsidP="009148B2">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777ED75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5818EF0A"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490E619" w14:textId="77777777" w:rsidTr="2D8D40C5">
        <w:tc>
          <w:tcPr>
            <w:tcW w:w="6011" w:type="dxa"/>
          </w:tcPr>
          <w:p w14:paraId="75CB6D0A" w14:textId="77777777" w:rsidR="00CA050B" w:rsidRPr="00A872BA" w:rsidRDefault="00CA050B" w:rsidP="009148B2">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p>
        </w:tc>
        <w:tc>
          <w:tcPr>
            <w:tcW w:w="307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6D81035A" w14:textId="77777777" w:rsidTr="2D8D40C5">
        <w:tc>
          <w:tcPr>
            <w:tcW w:w="6011" w:type="dxa"/>
          </w:tcPr>
          <w:p w14:paraId="15D7FFBD" w14:textId="25C1D94C" w:rsidR="00CA050B" w:rsidRPr="00A872BA" w:rsidRDefault="00CA050B" w:rsidP="009148B2">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sidR="0091403E">
              <w:rPr>
                <w:rStyle w:val="FootnoteReference"/>
                <w:rFonts w:ascii="Calibri" w:eastAsia="Calibri" w:hAnsi="Calibri" w:cs="Calibri"/>
                <w:color w:val="000000"/>
                <w:sz w:val="18"/>
                <w:szCs w:val="18"/>
                <w:lang w:val="en-CA"/>
              </w:rPr>
              <w:footnoteReference w:id="3"/>
            </w:r>
            <w:r w:rsidRPr="00A872BA">
              <w:rPr>
                <w:rFonts w:ascii="Calibri" w:eastAsia="Calibri" w:hAnsi="Calibri" w:cs="Calibri"/>
                <w:color w:val="000000"/>
                <w:sz w:val="18"/>
                <w:szCs w:val="18"/>
                <w:lang w:val="en-CA"/>
              </w:rPr>
              <w:t xml:space="preserve"> </w:t>
            </w:r>
          </w:p>
        </w:tc>
        <w:tc>
          <w:tcPr>
            <w:tcW w:w="307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4A8D7D4A" w14:textId="77777777" w:rsidTr="2D8D40C5">
        <w:tc>
          <w:tcPr>
            <w:tcW w:w="6011" w:type="dxa"/>
          </w:tcPr>
          <w:p w14:paraId="096A842B" w14:textId="77777777" w:rsidR="00CA050B" w:rsidRPr="00A872BA" w:rsidRDefault="00CA050B" w:rsidP="009148B2">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1F44FC2E" w14:textId="77777777" w:rsidTr="2D8D40C5">
        <w:tc>
          <w:tcPr>
            <w:tcW w:w="6011" w:type="dxa"/>
          </w:tcPr>
          <w:p w14:paraId="310C6E67" w14:textId="77777777" w:rsidR="00CA050B" w:rsidRPr="00A872BA" w:rsidRDefault="00CA050B" w:rsidP="009148B2">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8B5BDF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77777777" w:rsidR="00CA050B" w:rsidRPr="00A872BA" w:rsidRDefault="00CA050B" w:rsidP="00A15534">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43369EC6" w:rsidR="004A5BB6" w:rsidRPr="00A872BA" w:rsidRDefault="004A5BB6" w:rsidP="00A15534">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1.7</w:t>
            </w:r>
            <w:r w:rsidR="00C41F68">
              <w:rPr>
                <w:rFonts w:ascii="Calibri" w:eastAsia="Arial" w:hAnsi="Calibri" w:cs="Calibri"/>
                <w:color w:val="000000"/>
                <w:sz w:val="18"/>
                <w:szCs w:val="18"/>
                <w:lang w:val="en-CA"/>
              </w:rPr>
              <w:t xml:space="preserve">     </w:t>
            </w:r>
            <w:r w:rsidR="00C41F68"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00C41F68" w:rsidRPr="000B480F">
              <w:rPr>
                <w:rFonts w:ascii="Arial" w:eastAsia="Times New Roman" w:hAnsi="Arial" w:cs="Arial"/>
                <w:sz w:val="18"/>
                <w:szCs w:val="18"/>
              </w:rPr>
              <w:t>to sexual exploitation and abuse (SEA)</w:t>
            </w:r>
            <w:r w:rsidR="00C41F68" w:rsidRPr="000B480F">
              <w:rPr>
                <w:rFonts w:ascii="Arial" w:eastAsia="Times New Roman" w:hAnsi="Arial" w:cs="Arial"/>
                <w:sz w:val="18"/>
                <w:szCs w:val="18"/>
                <w:vertAlign w:val="superscript"/>
              </w:rPr>
              <w:footnoteReference w:id="4"/>
            </w:r>
            <w:r w:rsidR="00C41F68" w:rsidRPr="000B480F">
              <w:rPr>
                <w:rFonts w:ascii="Arial" w:eastAsia="Times New Roman" w:hAnsi="Arial" w:cs="Arial"/>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3866C208" w14:textId="77777777" w:rsidR="004A5BB6" w:rsidRPr="00A872BA" w:rsidRDefault="004A5BB6" w:rsidP="00A15534">
            <w:pPr>
              <w:spacing w:before="120" w:after="120" w:line="240" w:lineRule="auto"/>
              <w:rPr>
                <w:rFonts w:ascii="Calibri" w:eastAsia="Calibri" w:hAnsi="Calibri" w:cs="Calibri"/>
                <w:color w:val="000000"/>
                <w:sz w:val="18"/>
                <w:szCs w:val="18"/>
                <w:lang w:val="en-CA"/>
              </w:rPr>
            </w:pP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6974157" w:rsidR="00CA050B" w:rsidRPr="00A872BA" w:rsidRDefault="2D8D40C5" w:rsidP="2D8D40C5">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3BF057D4" w14:textId="77777777" w:rsidR="00CA050B" w:rsidRPr="00A872BA" w:rsidRDefault="00CA050B" w:rsidP="00CA050B">
      <w:pPr>
        <w:spacing w:before="120" w:after="120" w:line="240" w:lineRule="auto"/>
        <w:rPr>
          <w:rFonts w:ascii="Calibri" w:eastAsia="Calibri" w:hAnsi="Calibri" w:cs="Calibri"/>
          <w:b/>
          <w:bCs/>
          <w:color w:val="000000"/>
          <w:sz w:val="18"/>
          <w:szCs w:val="18"/>
          <w:lang w:val="en-CA"/>
        </w:rPr>
      </w:pPr>
    </w:p>
    <w:p w14:paraId="0E663237" w14:textId="77777777" w:rsidR="00CA050B" w:rsidRPr="00A872BA" w:rsidRDefault="00CA050B" w:rsidP="00CA050B">
      <w:pPr>
        <w:spacing w:after="0" w:line="240" w:lineRule="auto"/>
        <w:rPr>
          <w:rFonts w:ascii="Calibri" w:eastAsia="Times New Roman" w:hAnsi="Calibri" w:cs="Calibri"/>
          <w:b/>
          <w:color w:val="000000"/>
          <w:spacing w:val="-3"/>
          <w:sz w:val="18"/>
          <w:szCs w:val="18"/>
          <w:lang w:val="en-GB" w:eastAsia="en-GB"/>
        </w:rPr>
      </w:pPr>
      <w:r w:rsidRPr="00A872BA">
        <w:rPr>
          <w:rFonts w:ascii="Calibri" w:eastAsia="Calibri" w:hAnsi="Calibri" w:cs="Calibri"/>
          <w:color w:val="000000"/>
          <w:spacing w:val="-3"/>
          <w:sz w:val="18"/>
          <w:szCs w:val="18"/>
          <w:lang w:val="en-CA"/>
        </w:rPr>
        <w:br w:type="page"/>
      </w:r>
    </w:p>
    <w:p w14:paraId="2402A115" w14:textId="4009CFFA" w:rsidR="009812E6" w:rsidRPr="007A6EFE" w:rsidRDefault="009812E6" w:rsidP="009812E6">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Section 2</w:t>
      </w:r>
    </w:p>
    <w:p w14:paraId="0548030C" w14:textId="77777777" w:rsidR="00C22EF1" w:rsidRPr="00A872BA" w:rsidRDefault="00C22EF1" w:rsidP="00C22EF1">
      <w:pPr>
        <w:rPr>
          <w:rFonts w:ascii="Calibri" w:eastAsia="Calibri" w:hAnsi="Calibri" w:cs="Calibri"/>
          <w:color w:val="000000"/>
          <w:sz w:val="18"/>
          <w:szCs w:val="18"/>
          <w:lang w:val="en-CA"/>
        </w:rPr>
      </w:pPr>
    </w:p>
    <w:p w14:paraId="0458BA22" w14:textId="3B74CD7F" w:rsidR="00C22EF1" w:rsidRPr="00A872BA" w:rsidRDefault="00C22EF1" w:rsidP="009812E6">
      <w:pPr>
        <w:spacing w:after="0" w:line="240" w:lineRule="auto"/>
        <w:rPr>
          <w:rFonts w:ascii="Calibri" w:eastAsia="Calibri" w:hAnsi="Calibri" w:cs="Calibri"/>
          <w:b/>
          <w:bCs/>
          <w:color w:val="000000"/>
          <w:sz w:val="18"/>
          <w:szCs w:val="18"/>
          <w:lang w:val="en-CA"/>
        </w:rPr>
      </w:pPr>
      <w:r w:rsidRPr="00A872BA">
        <w:rPr>
          <w:rFonts w:ascii="Calibri" w:eastAsia="Calibri" w:hAnsi="Calibri" w:cs="Calibri"/>
          <w:b/>
          <w:bCs/>
          <w:color w:val="000000"/>
          <w:sz w:val="18"/>
          <w:szCs w:val="18"/>
          <w:lang w:val="en-CA"/>
        </w:rPr>
        <w:t>CFP No.</w:t>
      </w:r>
      <w:r w:rsidRPr="00913B3F">
        <w:rPr>
          <w:rFonts w:ascii="Calibri" w:eastAsia="Calibri" w:hAnsi="Calibri" w:cs="Calibri"/>
          <w:b/>
          <w:bCs/>
          <w:color w:val="000000"/>
          <w:sz w:val="18"/>
          <w:szCs w:val="18"/>
          <w:lang w:val="en-CA"/>
        </w:rPr>
        <w:t xml:space="preserve"> </w:t>
      </w:r>
      <w:r w:rsidR="005A0F0D">
        <w:rPr>
          <w:rStyle w:val="normaltextrun"/>
          <w:rFonts w:ascii="Calibri" w:hAnsi="Calibri" w:cs="Calibri"/>
          <w:color w:val="323130"/>
        </w:rPr>
        <w:t>UNW-AS-LBN-CFP-2021-002</w:t>
      </w:r>
    </w:p>
    <w:p w14:paraId="5AE968EA"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7C0C935" w14:textId="102E35E2" w:rsidR="004B1152" w:rsidRPr="007A6EFE" w:rsidRDefault="004B1152" w:rsidP="009148B2">
      <w:pPr>
        <w:pStyle w:val="ListParagraph"/>
        <w:numPr>
          <w:ilvl w:val="0"/>
          <w:numId w:val="13"/>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476ACC8C"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BE40EC1" w14:textId="77777777" w:rsidR="00C22EF1" w:rsidRPr="00A872BA" w:rsidRDefault="00C22EF1" w:rsidP="00C22EF1">
      <w:pPr>
        <w:tabs>
          <w:tab w:val="center" w:pos="4680"/>
          <w:tab w:val="right" w:pos="9360"/>
        </w:tabs>
        <w:spacing w:after="0" w:line="240" w:lineRule="auto"/>
        <w:rPr>
          <w:rFonts w:ascii="Calibri" w:eastAsia="Calibri" w:hAnsi="Calibri" w:cs="Calibri"/>
          <w:color w:val="000000"/>
          <w:sz w:val="18"/>
          <w:szCs w:val="18"/>
          <w:lang w:val="en-CA"/>
        </w:rPr>
      </w:pPr>
    </w:p>
    <w:p w14:paraId="1716B764" w14:textId="77777777" w:rsidR="00C22EF1" w:rsidRPr="00A872BA" w:rsidRDefault="00C22EF1" w:rsidP="009148B2">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74170ECB" w14:textId="7FA9613D" w:rsidR="006A5A4D" w:rsidRDefault="00C22EF1" w:rsidP="009148B2">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UN</w:t>
      </w:r>
      <w:r w:rsidR="00913B3F">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WOMEN </w:t>
      </w:r>
      <w:r w:rsidR="00191EDB" w:rsidRPr="00A872BA">
        <w:rPr>
          <w:rFonts w:ascii="Calibri" w:eastAsia="Calibri" w:hAnsi="Calibri" w:cs="Calibri"/>
          <w:color w:val="000000"/>
          <w:spacing w:val="-3"/>
          <w:sz w:val="18"/>
          <w:szCs w:val="18"/>
          <w:lang w:val="en-GB" w:eastAsia="en-GB"/>
        </w:rPr>
        <w:t>invite</w:t>
      </w:r>
      <w:r w:rsidRPr="00A872BA">
        <w:rPr>
          <w:rFonts w:ascii="Calibri" w:eastAsia="Calibri" w:hAnsi="Calibri" w:cs="Calibri"/>
          <w:color w:val="000000"/>
          <w:spacing w:val="-3"/>
          <w:sz w:val="18"/>
          <w:szCs w:val="18"/>
          <w:lang w:val="en-GB" w:eastAsia="en-GB"/>
        </w:rPr>
        <w:t xml:space="preserve"> qualified parties to su</w:t>
      </w:r>
      <w:r w:rsidRPr="00784D07">
        <w:rPr>
          <w:rFonts w:ascii="Calibri" w:eastAsia="Calibri" w:hAnsi="Calibri" w:cs="Calibri"/>
          <w:color w:val="000000"/>
          <w:spacing w:val="-3"/>
          <w:sz w:val="18"/>
          <w:szCs w:val="18"/>
          <w:lang w:val="en-GB" w:eastAsia="en-GB"/>
        </w:rPr>
        <w:t>bmit Technical and Financial Proposals to provide services associated with the UN</w:t>
      </w:r>
      <w:r w:rsidR="00913B3F">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WOMEN requirement for Responsible Party</w:t>
      </w:r>
      <w:r w:rsidR="006A5A4D">
        <w:rPr>
          <w:rFonts w:ascii="Calibri" w:eastAsia="Calibri" w:hAnsi="Calibri" w:cs="Calibri"/>
          <w:color w:val="000000"/>
          <w:spacing w:val="-3"/>
          <w:sz w:val="18"/>
          <w:szCs w:val="18"/>
          <w:lang w:val="en-GB" w:eastAsia="en-GB"/>
        </w:rPr>
        <w:t>.</w:t>
      </w:r>
    </w:p>
    <w:p w14:paraId="5D86306C" w14:textId="3A128BFF" w:rsidR="00C22EF1" w:rsidRPr="00784D07" w:rsidRDefault="006A5A4D" w:rsidP="009148B2">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UN-Women is soliciting proposals from Civil Society Organizations (CSOs)</w:t>
      </w:r>
      <w:r w:rsidR="00191EDB">
        <w:rPr>
          <w:rFonts w:ascii="Calibri" w:eastAsia="Calibri" w:hAnsi="Calibri" w:cs="Calibri"/>
          <w:color w:val="000000"/>
          <w:spacing w:val="-3"/>
          <w:sz w:val="18"/>
          <w:szCs w:val="18"/>
          <w:lang w:val="en-GB" w:eastAsia="en-GB"/>
        </w:rPr>
        <w:t>.</w:t>
      </w:r>
      <w:r w:rsidR="000970E9">
        <w:rPr>
          <w:rFonts w:ascii="Calibri" w:eastAsia="Calibri" w:hAnsi="Calibri" w:cs="Calibri"/>
          <w:color w:val="000000"/>
          <w:spacing w:val="-3"/>
          <w:sz w:val="18"/>
          <w:szCs w:val="18"/>
          <w:lang w:val="en-GB" w:eastAsia="en-GB"/>
        </w:rPr>
        <w:t xml:space="preserve"> </w:t>
      </w:r>
      <w:r w:rsidR="000970E9" w:rsidRPr="005A0F0D">
        <w:rPr>
          <w:rFonts w:ascii="Calibri" w:eastAsia="Calibri" w:hAnsi="Calibri" w:cs="Calibri"/>
          <w:b/>
          <w:spacing w:val="-3"/>
          <w:sz w:val="18"/>
          <w:szCs w:val="18"/>
          <w:lang w:val="en-GB" w:eastAsia="en-GB"/>
        </w:rPr>
        <w:t>Women’s organizations or entities are highly encouraged to apply.</w:t>
      </w:r>
    </w:p>
    <w:p w14:paraId="7FFC88CE" w14:textId="78F4F7F0" w:rsidR="00C22EF1" w:rsidRPr="00784D07" w:rsidRDefault="00C22EF1" w:rsidP="009148B2">
      <w:pPr>
        <w:numPr>
          <w:ilvl w:val="1"/>
          <w:numId w:val="7"/>
        </w:numPr>
        <w:tabs>
          <w:tab w:val="left" w:pos="-1440"/>
        </w:tabs>
        <w:suppressAutoHyphens/>
        <w:spacing w:after="120" w:line="360" w:lineRule="auto"/>
        <w:jc w:val="both"/>
        <w:rPr>
          <w:rFonts w:ascii="Calibri" w:eastAsia="Calibri" w:hAnsi="Calibri" w:cs="Calibri"/>
          <w:color w:val="000000" w:themeColor="text1"/>
          <w:sz w:val="18"/>
          <w:szCs w:val="18"/>
          <w:lang w:val="en-GB" w:eastAsia="en-GB"/>
        </w:rPr>
      </w:pPr>
      <w:r w:rsidRPr="00784D07">
        <w:rPr>
          <w:rFonts w:ascii="Calibri" w:eastAsia="Calibri" w:hAnsi="Calibri" w:cs="Calibri"/>
          <w:color w:val="000000"/>
          <w:spacing w:val="-3"/>
          <w:sz w:val="18"/>
          <w:szCs w:val="18"/>
          <w:lang w:val="en-GB" w:eastAsia="en-GB"/>
        </w:rPr>
        <w:t xml:space="preserve">A description of the services required is described in CfP Section </w:t>
      </w:r>
      <w:r w:rsidR="00191EDB">
        <w:rPr>
          <w:rFonts w:ascii="Calibri" w:eastAsia="Calibri" w:hAnsi="Calibri" w:cs="Calibri"/>
          <w:color w:val="000000"/>
          <w:spacing w:val="-3"/>
          <w:sz w:val="18"/>
          <w:szCs w:val="18"/>
          <w:lang w:val="en-GB" w:eastAsia="en-GB"/>
        </w:rPr>
        <w:t>1-</w:t>
      </w:r>
      <w:r w:rsidR="00551EBF">
        <w:rPr>
          <w:rFonts w:ascii="Calibri" w:eastAsia="Calibri" w:hAnsi="Calibri" w:cs="Calibri"/>
          <w:color w:val="000000"/>
          <w:spacing w:val="-3"/>
          <w:sz w:val="18"/>
          <w:szCs w:val="18"/>
          <w:lang w:val="en-GB" w:eastAsia="en-GB"/>
        </w:rPr>
        <w:t xml:space="preserve"> C </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Terms of Reference</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t>
      </w:r>
    </w:p>
    <w:p w14:paraId="1619446B" w14:textId="77777777" w:rsidR="00C22EF1" w:rsidRPr="00A872BA" w:rsidRDefault="00C22EF1" w:rsidP="009148B2">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UNWOMEN may, at its discretion, cancel the services in part or in whole.</w:t>
      </w:r>
    </w:p>
    <w:p w14:paraId="626280D4" w14:textId="77777777" w:rsidR="00C22EF1" w:rsidRPr="00A872BA" w:rsidRDefault="00C22EF1" w:rsidP="009148B2">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sidRPr="00A872BA">
        <w:rPr>
          <w:rFonts w:ascii="Calibri" w:eastAsia="Calibri" w:hAnsi="Calibri" w:cs="Calibri"/>
          <w:color w:val="000000"/>
          <w:spacing w:val="-2"/>
          <w:sz w:val="18"/>
          <w:szCs w:val="18"/>
          <w:lang w:val="en-GB" w:eastAsia="en-GB"/>
        </w:rPr>
        <w:t xml:space="preserve">No proposal may be modified </w:t>
      </w:r>
      <w:proofErr w:type="gramStart"/>
      <w:r w:rsidRPr="00A872BA">
        <w:rPr>
          <w:rFonts w:ascii="Calibri" w:eastAsia="Calibri" w:hAnsi="Calibri" w:cs="Calibri"/>
          <w:color w:val="000000"/>
          <w:spacing w:val="-2"/>
          <w:sz w:val="18"/>
          <w:szCs w:val="18"/>
          <w:lang w:val="en-GB" w:eastAsia="en-GB"/>
        </w:rPr>
        <w:t>subsequent to</w:t>
      </w:r>
      <w:proofErr w:type="gramEnd"/>
      <w:r w:rsidRPr="00A872BA">
        <w:rPr>
          <w:rFonts w:ascii="Calibri" w:eastAsia="Calibri" w:hAnsi="Calibri" w:cs="Calibri"/>
          <w:color w:val="000000"/>
          <w:spacing w:val="-2"/>
          <w:sz w:val="18"/>
          <w:szCs w:val="18"/>
          <w:lang w:val="en-GB" w:eastAsia="en-GB"/>
        </w:rPr>
        <w:t xml:space="preserve"> the deadline for submission of proposal. No proposal may be withdrawn in the interval between the deadline for submission of proposals and the expiration of the period of proposal validity.</w:t>
      </w:r>
    </w:p>
    <w:p w14:paraId="77F53B8D" w14:textId="77777777" w:rsidR="00C22EF1" w:rsidRPr="005A0F0D" w:rsidRDefault="00C22EF1" w:rsidP="009148B2">
      <w:pPr>
        <w:numPr>
          <w:ilvl w:val="1"/>
          <w:numId w:val="7"/>
        </w:numPr>
        <w:tabs>
          <w:tab w:val="left" w:pos="-1440"/>
        </w:tabs>
        <w:suppressAutoHyphens/>
        <w:spacing w:after="120" w:line="240" w:lineRule="auto"/>
        <w:jc w:val="both"/>
        <w:rPr>
          <w:rFonts w:ascii="Calibri" w:eastAsia="Calibri" w:hAnsi="Calibri" w:cs="Calibri"/>
          <w:b/>
          <w:bCs/>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A872BA">
        <w:rPr>
          <w:rFonts w:ascii="Calibri" w:eastAsia="Calibri" w:hAnsi="Calibri" w:cs="Calibri"/>
          <w:b/>
          <w:bCs/>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In exceptional circumstances, UNWOMEN may solicit the proponent’s consent to an extension of the period of validity. The request and the responses thereto shall be made in writing.</w:t>
      </w:r>
    </w:p>
    <w:p w14:paraId="15FA77B4" w14:textId="747A0828" w:rsidR="00C22EF1" w:rsidRPr="005A0F0D" w:rsidRDefault="00C22EF1" w:rsidP="005A0F0D">
      <w:pPr>
        <w:pStyle w:val="ListParagraph"/>
        <w:numPr>
          <w:ilvl w:val="1"/>
          <w:numId w:val="7"/>
        </w:numPr>
        <w:tabs>
          <w:tab w:val="right" w:pos="2880"/>
          <w:tab w:val="left" w:pos="3690"/>
          <w:tab w:val="left" w:pos="5040"/>
        </w:tabs>
        <w:ind w:right="144"/>
        <w:jc w:val="both"/>
        <w:outlineLvl w:val="0"/>
        <w:rPr>
          <w:rFonts w:eastAsia="Times New Roman" w:cs="Calibri"/>
          <w:b/>
          <w:sz w:val="18"/>
          <w:szCs w:val="18"/>
        </w:rPr>
      </w:pPr>
      <w:r w:rsidRPr="005A0F0D">
        <w:rPr>
          <w:rFonts w:ascii="Calibri" w:eastAsia="Calibri" w:hAnsi="Calibri" w:cs="Calibri"/>
          <w:color w:val="000000"/>
          <w:spacing w:val="-3"/>
          <w:sz w:val="18"/>
          <w:szCs w:val="18"/>
          <w:lang w:val="en-GB" w:eastAsia="en-GB"/>
        </w:rPr>
        <w:t>Effective with the release of this CFP,</w:t>
      </w:r>
      <w:r w:rsidR="00F24CA0" w:rsidRPr="005A0F0D">
        <w:rPr>
          <w:rFonts w:ascii="Calibri" w:eastAsia="Calibri" w:hAnsi="Calibri" w:cs="Calibri"/>
          <w:color w:val="000000"/>
          <w:spacing w:val="-3"/>
          <w:sz w:val="18"/>
          <w:szCs w:val="18"/>
          <w:lang w:val="en-GB" w:eastAsia="en-GB"/>
        </w:rPr>
        <w:t xml:space="preserve"> </w:t>
      </w:r>
      <w:r w:rsidRPr="005A0F0D">
        <w:rPr>
          <w:rFonts w:ascii="Calibri" w:eastAsia="Calibri" w:hAnsi="Calibri" w:cs="Calibri"/>
          <w:color w:val="000000"/>
          <w:spacing w:val="-3"/>
          <w:sz w:val="18"/>
          <w:szCs w:val="18"/>
          <w:u w:val="single"/>
          <w:lang w:val="en-GB" w:eastAsia="en-GB"/>
        </w:rPr>
        <w:t>all</w:t>
      </w:r>
      <w:r w:rsidRPr="005A0F0D">
        <w:rPr>
          <w:rFonts w:ascii="Calibri" w:eastAsia="Calibri" w:hAnsi="Calibri" w:cs="Calibri"/>
          <w:color w:val="000000"/>
          <w:spacing w:val="-3"/>
          <w:sz w:val="18"/>
          <w:szCs w:val="18"/>
          <w:lang w:val="en-GB" w:eastAsia="en-GB"/>
        </w:rPr>
        <w:t xml:space="preserve"> communications must be directed only to UNWOMEN, by email at</w:t>
      </w:r>
      <w:r w:rsidR="005A0F0D" w:rsidRPr="005A0F0D">
        <w:rPr>
          <w:rFonts w:ascii="Arial" w:eastAsia="Calibri" w:hAnsi="Arial" w:cs="Arial"/>
          <w:spacing w:val="-3"/>
          <w:sz w:val="18"/>
          <w:szCs w:val="18"/>
          <w:lang w:val="en-GB" w:eastAsia="en-GB"/>
        </w:rPr>
        <w:t xml:space="preserve"> </w:t>
      </w:r>
      <w:r w:rsidR="005A0F0D" w:rsidRPr="005A0F0D">
        <w:rPr>
          <w:rFonts w:eastAsia="Times New Roman" w:cs="Calibri"/>
          <w:bCs/>
          <w:sz w:val="18"/>
          <w:szCs w:val="18"/>
        </w:rPr>
        <w:t xml:space="preserve">Area1: </w:t>
      </w:r>
      <w:hyperlink r:id="rId14" w:history="1">
        <w:r w:rsidR="005A0F0D" w:rsidRPr="005A0F0D">
          <w:rPr>
            <w:rStyle w:val="Hyperlink"/>
            <w:rFonts w:eastAsia="Times New Roman" w:cs="Calibri"/>
            <w:bCs/>
            <w:sz w:val="18"/>
            <w:szCs w:val="18"/>
          </w:rPr>
          <w:t>jad.alhalabi@unwomen.org</w:t>
        </w:r>
      </w:hyperlink>
      <w:r w:rsidR="005A0F0D" w:rsidRPr="005A0F0D">
        <w:rPr>
          <w:rFonts w:eastAsia="Times New Roman" w:cs="Calibri"/>
          <w:bCs/>
          <w:sz w:val="18"/>
          <w:szCs w:val="18"/>
        </w:rPr>
        <w:t xml:space="preserve">; Area 2: </w:t>
      </w:r>
      <w:hyperlink r:id="rId15" w:history="1">
        <w:r w:rsidR="005A0F0D" w:rsidRPr="005A0F0D">
          <w:rPr>
            <w:rStyle w:val="Hyperlink"/>
            <w:rFonts w:eastAsia="Times New Roman" w:cs="Calibri"/>
            <w:bCs/>
            <w:sz w:val="18"/>
            <w:szCs w:val="18"/>
          </w:rPr>
          <w:t>Jumanahzabaneh@unwomen.org</w:t>
        </w:r>
      </w:hyperlink>
      <w:r w:rsidR="005A0F0D" w:rsidRPr="005A0F0D">
        <w:rPr>
          <w:rFonts w:eastAsia="Times New Roman" w:cs="Calibri"/>
          <w:bCs/>
          <w:sz w:val="18"/>
          <w:szCs w:val="18"/>
        </w:rPr>
        <w:t xml:space="preserve"> for clarifications. For submissions, cfp.lebanon@unwomen.org</w:t>
      </w:r>
      <w:r w:rsidRPr="005A0F0D">
        <w:rPr>
          <w:rFonts w:ascii="Calibri" w:eastAsia="Calibri" w:hAnsi="Calibri" w:cs="Calibri"/>
          <w:color w:val="000000"/>
          <w:spacing w:val="-3"/>
          <w:sz w:val="18"/>
          <w:szCs w:val="18"/>
          <w:lang w:val="en-GB" w:eastAsia="en-GB"/>
        </w:rPr>
        <w:t xml:space="preserve">. Proponents must not communicate with any other personnel of UNWOMEN regarding this CFP. </w:t>
      </w:r>
    </w:p>
    <w:p w14:paraId="44CEE206" w14:textId="605327C6" w:rsidR="00C22EF1" w:rsidRPr="005A0F0D" w:rsidRDefault="00C22EF1" w:rsidP="005A0F0D">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5A0F0D">
        <w:rPr>
          <w:rFonts w:ascii="Calibri" w:eastAsia="Times New Roman" w:hAnsi="Calibri" w:cs="Calibri"/>
          <w:b/>
          <w:bCs/>
          <w:color w:val="000000"/>
          <w:sz w:val="18"/>
          <w:szCs w:val="18"/>
          <w:lang w:val="en-GB" w:eastAsia="en-GB"/>
        </w:rPr>
        <w:t xml:space="preserve"> Cost of proposal</w:t>
      </w:r>
    </w:p>
    <w:p w14:paraId="4FC1CB68" w14:textId="19B3C3B9" w:rsidR="00C22EF1" w:rsidRDefault="00DC026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2.1 </w:t>
      </w:r>
      <w:r w:rsidR="00C22EF1"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A872BA" w:rsidRDefault="00C22EF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p>
    <w:p w14:paraId="5616C31F" w14:textId="77777777" w:rsidR="00C22EF1" w:rsidRPr="00A872BA" w:rsidRDefault="00C22EF1" w:rsidP="005A0F0D">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42484E29" w14:textId="50B303EF" w:rsidR="00C22EF1" w:rsidRDefault="00DC0261" w:rsidP="00C22EF1">
      <w:pPr>
        <w:autoSpaceDE w:val="0"/>
        <w:autoSpaceDN w:val="0"/>
        <w:adjustRightInd w:val="0"/>
        <w:spacing w:after="0" w:line="240" w:lineRule="auto"/>
        <w:ind w:left="357"/>
        <w:contextualSpacing/>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w:t>
      </w:r>
      <w:r w:rsidR="00C22EF1" w:rsidRPr="00A872BA">
        <w:rPr>
          <w:rFonts w:ascii="Calibri" w:eastAsia="Times New Roman" w:hAnsi="Calibri" w:cs="Calibri"/>
          <w:color w:val="000000"/>
          <w:sz w:val="18"/>
          <w:szCs w:val="18"/>
          <w:lang w:val="en-GB" w:eastAsia="en-GB"/>
        </w:rPr>
        <w:t xml:space="preserve">Proponents must meet all mandatory requirements/pre-qualification criteria as set out in </w:t>
      </w:r>
      <w:r w:rsidR="00C22EF1" w:rsidRPr="00F24CA0">
        <w:rPr>
          <w:rFonts w:ascii="Calibri" w:eastAsia="Times New Roman" w:hAnsi="Calibri" w:cs="Calibri"/>
          <w:b/>
          <w:color w:val="000000"/>
          <w:sz w:val="18"/>
          <w:szCs w:val="18"/>
          <w:lang w:val="en-GB" w:eastAsia="en-GB"/>
        </w:rPr>
        <w:t>Annex B-</w:t>
      </w:r>
      <w:r w:rsidR="00F24CA0" w:rsidRPr="00F24CA0">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See</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point</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4</w:t>
      </w:r>
      <w:r w:rsidR="00C22EF1" w:rsidRPr="00964DC3">
        <w:rPr>
          <w:rFonts w:ascii="Calibri" w:eastAsia="Times New Roman" w:hAnsi="Calibri" w:cs="Calibri"/>
          <w:color w:val="000000"/>
          <w:sz w:val="18"/>
          <w:szCs w:val="18"/>
          <w:lang w:val="en-GB" w:eastAsia="en-GB"/>
        </w:rPr>
        <w:t xml:space="preserve"> below </w:t>
      </w:r>
      <w:r w:rsidR="00C22EF1" w:rsidRPr="00A872BA">
        <w:rPr>
          <w:rFonts w:ascii="Calibri" w:eastAsia="Times New Roman" w:hAnsi="Calibri" w:cs="Calibri"/>
          <w:color w:val="000000"/>
          <w:sz w:val="18"/>
          <w:szCs w:val="18"/>
          <w:lang w:val="en-GB" w:eastAsia="en-GB"/>
        </w:rPr>
        <w:t xml:space="preserve">for further explanation. Proponents will receive a pass/fail rating on this section. To be considered, proponents must meet all the mandatory criteria described in </w:t>
      </w:r>
      <w:r w:rsidR="00C22EF1" w:rsidRPr="00964DC3">
        <w:rPr>
          <w:rFonts w:ascii="Calibri" w:eastAsia="Times New Roman" w:hAnsi="Calibri" w:cs="Calibri"/>
          <w:b/>
          <w:color w:val="000000"/>
          <w:sz w:val="18"/>
          <w:szCs w:val="18"/>
          <w:lang w:val="en-GB" w:eastAsia="en-GB"/>
        </w:rPr>
        <w:t>Annex B-</w:t>
      </w:r>
      <w:r w:rsidR="001265F6">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UN</w:t>
      </w:r>
      <w:r w:rsidR="00964DC3">
        <w:rPr>
          <w:rFonts w:ascii="Calibri" w:eastAsia="Times New Roman" w:hAnsi="Calibri" w:cs="Calibri"/>
          <w:color w:val="000000"/>
          <w:sz w:val="18"/>
          <w:szCs w:val="18"/>
          <w:lang w:val="en-GB" w:eastAsia="en-GB"/>
        </w:rPr>
        <w:t>-</w:t>
      </w:r>
      <w:r w:rsidR="00C22EF1" w:rsidRPr="00A872BA">
        <w:rPr>
          <w:rFonts w:ascii="Calibri" w:eastAsia="Times New Roman" w:hAnsi="Calibri" w:cs="Calibri"/>
          <w:color w:val="000000"/>
          <w:sz w:val="18"/>
          <w:szCs w:val="18"/>
          <w:lang w:val="en-GB" w:eastAsia="en-GB"/>
        </w:rPr>
        <w:t xml:space="preserve">WOMEN </w:t>
      </w:r>
      <w:proofErr w:type="gramStart"/>
      <w:r w:rsidR="00C22EF1" w:rsidRPr="00A872BA">
        <w:rPr>
          <w:rFonts w:ascii="Calibri" w:eastAsia="Times New Roman" w:hAnsi="Calibri" w:cs="Calibri"/>
          <w:color w:val="000000"/>
          <w:sz w:val="18"/>
          <w:szCs w:val="18"/>
          <w:lang w:val="en-GB" w:eastAsia="en-GB"/>
        </w:rPr>
        <w:t>reserves</w:t>
      </w:r>
      <w:proofErr w:type="gramEnd"/>
      <w:r w:rsidR="00C22EF1" w:rsidRPr="00A872BA">
        <w:rPr>
          <w:rFonts w:ascii="Calibri" w:eastAsia="Times New Roman" w:hAnsi="Calibri" w:cs="Calibri"/>
          <w:color w:val="000000"/>
          <w:sz w:val="18"/>
          <w:szCs w:val="18"/>
          <w:lang w:val="en-GB" w:eastAsia="en-GB"/>
        </w:rPr>
        <w:t xml:space="p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Default="00C22EF1"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9238A2F" w14:textId="31583E55" w:rsidR="001265F6" w:rsidRPr="001265F6" w:rsidRDefault="001265F6" w:rsidP="005A0F0D">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43790591" w14:textId="7B352DB1" w:rsidR="001265F6" w:rsidRPr="00A872BA" w:rsidRDefault="001265F6" w:rsidP="001265F6">
      <w:pPr>
        <w:numPr>
          <w:ilvl w:val="1"/>
          <w:numId w:val="0"/>
        </w:numPr>
        <w:tabs>
          <w:tab w:val="left" w:pos="-1440"/>
        </w:tabs>
        <w:suppressAutoHyphens/>
        <w:spacing w:after="0" w:line="240" w:lineRule="auto"/>
        <w:ind w:left="596" w:hanging="596"/>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.1   The mandatory requirements/pre-qualification criteria have been designed to assure that, to the degree possible in the initial phase of the CFP </w:t>
      </w:r>
      <w:r>
        <w:rPr>
          <w:rFonts w:ascii="Calibri" w:eastAsia="Calibri" w:hAnsi="Calibri" w:cs="Calibri"/>
          <w:color w:val="000000"/>
          <w:spacing w:val="-3"/>
          <w:sz w:val="18"/>
          <w:szCs w:val="18"/>
          <w:lang w:val="en-GB" w:eastAsia="en-GB"/>
        </w:rPr>
        <w:t xml:space="preserve">selection process </w:t>
      </w:r>
      <w:r w:rsidRPr="00A872BA">
        <w:rPr>
          <w:rFonts w:ascii="Calibri" w:eastAsia="Calibri" w:hAnsi="Calibri" w:cs="Calibri"/>
          <w:color w:val="000000"/>
          <w:spacing w:val="-3"/>
          <w:sz w:val="18"/>
          <w:szCs w:val="18"/>
          <w:lang w:val="en-GB" w:eastAsia="en-GB"/>
        </w:rPr>
        <w:t>,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12163077" w:rsidR="001265F6" w:rsidRPr="00A872BA" w:rsidRDefault="001265F6" w:rsidP="001265F6">
      <w:pPr>
        <w:numPr>
          <w:ilvl w:val="1"/>
          <w:numId w:val="0"/>
        </w:numPr>
        <w:tabs>
          <w:tab w:val="left" w:pos="-1440"/>
        </w:tabs>
        <w:suppressAutoHyphens/>
        <w:spacing w:before="240" w:after="120" w:line="240" w:lineRule="auto"/>
        <w:ind w:left="596" w:hanging="596"/>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.2   Proponents will receive a pass/fail rating in the mandatory requirements/pre-qualification criteria section. </w:t>
      </w:r>
      <w:proofErr w:type="gramStart"/>
      <w:r w:rsidRPr="00A872BA">
        <w:rPr>
          <w:rFonts w:ascii="Calibri" w:eastAsia="Calibri" w:hAnsi="Calibri" w:cs="Calibri"/>
          <w:color w:val="000000"/>
          <w:spacing w:val="-3"/>
          <w:sz w:val="18"/>
          <w:szCs w:val="18"/>
          <w:lang w:val="en-GB" w:eastAsia="en-GB"/>
        </w:rPr>
        <w:t>In order to</w:t>
      </w:r>
      <w:proofErr w:type="gramEnd"/>
      <w:r w:rsidRPr="00A872BA">
        <w:rPr>
          <w:rFonts w:ascii="Calibri" w:eastAsia="Calibri" w:hAnsi="Calibri" w:cs="Calibri"/>
          <w:color w:val="000000"/>
          <w:spacing w:val="-3"/>
          <w:sz w:val="18"/>
          <w:szCs w:val="18"/>
          <w:lang w:val="en-GB" w:eastAsia="en-GB"/>
        </w:rPr>
        <w:t xml:space="preserve"> be considered for Phase I, proponents must meet all the mandatory requirements/pre-qualification criteria described in this CFP.</w:t>
      </w:r>
    </w:p>
    <w:p w14:paraId="7B4E5995" w14:textId="440FC185"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461C503E" w14:textId="1EA93150"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BD5912B" w14:textId="77777777" w:rsidR="001265F6" w:rsidRPr="00A872BA"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E6F80E0" w14:textId="04EE3F24" w:rsidR="00C22EF1" w:rsidRPr="006E62D6" w:rsidRDefault="00C22EF1" w:rsidP="005A0F0D">
      <w:pPr>
        <w:pStyle w:val="ListParagraph"/>
        <w:keepNext/>
        <w:keepLines/>
        <w:numPr>
          <w:ilvl w:val="0"/>
          <w:numId w:val="7"/>
        </w:numPr>
        <w:spacing w:after="0" w:line="240" w:lineRule="auto"/>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t xml:space="preserve">Clarification of CFP documents </w:t>
      </w:r>
    </w:p>
    <w:p w14:paraId="76B004B0" w14:textId="141F938D"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73230372" w14:textId="77777777" w:rsidR="005A0F0D" w:rsidRDefault="005A0F0D" w:rsidP="006E62D6">
      <w:pPr>
        <w:tabs>
          <w:tab w:val="left" w:pos="-720"/>
        </w:tabs>
        <w:suppressAutoHyphens/>
        <w:spacing w:after="0" w:line="240" w:lineRule="auto"/>
        <w:ind w:left="425"/>
        <w:rPr>
          <w:rFonts w:ascii="Calibri" w:eastAsia="Times New Roman" w:hAnsi="Calibri" w:cs="Calibri"/>
          <w:color w:val="000000"/>
          <w:sz w:val="18"/>
          <w:szCs w:val="18"/>
          <w:lang w:val="en-GB" w:eastAsia="en-GB"/>
        </w:rPr>
      </w:pPr>
    </w:p>
    <w:p w14:paraId="2A8410FD" w14:textId="3DEAC8B8" w:rsidR="006E62D6" w:rsidRDefault="00426E45" w:rsidP="006E62D6">
      <w:pPr>
        <w:tabs>
          <w:tab w:val="left" w:pos="-720"/>
        </w:tabs>
        <w:suppressAutoHyphens/>
        <w:spacing w:after="0" w:line="240" w:lineRule="auto"/>
        <w:ind w:left="425"/>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.2. If the CFP has been advertised publicly, the results of any clarification exercise (including an explanation of the query but without identifying the source of inquiry) will be posted on the advertised source.</w:t>
      </w:r>
    </w:p>
    <w:p w14:paraId="721E4284" w14:textId="77777777" w:rsid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p>
    <w:p w14:paraId="6D297908" w14:textId="7505FC9D" w:rsidR="00C22EF1" w:rsidRP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6. </w:t>
      </w:r>
      <w:r w:rsidR="00C22EF1" w:rsidRPr="00A872BA">
        <w:rPr>
          <w:rFonts w:ascii="Calibri" w:eastAsia="Times New Roman" w:hAnsi="Calibri" w:cs="Calibri"/>
          <w:b/>
          <w:bCs/>
          <w:color w:val="000000"/>
          <w:sz w:val="18"/>
          <w:szCs w:val="18"/>
          <w:lang w:val="en-GB" w:eastAsia="en-GB"/>
        </w:rPr>
        <w:t xml:space="preserve">Amendments to CFP documents </w:t>
      </w:r>
    </w:p>
    <w:p w14:paraId="0D9D8473" w14:textId="77777777" w:rsidR="005A0F0D" w:rsidRDefault="00426E45" w:rsidP="005A0F0D">
      <w:pPr>
        <w:keepNext/>
        <w:keepLines/>
        <w:tabs>
          <w:tab w:val="left" w:pos="-720"/>
        </w:tabs>
        <w:suppressAutoHyphens/>
        <w:spacing w:after="0" w:line="240" w:lineRule="auto"/>
        <w:ind w:left="450"/>
        <w:contextualSpacing/>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60D2A0C7" w14:textId="77777777" w:rsidR="005A0F0D" w:rsidRDefault="005A0F0D" w:rsidP="005A0F0D">
      <w:pPr>
        <w:keepNext/>
        <w:keepLines/>
        <w:tabs>
          <w:tab w:val="left" w:pos="-720"/>
        </w:tabs>
        <w:suppressAutoHyphens/>
        <w:spacing w:after="0" w:line="240" w:lineRule="auto"/>
        <w:ind w:left="450"/>
        <w:contextualSpacing/>
        <w:outlineLvl w:val="0"/>
        <w:rPr>
          <w:rFonts w:ascii="Calibri" w:eastAsia="Times New Roman" w:hAnsi="Calibri" w:cs="Calibri"/>
          <w:b/>
          <w:color w:val="000000"/>
          <w:sz w:val="18"/>
          <w:szCs w:val="18"/>
          <w:lang w:val="en-GB" w:eastAsia="en-GB"/>
        </w:rPr>
      </w:pPr>
    </w:p>
    <w:p w14:paraId="222154FE" w14:textId="0B6EEC34" w:rsidR="00C22EF1" w:rsidRDefault="00426E45" w:rsidP="005A0F0D">
      <w:pPr>
        <w:keepNext/>
        <w:keepLines/>
        <w:tabs>
          <w:tab w:val="left" w:pos="-720"/>
        </w:tabs>
        <w:suppressAutoHyphens/>
        <w:spacing w:after="0" w:line="240" w:lineRule="auto"/>
        <w:ind w:left="450"/>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 xml:space="preserve">.2. </w:t>
      </w:r>
      <w:proofErr w:type="gramStart"/>
      <w:r w:rsidR="00C22EF1" w:rsidRPr="00A872BA">
        <w:rPr>
          <w:rFonts w:ascii="Calibri" w:eastAsia="Times New Roman" w:hAnsi="Calibri" w:cs="Calibri"/>
          <w:color w:val="000000"/>
          <w:sz w:val="18"/>
          <w:szCs w:val="18"/>
          <w:lang w:val="en-GB" w:eastAsia="en-GB"/>
        </w:rPr>
        <w:t>In order to</w:t>
      </w:r>
      <w:proofErr w:type="gramEnd"/>
      <w:r w:rsidR="00C22EF1" w:rsidRPr="00A872BA">
        <w:rPr>
          <w:rFonts w:ascii="Calibri" w:eastAsia="Times New Roman" w:hAnsi="Calibri" w:cs="Calibri"/>
          <w:color w:val="000000"/>
          <w:sz w:val="18"/>
          <w:szCs w:val="18"/>
          <w:lang w:val="en-GB" w:eastAsia="en-GB"/>
        </w:rPr>
        <w:t xml:space="preserve"> afford prospective proponents reasonable time in which to take the amendment into account in preparing their proposals, UNWOMEN may, at its discretion, extend the deadline for the submission of proposal.</w:t>
      </w:r>
    </w:p>
    <w:p w14:paraId="39684EAC" w14:textId="77777777" w:rsidR="005A0F0D" w:rsidRPr="00A872BA" w:rsidRDefault="005A0F0D" w:rsidP="005A0F0D">
      <w:pPr>
        <w:keepNext/>
        <w:keepLines/>
        <w:tabs>
          <w:tab w:val="left" w:pos="-720"/>
        </w:tabs>
        <w:suppressAutoHyphens/>
        <w:spacing w:after="0" w:line="240" w:lineRule="auto"/>
        <w:ind w:left="450"/>
        <w:contextualSpacing/>
        <w:outlineLvl w:val="0"/>
        <w:rPr>
          <w:rFonts w:ascii="Calibri" w:eastAsia="Times New Roman" w:hAnsi="Calibri" w:cs="Calibri"/>
          <w:b/>
          <w:color w:val="000000"/>
          <w:sz w:val="18"/>
          <w:szCs w:val="18"/>
          <w:lang w:val="en-GB" w:eastAsia="en-GB"/>
        </w:rPr>
      </w:pPr>
    </w:p>
    <w:p w14:paraId="73C65755" w14:textId="2B443EE2" w:rsidR="00C22EF1" w:rsidRPr="00426E45" w:rsidRDefault="005A0F0D" w:rsidP="005A0F0D">
      <w:pPr>
        <w:pStyle w:val="ListParagraph"/>
        <w:keepNext/>
        <w:keepLines/>
        <w:spacing w:after="0" w:line="240" w:lineRule="auto"/>
        <w:ind w:left="-270"/>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 xml:space="preserve">7. </w:t>
      </w:r>
      <w:r w:rsidR="00C22EF1" w:rsidRPr="00426E45">
        <w:rPr>
          <w:rFonts w:ascii="Calibri" w:eastAsia="Times New Roman" w:hAnsi="Calibri" w:cs="Calibri"/>
          <w:b/>
          <w:bCs/>
          <w:color w:val="000000"/>
          <w:sz w:val="18"/>
          <w:szCs w:val="18"/>
          <w:lang w:val="en-GB" w:eastAsia="en-GB"/>
        </w:rPr>
        <w:t xml:space="preserve"> Language of proposal</w:t>
      </w:r>
    </w:p>
    <w:p w14:paraId="50987417" w14:textId="77777777" w:rsidR="00F569F3" w:rsidRPr="00F569F3" w:rsidRDefault="00C22EF1" w:rsidP="009148B2">
      <w:pPr>
        <w:pStyle w:val="ListParagraph"/>
        <w:keepNext/>
        <w:keepLines/>
        <w:numPr>
          <w:ilvl w:val="1"/>
          <w:numId w:val="14"/>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 xml:space="preserve">The proposal prepared by the proponent and all correspondence and documents relating to the proposal exchanged between the proponent and UNWOMEN, </w:t>
      </w:r>
      <w:r w:rsidRPr="00F569F3">
        <w:rPr>
          <w:rFonts w:ascii="Calibri" w:eastAsia="Times New Roman" w:hAnsi="Calibri" w:cs="Calibri"/>
          <w:color w:val="000000"/>
          <w:sz w:val="18"/>
          <w:szCs w:val="18"/>
          <w:u w:val="single"/>
          <w:lang w:val="en-GB" w:eastAsia="en-GB"/>
        </w:rPr>
        <w:t xml:space="preserve">shall be written in English.  </w:t>
      </w:r>
    </w:p>
    <w:p w14:paraId="2804A5F5" w14:textId="77777777" w:rsidR="00F569F3" w:rsidRPr="00F569F3" w:rsidRDefault="00F569F3" w:rsidP="00F569F3">
      <w:pPr>
        <w:pStyle w:val="ListParagraph"/>
        <w:keepNext/>
        <w:keepLines/>
        <w:tabs>
          <w:tab w:val="left" w:pos="-720"/>
        </w:tabs>
        <w:suppressAutoHyphens/>
        <w:spacing w:after="0" w:line="240" w:lineRule="auto"/>
        <w:ind w:left="360"/>
        <w:jc w:val="both"/>
        <w:outlineLvl w:val="0"/>
        <w:rPr>
          <w:rFonts w:ascii="Calibri" w:eastAsia="Times New Roman" w:hAnsi="Calibri" w:cs="Calibri"/>
          <w:color w:val="000000"/>
          <w:sz w:val="18"/>
          <w:szCs w:val="18"/>
          <w:lang w:val="en-GB" w:eastAsia="en-GB"/>
        </w:rPr>
      </w:pPr>
    </w:p>
    <w:p w14:paraId="00F1AC09" w14:textId="7F275E96" w:rsidR="00C22EF1" w:rsidRDefault="00C22EF1" w:rsidP="009148B2">
      <w:pPr>
        <w:pStyle w:val="ListParagraph"/>
        <w:keepNext/>
        <w:keepLines/>
        <w:numPr>
          <w:ilvl w:val="1"/>
          <w:numId w:val="14"/>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F569F3"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2618C44" w14:textId="4DE185A4" w:rsidR="00C22EF1" w:rsidRPr="00A872BA" w:rsidRDefault="005A0F0D" w:rsidP="005A0F0D">
      <w:pPr>
        <w:keepNext/>
        <w:keepLines/>
        <w:spacing w:after="0" w:line="240" w:lineRule="auto"/>
        <w:contextualSpacing/>
        <w:jc w:val="both"/>
        <w:outlineLvl w:val="0"/>
        <w:rPr>
          <w:rFonts w:ascii="Calibri" w:eastAsia="Times New Roman" w:hAnsi="Calibri" w:cs="Calibri"/>
          <w:b/>
          <w:bCs/>
          <w:color w:val="000000"/>
          <w:sz w:val="18"/>
          <w:szCs w:val="18"/>
          <w:lang w:val="en-GB" w:eastAsia="en-GB"/>
        </w:rPr>
      </w:pPr>
      <w:r>
        <w:rPr>
          <w:rFonts w:ascii="Calibri" w:eastAsia="Times New Roman" w:hAnsi="Calibri" w:cs="Calibri"/>
          <w:b/>
          <w:bCs/>
          <w:color w:val="000000"/>
          <w:sz w:val="18"/>
          <w:szCs w:val="18"/>
          <w:lang w:val="en-GB" w:eastAsia="en-GB"/>
        </w:rPr>
        <w:t xml:space="preserve">8. </w:t>
      </w:r>
      <w:r w:rsidR="00C22EF1" w:rsidRPr="00A872BA">
        <w:rPr>
          <w:rFonts w:ascii="Calibri" w:eastAsia="Times New Roman" w:hAnsi="Calibri" w:cs="Calibri"/>
          <w:b/>
          <w:bCs/>
          <w:color w:val="000000"/>
          <w:sz w:val="18"/>
          <w:szCs w:val="18"/>
          <w:lang w:val="en-GB" w:eastAsia="en-GB"/>
        </w:rPr>
        <w:t>Submission of proposal</w:t>
      </w:r>
    </w:p>
    <w:p w14:paraId="30F30F83" w14:textId="22914CC8" w:rsidR="00F569F3" w:rsidRPr="00CB4A4D" w:rsidRDefault="00F569F3" w:rsidP="00C22EF1">
      <w:pPr>
        <w:numPr>
          <w:ilvl w:val="2"/>
          <w:numId w:val="0"/>
        </w:numPr>
        <w:tabs>
          <w:tab w:val="left" w:pos="-1440"/>
        </w:tabs>
        <w:suppressAutoHyphens/>
        <w:spacing w:after="0" w:line="240" w:lineRule="auto"/>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.1</w:t>
      </w:r>
      <w:r>
        <w:rPr>
          <w:rFonts w:ascii="Calibri" w:eastAsia="Calibri" w:hAnsi="Calibri" w:cs="Calibri"/>
          <w:color w:val="000000"/>
          <w:spacing w:val="-3"/>
          <w:sz w:val="18"/>
          <w:szCs w:val="18"/>
          <w:lang w:val="en-GB" w:eastAsia="en-GB"/>
        </w:rPr>
        <w:t xml:space="preserve"> </w:t>
      </w:r>
      <w:r w:rsidR="00C22EF1" w:rsidRPr="00A872BA">
        <w:rPr>
          <w:rFonts w:ascii="Calibri" w:eastAsia="Calibri" w:hAnsi="Calibri" w:cs="Calibri"/>
          <w:color w:val="000000"/>
          <w:spacing w:val="-3"/>
          <w:sz w:val="18"/>
          <w:szCs w:val="18"/>
          <w:lang w:val="en-GB" w:eastAsia="en-GB"/>
        </w:rPr>
        <w:t xml:space="preserve">Technical and financial proposals should be submitted as part of the template for proposal submission (Annex B2-3) in one email. with the CFP reference and the clear </w:t>
      </w:r>
      <w:r w:rsidR="00C22EF1" w:rsidRPr="00CB4A4D">
        <w:rPr>
          <w:rFonts w:ascii="Calibri" w:eastAsia="Calibri" w:hAnsi="Calibri" w:cs="Calibri"/>
          <w:color w:val="000000"/>
          <w:spacing w:val="-3"/>
          <w:sz w:val="18"/>
          <w:szCs w:val="18"/>
          <w:lang w:val="en-GB" w:eastAsia="en-GB"/>
        </w:rPr>
        <w:t xml:space="preserve">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06CC6A2B" w14:textId="3A0B76D1"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All proposals should be sent by email to the following secure email address: </w:t>
      </w:r>
      <w:hyperlink r:id="rId16" w:history="1">
        <w:r w:rsidR="009B0618" w:rsidRPr="00970478">
          <w:rPr>
            <w:rStyle w:val="Hyperlink"/>
            <w:rFonts w:eastAsia="Times New Roman" w:cs="Calibri"/>
            <w:bCs/>
            <w:sz w:val="18"/>
            <w:szCs w:val="18"/>
          </w:rPr>
          <w:t>cfp.lebanon@unwomen.org</w:t>
        </w:r>
      </w:hyperlink>
      <w:r w:rsidR="009B0618">
        <w:rPr>
          <w:rFonts w:eastAsia="Times New Roman" w:cs="Calibri"/>
          <w:bCs/>
          <w:sz w:val="18"/>
          <w:szCs w:val="18"/>
        </w:rPr>
        <w:t xml:space="preserve"> </w:t>
      </w:r>
    </w:p>
    <w:p w14:paraId="6B11A513" w14:textId="77777777"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p>
    <w:p w14:paraId="1EF6B63E" w14:textId="5941A688" w:rsidR="00C22EF1" w:rsidRPr="00A872BA" w:rsidRDefault="00F569F3"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79BA25E3" w14:textId="1D58983E" w:rsidR="00C22EF1" w:rsidRPr="0091301F" w:rsidRDefault="00F569F3" w:rsidP="00C22EF1">
      <w:pPr>
        <w:tabs>
          <w:tab w:val="left" w:pos="-1440"/>
        </w:tabs>
        <w:suppressAutoHyphens/>
        <w:spacing w:after="120" w:line="240" w:lineRule="auto"/>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w:t>
      </w:r>
      <w:r w:rsidR="00C22EF1" w:rsidRPr="0091301F">
        <w:rPr>
          <w:rFonts w:eastAsia="Calibri" w:cstheme="minorHAnsi"/>
          <w:color w:val="000000"/>
          <w:spacing w:val="-3"/>
          <w:sz w:val="18"/>
          <w:szCs w:val="18"/>
          <w:lang w:val="en-GB" w:eastAsia="en-GB"/>
        </w:rPr>
        <w:t>.3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0FEF2298" w14:textId="77777777" w:rsidR="00C22EF1" w:rsidRPr="0091301F" w:rsidRDefault="00C22EF1" w:rsidP="00C22EF1">
      <w:pPr>
        <w:tabs>
          <w:tab w:val="left" w:pos="-1440"/>
        </w:tabs>
        <w:suppressAutoHyphens/>
        <w:spacing w:after="0" w:line="240" w:lineRule="auto"/>
        <w:rPr>
          <w:rFonts w:eastAsia="Calibri" w:cstheme="minorHAnsi"/>
          <w:color w:val="000000"/>
          <w:spacing w:val="-3"/>
          <w:sz w:val="18"/>
          <w:szCs w:val="18"/>
          <w:lang w:val="en-GB" w:eastAsia="en-GB"/>
        </w:rPr>
      </w:pPr>
      <w:r w:rsidRPr="0091301F">
        <w:rPr>
          <w:rFonts w:eastAsia="Calibri" w:cstheme="minorHAnsi"/>
          <w:color w:val="000000"/>
          <w:spacing w:val="-3"/>
          <w:sz w:val="18"/>
          <w:szCs w:val="18"/>
          <w:lang w:val="en-GB" w:eastAsia="en-GB"/>
        </w:rPr>
        <w:t xml:space="preserve">    </w:t>
      </w:r>
    </w:p>
    <w:p w14:paraId="400C3380" w14:textId="394B16CD" w:rsidR="00F74F39" w:rsidRDefault="00F569F3"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24287CD5">
        <w:rPr>
          <w:rFonts w:eastAsia="Calibri"/>
          <w:color w:val="000000"/>
          <w:spacing w:val="-3"/>
          <w:sz w:val="18"/>
          <w:szCs w:val="18"/>
          <w:lang w:val="en-GB" w:eastAsia="en-GB"/>
        </w:rPr>
        <w:t>8</w:t>
      </w:r>
      <w:r w:rsidR="00C22EF1" w:rsidRPr="24287CD5">
        <w:rPr>
          <w:rFonts w:eastAsia="Calibri"/>
          <w:color w:val="000000"/>
          <w:spacing w:val="-3"/>
          <w:sz w:val="18"/>
          <w:szCs w:val="18"/>
          <w:lang w:val="en-GB" w:eastAsia="en-GB"/>
        </w:rPr>
        <w:t>.</w:t>
      </w:r>
      <w:r w:rsidR="00FA051D" w:rsidRPr="24287CD5">
        <w:rPr>
          <w:rFonts w:eastAsia="Calibri"/>
          <w:color w:val="000000"/>
          <w:spacing w:val="-3"/>
          <w:sz w:val="18"/>
          <w:szCs w:val="18"/>
          <w:lang w:val="en-GB" w:eastAsia="en-GB"/>
        </w:rPr>
        <w:t>4</w:t>
      </w:r>
      <w:r w:rsidR="00C22EF1" w:rsidRPr="24287CD5">
        <w:rPr>
          <w:rFonts w:eastAsia="Calibri"/>
          <w:b/>
          <w:bCs/>
          <w:color w:val="000000"/>
          <w:spacing w:val="-3"/>
          <w:sz w:val="18"/>
          <w:szCs w:val="18"/>
          <w:lang w:val="en-GB" w:eastAsia="en-GB"/>
        </w:rPr>
        <w:t xml:space="preserve"> Late proposals:</w:t>
      </w:r>
      <w:r w:rsidR="00C22EF1" w:rsidRPr="24287CD5">
        <w:rPr>
          <w:rFonts w:eastAsia="Calibri"/>
          <w:color w:val="000000"/>
          <w:spacing w:val="-3"/>
          <w:sz w:val="18"/>
          <w:szCs w:val="18"/>
          <w:lang w:val="en-GB" w:eastAsia="en-GB"/>
        </w:rPr>
        <w:t xml:space="preserve"> Any proposals received by UNWOMEN after the deadline for submission of proposals prescribed in this document, may be rejected.</w:t>
      </w:r>
    </w:p>
    <w:p w14:paraId="3F583C01"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2A07EB0F" w14:textId="76E53C34" w:rsidR="00C22EF1" w:rsidRP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00F74F39">
        <w:rPr>
          <w:rFonts w:eastAsia="Calibri" w:cstheme="minorHAnsi"/>
          <w:b/>
          <w:color w:val="000000"/>
          <w:spacing w:val="-3"/>
          <w:sz w:val="18"/>
          <w:szCs w:val="18"/>
          <w:lang w:val="en-GB" w:eastAsia="en-GB"/>
        </w:rPr>
        <w:t xml:space="preserve">9. </w:t>
      </w:r>
      <w:r w:rsidR="00C22EF1" w:rsidRPr="00F74F39">
        <w:rPr>
          <w:rFonts w:ascii="Calibri" w:eastAsia="Times New Roman" w:hAnsi="Calibri" w:cs="Calibri"/>
          <w:b/>
          <w:bCs/>
          <w:color w:val="000000"/>
          <w:sz w:val="18"/>
          <w:szCs w:val="18"/>
          <w:lang w:val="en-GB" w:eastAsia="en-GB"/>
        </w:rPr>
        <w:t>Clarification</w:t>
      </w:r>
      <w:r w:rsidR="00C22EF1" w:rsidRPr="00A872BA">
        <w:rPr>
          <w:rFonts w:ascii="Calibri" w:eastAsia="Times New Roman" w:hAnsi="Calibri" w:cs="Calibri"/>
          <w:b/>
          <w:bCs/>
          <w:color w:val="000000"/>
          <w:sz w:val="18"/>
          <w:szCs w:val="18"/>
          <w:lang w:val="en-GB" w:eastAsia="en-GB"/>
        </w:rPr>
        <w:t xml:space="preserve"> of proposals</w:t>
      </w:r>
    </w:p>
    <w:p w14:paraId="0CD16AF4" w14:textId="33CB44C8" w:rsidR="00C22EF1" w:rsidRDefault="00BC672E" w:rsidP="00BC672E">
      <w:pPr>
        <w:keepNext/>
        <w:keepLines/>
        <w:spacing w:after="0" w:line="240" w:lineRule="auto"/>
        <w:contextualSpacing/>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9.1 </w:t>
      </w:r>
      <w:r w:rsidR="00C22EF1" w:rsidRPr="00A872BA">
        <w:rPr>
          <w:rFonts w:ascii="Calibri" w:eastAsia="Times New Roman" w:hAnsi="Calibri" w:cs="Calibri"/>
          <w:color w:val="000000"/>
          <w:spacing w:val="-2"/>
          <w:sz w:val="18"/>
          <w:szCs w:val="18"/>
          <w:lang w:val="en-GB" w:eastAsia="en-GB"/>
        </w:rPr>
        <w:t xml:space="preserve">To assist in the examination, </w:t>
      </w:r>
      <w:proofErr w:type="gramStart"/>
      <w:r w:rsidR="00C22EF1" w:rsidRPr="00A872BA">
        <w:rPr>
          <w:rFonts w:ascii="Calibri" w:eastAsia="Times New Roman" w:hAnsi="Calibri" w:cs="Calibri"/>
          <w:color w:val="000000"/>
          <w:spacing w:val="-2"/>
          <w:sz w:val="18"/>
          <w:szCs w:val="18"/>
          <w:lang w:val="en-GB" w:eastAsia="en-GB"/>
        </w:rPr>
        <w:t>evaluation</w:t>
      </w:r>
      <w:proofErr w:type="gramEnd"/>
      <w:r w:rsidR="00C22EF1" w:rsidRPr="00A872BA">
        <w:rPr>
          <w:rFonts w:ascii="Calibri" w:eastAsia="Times New Roman" w:hAnsi="Calibri" w:cs="Calibri"/>
          <w:color w:val="000000"/>
          <w:spacing w:val="-2"/>
          <w:sz w:val="18"/>
          <w:szCs w:val="18"/>
          <w:lang w:val="en-GB" w:eastAsia="en-GB"/>
        </w:rPr>
        <w:t xml:space="preserve"> and comparison of proposals, UNWOMEN may, at its discretion, ask the proponent for a clarification of its proposal. The request for clarification and the response shall be in writing and no change in the price or substance of the proposal shall be sought, </w:t>
      </w:r>
      <w:proofErr w:type="gramStart"/>
      <w:r w:rsidR="00C22EF1" w:rsidRPr="00A872BA">
        <w:rPr>
          <w:rFonts w:ascii="Calibri" w:eastAsia="Times New Roman" w:hAnsi="Calibri" w:cs="Calibri"/>
          <w:color w:val="000000"/>
          <w:spacing w:val="-2"/>
          <w:sz w:val="18"/>
          <w:szCs w:val="18"/>
          <w:lang w:val="en-GB" w:eastAsia="en-GB"/>
        </w:rPr>
        <w:t>offered</w:t>
      </w:r>
      <w:proofErr w:type="gramEnd"/>
      <w:r w:rsidR="00C22EF1" w:rsidRPr="00A872BA">
        <w:rPr>
          <w:rFonts w:ascii="Calibri" w:eastAsia="Times New Roman" w:hAnsi="Calibri" w:cs="Calibri"/>
          <w:color w:val="000000"/>
          <w:spacing w:val="-2"/>
          <w:sz w:val="18"/>
          <w:szCs w:val="18"/>
          <w:lang w:val="en-GB" w:eastAsia="en-GB"/>
        </w:rPr>
        <w:t xml:space="preserve"> or permitted. UNWOMEN will review minor informalities, errors, clerical mistakes, apparent errors in price and missing documents in accordance with the UNWOMEN Policy and Procedures.</w:t>
      </w:r>
    </w:p>
    <w:p w14:paraId="0ECA58EE" w14:textId="77777777" w:rsidR="00BC672E" w:rsidRDefault="00BC672E" w:rsidP="00BC672E">
      <w:pPr>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105B0071" w14:textId="19E48104" w:rsidR="00C22EF1" w:rsidRPr="00BC672E" w:rsidRDefault="00C22EF1" w:rsidP="009148B2">
      <w:pPr>
        <w:pStyle w:val="ListParagraph"/>
        <w:keepNext/>
        <w:keepLines/>
        <w:numPr>
          <w:ilvl w:val="0"/>
          <w:numId w:val="16"/>
        </w:numPr>
        <w:spacing w:after="0" w:line="240" w:lineRule="auto"/>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currencies</w:t>
      </w:r>
    </w:p>
    <w:p w14:paraId="0E2CA0F5" w14:textId="714DFB5F" w:rsidR="00C22EF1" w:rsidRPr="00A872BA" w:rsidRDefault="00C22EF1" w:rsidP="00C22EF1">
      <w:pPr>
        <w:keepNext/>
        <w:keepLines/>
        <w:spacing w:after="0" w:line="240" w:lineRule="auto"/>
        <w:ind w:left="-3"/>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w:t>
      </w:r>
      <w:r w:rsidR="00BC672E">
        <w:rPr>
          <w:rFonts w:ascii="Calibri" w:eastAsia="Times New Roman" w:hAnsi="Calibri" w:cs="Calibri"/>
          <w:color w:val="000000"/>
          <w:sz w:val="18"/>
          <w:szCs w:val="18"/>
          <w:lang w:val="en-GB" w:eastAsia="en-GB"/>
        </w:rPr>
        <w:t xml:space="preserve">10.1 </w:t>
      </w:r>
      <w:r w:rsidRPr="00A872BA">
        <w:rPr>
          <w:rFonts w:ascii="Calibri" w:eastAsia="Times New Roman" w:hAnsi="Calibri" w:cs="Calibri"/>
          <w:color w:val="000000"/>
          <w:sz w:val="18"/>
          <w:szCs w:val="18"/>
          <w:lang w:val="en-GB" w:eastAsia="en-GB"/>
        </w:rPr>
        <w:t xml:space="preserve">All prices shall be quoted in </w:t>
      </w:r>
      <w:r w:rsidR="005A0F0D">
        <w:rPr>
          <w:rFonts w:ascii="Calibri" w:eastAsia="Times New Roman" w:hAnsi="Calibri" w:cs="Calibri"/>
          <w:color w:val="000000"/>
          <w:sz w:val="18"/>
          <w:szCs w:val="18"/>
          <w:lang w:val="en-GB" w:eastAsia="en-GB"/>
        </w:rPr>
        <w:t xml:space="preserve">USD. </w:t>
      </w:r>
    </w:p>
    <w:p w14:paraId="6127896E" w14:textId="6E195B9C" w:rsidR="00C22EF1" w:rsidRPr="00A872BA" w:rsidRDefault="00BC672E" w:rsidP="00BC672E">
      <w:pPr>
        <w:keepNext/>
        <w:keepLines/>
        <w:spacing w:before="36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10.2 </w:t>
      </w:r>
      <w:r w:rsidR="00C22EF1" w:rsidRPr="00A872BA">
        <w:rPr>
          <w:rFonts w:ascii="Calibri" w:eastAsia="Times New Roman" w:hAnsi="Calibri" w:cs="Calibri"/>
          <w:color w:val="000000"/>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00084BFC" w14:textId="57B1656B" w:rsidR="00C22EF1" w:rsidRPr="005A0F0D" w:rsidRDefault="00BC672E" w:rsidP="005A0F0D">
      <w:pPr>
        <w:keepNext/>
        <w:keepLines/>
        <w:spacing w:before="12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10.3 </w:t>
      </w:r>
      <w:r w:rsidR="00C22EF1" w:rsidRPr="00A872BA">
        <w:rPr>
          <w:rFonts w:ascii="Calibri" w:eastAsia="Times New Roman" w:hAnsi="Calibri" w:cs="Calibri"/>
          <w:color w:val="000000"/>
          <w:spacing w:val="-2"/>
          <w:sz w:val="18"/>
          <w:szCs w:val="18"/>
          <w:lang w:val="en-GB" w:eastAsia="en-GB"/>
        </w:rPr>
        <w:t xml:space="preserve">Regardless of the currency of proposals </w:t>
      </w:r>
      <w:r w:rsidR="00C22EF1" w:rsidRPr="00784D07">
        <w:rPr>
          <w:rFonts w:ascii="Calibri" w:eastAsia="Times New Roman" w:hAnsi="Calibri" w:cs="Calibri"/>
          <w:color w:val="000000"/>
          <w:spacing w:val="-2"/>
          <w:sz w:val="18"/>
          <w:szCs w:val="18"/>
          <w:lang w:val="en-GB" w:eastAsia="en-GB"/>
        </w:rPr>
        <w:t xml:space="preserve">received, the contract will always be </w:t>
      </w:r>
      <w:proofErr w:type="gramStart"/>
      <w:r w:rsidR="00C22EF1" w:rsidRPr="00784D07">
        <w:rPr>
          <w:rFonts w:ascii="Calibri" w:eastAsia="Times New Roman" w:hAnsi="Calibri" w:cs="Calibri"/>
          <w:color w:val="000000"/>
          <w:spacing w:val="-2"/>
          <w:sz w:val="18"/>
          <w:szCs w:val="18"/>
          <w:lang w:val="en-GB" w:eastAsia="en-GB"/>
        </w:rPr>
        <w:t>issued</w:t>
      </w:r>
      <w:proofErr w:type="gramEnd"/>
      <w:r w:rsidR="00C22EF1" w:rsidRPr="00784D07">
        <w:rPr>
          <w:rFonts w:ascii="Calibri" w:eastAsia="Times New Roman" w:hAnsi="Calibri" w:cs="Calibri"/>
          <w:color w:val="000000"/>
          <w:spacing w:val="-2"/>
          <w:sz w:val="18"/>
          <w:szCs w:val="18"/>
          <w:lang w:val="en-GB" w:eastAsia="en-GB"/>
        </w:rPr>
        <w:t xml:space="preserve"> and subsequent payments will be made in the mandatory currency for the proposal above.</w:t>
      </w:r>
    </w:p>
    <w:p w14:paraId="06032490" w14:textId="26640D8F" w:rsidR="00C22EF1" w:rsidRPr="00A872BA" w:rsidRDefault="00C22EF1" w:rsidP="009148B2">
      <w:pPr>
        <w:keepNext/>
        <w:keepLines/>
        <w:numPr>
          <w:ilvl w:val="0"/>
          <w:numId w:val="16"/>
        </w:numPr>
        <w:spacing w:before="360" w:after="120" w:line="240" w:lineRule="auto"/>
        <w:ind w:left="357"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Evaluation of technical and financial proposal </w:t>
      </w:r>
    </w:p>
    <w:p w14:paraId="419E51AC" w14:textId="224EAB1E" w:rsidR="00C22EF1" w:rsidRPr="00BE4E90" w:rsidRDefault="00C22EF1" w:rsidP="009148B2">
      <w:pPr>
        <w:pStyle w:val="ListParagraph"/>
        <w:numPr>
          <w:ilvl w:val="1"/>
          <w:numId w:val="15"/>
        </w:numPr>
        <w:tabs>
          <w:tab w:val="left" w:pos="-1440"/>
        </w:tabs>
        <w:suppressAutoHyphens/>
        <w:spacing w:before="240" w:after="120" w:line="240" w:lineRule="auto"/>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val="en-GB" w:eastAsia="en-GB"/>
        </w:rPr>
        <w:t>PHASE I – TECHNICAL PROPOSAL</w:t>
      </w:r>
      <w:r w:rsidRPr="00BE4E90">
        <w:rPr>
          <w:rFonts w:ascii="Calibri" w:eastAsia="Calibri" w:hAnsi="Calibri" w:cs="Calibri"/>
          <w:color w:val="002060"/>
          <w:spacing w:val="-3"/>
          <w:sz w:val="18"/>
          <w:szCs w:val="18"/>
          <w:lang w:val="en-GB" w:eastAsia="en-GB"/>
        </w:rPr>
        <w:t xml:space="preserve"> (</w:t>
      </w:r>
      <w:r w:rsidRPr="00BE4E90">
        <w:rPr>
          <w:rFonts w:ascii="Calibri" w:eastAsia="Calibri" w:hAnsi="Calibri" w:cs="Calibri"/>
          <w:b/>
          <w:bCs/>
          <w:color w:val="002060"/>
          <w:spacing w:val="-3"/>
          <w:sz w:val="18"/>
          <w:szCs w:val="18"/>
          <w:lang w:val="en-GB" w:eastAsia="en-GB"/>
        </w:rPr>
        <w:t>70 points</w:t>
      </w:r>
      <w:r w:rsidRPr="00BE4E90">
        <w:rPr>
          <w:rFonts w:ascii="Calibri" w:eastAsia="Calibri" w:hAnsi="Calibri" w:cs="Calibri"/>
          <w:color w:val="002060"/>
          <w:spacing w:val="-3"/>
          <w:sz w:val="18"/>
          <w:szCs w:val="18"/>
          <w:lang w:val="en-GB" w:eastAsia="en-GB"/>
        </w:rPr>
        <w:t>)</w:t>
      </w:r>
    </w:p>
    <w:p w14:paraId="71B01783" w14:textId="1E165E6B" w:rsidR="00C22EF1" w:rsidRPr="00BE4E90" w:rsidRDefault="00C22EF1" w:rsidP="009148B2">
      <w:pPr>
        <w:pStyle w:val="ListParagraph"/>
        <w:numPr>
          <w:ilvl w:val="2"/>
          <w:numId w:val="15"/>
        </w:numPr>
        <w:tabs>
          <w:tab w:val="left" w:pos="-1440"/>
        </w:tabs>
        <w:suppressAutoHyphens/>
        <w:spacing w:before="240" w:after="120" w:line="240" w:lineRule="auto"/>
        <w:jc w:val="both"/>
        <w:rPr>
          <w:rFonts w:ascii="Calibri" w:eastAsia="Calibri" w:hAnsi="Calibri" w:cs="Calibri"/>
          <w:color w:val="000000"/>
          <w:spacing w:val="-3"/>
          <w:sz w:val="18"/>
          <w:szCs w:val="18"/>
          <w:lang w:val="en-GB" w:eastAsia="en-GB"/>
        </w:rPr>
      </w:pPr>
      <w:r w:rsidRPr="00BE4E90">
        <w:rPr>
          <w:rFonts w:ascii="Calibri" w:eastAsia="Calibri" w:hAnsi="Calibri" w:cs="Calibri"/>
          <w:color w:val="000000"/>
          <w:spacing w:val="-3"/>
          <w:sz w:val="18"/>
          <w:szCs w:val="18"/>
          <w:lang w:val="en-GB" w:eastAsia="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w:t>
      </w:r>
      <w:proofErr w:type="gramStart"/>
      <w:r w:rsidRPr="00BE4E90">
        <w:rPr>
          <w:rFonts w:ascii="Calibri" w:eastAsia="Calibri" w:hAnsi="Calibri" w:cs="Calibri"/>
          <w:color w:val="000000"/>
          <w:spacing w:val="-3"/>
          <w:sz w:val="18"/>
          <w:szCs w:val="18"/>
          <w:lang w:val="en-GB" w:eastAsia="en-GB"/>
        </w:rPr>
        <w:t>In order to</w:t>
      </w:r>
      <w:proofErr w:type="gramEnd"/>
      <w:r w:rsidRPr="00BE4E90">
        <w:rPr>
          <w:rFonts w:ascii="Calibri" w:eastAsia="Calibri" w:hAnsi="Calibri" w:cs="Calibri"/>
          <w:color w:val="000000"/>
          <w:spacing w:val="-3"/>
          <w:sz w:val="18"/>
          <w:szCs w:val="18"/>
          <w:lang w:val="en-GB" w:eastAsia="en-GB"/>
        </w:rPr>
        <w:t xml:space="preserve"> advance beyond Phase I of the detailed evaluation process to Phase II (financial evaluation) a proposal must have achieved a minimum cumulative technical score of </w:t>
      </w:r>
      <w:r w:rsidR="00072E89">
        <w:rPr>
          <w:rFonts w:ascii="Calibri" w:eastAsia="Calibri" w:hAnsi="Calibri" w:cs="Calibri"/>
          <w:color w:val="000000"/>
          <w:spacing w:val="-3"/>
          <w:sz w:val="18"/>
          <w:szCs w:val="18"/>
          <w:lang w:val="en-GB" w:eastAsia="en-GB"/>
        </w:rPr>
        <w:t>5</w:t>
      </w:r>
      <w:r w:rsidRPr="00BE4E90">
        <w:rPr>
          <w:rFonts w:ascii="Calibri" w:eastAsia="Calibri" w:hAnsi="Calibri" w:cs="Calibri"/>
          <w:color w:val="000000"/>
          <w:spacing w:val="-3"/>
          <w:sz w:val="18"/>
          <w:szCs w:val="18"/>
          <w:lang w:val="en-GB" w:eastAsia="en-GB"/>
        </w:rPr>
        <w:t>0 points.</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379B6" w:rsidRPr="000B480F" w14:paraId="37C8A052" w14:textId="77777777" w:rsidTr="39C40FFB">
        <w:tc>
          <w:tcPr>
            <w:tcW w:w="310" w:type="dxa"/>
          </w:tcPr>
          <w:p w14:paraId="2E1EFA7B" w14:textId="77777777" w:rsidR="005379B6" w:rsidRPr="000B480F" w:rsidRDefault="005379B6" w:rsidP="003A2ACB">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Pr>
          <w:p w14:paraId="315D670E" w14:textId="712C78FD" w:rsidR="005379B6" w:rsidRPr="007A4A0A" w:rsidRDefault="39C40FFB" w:rsidP="39C40FFB">
            <w:pPr>
              <w:tabs>
                <w:tab w:val="left" w:pos="-1440"/>
              </w:tabs>
              <w:suppressAutoHyphens/>
              <w:spacing w:after="120" w:line="480" w:lineRule="auto"/>
              <w:rPr>
                <w:b/>
                <w:bCs/>
                <w:sz w:val="18"/>
                <w:szCs w:val="18"/>
                <w:lang w:val="en-CA"/>
              </w:rPr>
            </w:pPr>
            <w:r w:rsidRPr="007A4A0A">
              <w:rPr>
                <w:sz w:val="18"/>
                <w:szCs w:val="18"/>
                <w:lang w:val="en-CA"/>
              </w:rPr>
              <w:t xml:space="preserve">Proposal is compliant with </w:t>
            </w:r>
            <w:proofErr w:type="gramStart"/>
            <w:r w:rsidRPr="007A4A0A">
              <w:rPr>
                <w:sz w:val="18"/>
                <w:szCs w:val="18"/>
                <w:lang w:val="en-CA"/>
              </w:rPr>
              <w:t>the  Call</w:t>
            </w:r>
            <w:proofErr w:type="gramEnd"/>
            <w:r w:rsidRPr="007A4A0A">
              <w:rPr>
                <w:sz w:val="18"/>
                <w:szCs w:val="18"/>
                <w:lang w:val="en-CA"/>
              </w:rPr>
              <w:t xml:space="preserve"> for Proposal (CfP) requirements </w:t>
            </w:r>
          </w:p>
        </w:tc>
        <w:tc>
          <w:tcPr>
            <w:tcW w:w="1350" w:type="dxa"/>
          </w:tcPr>
          <w:p w14:paraId="67475D06" w14:textId="43F9B037" w:rsidR="005379B6" w:rsidRPr="007A4A0A" w:rsidRDefault="00305404"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15 points</w:t>
            </w:r>
          </w:p>
        </w:tc>
      </w:tr>
      <w:tr w:rsidR="005379B6" w:rsidRPr="000B480F" w14:paraId="2146A269" w14:textId="77777777" w:rsidTr="39C40FFB">
        <w:tc>
          <w:tcPr>
            <w:tcW w:w="310" w:type="dxa"/>
          </w:tcPr>
          <w:p w14:paraId="26BB4E45" w14:textId="77777777" w:rsidR="005379B6" w:rsidRPr="000B480F" w:rsidRDefault="005379B6" w:rsidP="003A2ACB">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Pr>
          <w:p w14:paraId="566B4A80" w14:textId="0421FCC2" w:rsidR="003B47CC" w:rsidRPr="007A4A0A" w:rsidRDefault="39C40FFB" w:rsidP="39C40FFB">
            <w:pPr>
              <w:jc w:val="both"/>
              <w:rPr>
                <w:sz w:val="18"/>
                <w:szCs w:val="18"/>
              </w:rPr>
            </w:pPr>
            <w:r w:rsidRPr="007A4A0A">
              <w:rPr>
                <w:sz w:val="18"/>
                <w:szCs w:val="18"/>
              </w:rPr>
              <w:t>The Organization’s mandate is relevant to the work to be undertaken in the TORs (</w:t>
            </w:r>
            <w:r w:rsidRPr="007A4A0A">
              <w:rPr>
                <w:b/>
                <w:bCs/>
                <w:sz w:val="18"/>
                <w:szCs w:val="18"/>
              </w:rPr>
              <w:t>component 1)</w:t>
            </w:r>
          </w:p>
          <w:p w14:paraId="44F83FC2" w14:textId="77777777" w:rsidR="005379B6" w:rsidRPr="007A4A0A" w:rsidRDefault="005379B6" w:rsidP="003A2ACB">
            <w:pPr>
              <w:spacing w:after="0" w:line="240" w:lineRule="auto"/>
              <w:contextualSpacing/>
              <w:jc w:val="both"/>
              <w:rPr>
                <w:rFonts w:ascii="Calibri" w:eastAsia="Calibri" w:hAnsi="Calibri" w:cs="Calibri"/>
                <w:sz w:val="18"/>
                <w:szCs w:val="18"/>
              </w:rPr>
            </w:pPr>
          </w:p>
        </w:tc>
        <w:tc>
          <w:tcPr>
            <w:tcW w:w="1350" w:type="dxa"/>
          </w:tcPr>
          <w:p w14:paraId="02B2D29E" w14:textId="46EC8B20" w:rsidR="005379B6" w:rsidRPr="007A4A0A" w:rsidRDefault="00305404" w:rsidP="003A2AC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20</w:t>
            </w:r>
            <w:r w:rsidR="005379B6" w:rsidRPr="007A4A0A">
              <w:rPr>
                <w:rFonts w:ascii="Calibri" w:eastAsia="Arial" w:hAnsi="Calibri" w:cs="Calibri"/>
                <w:spacing w:val="-3"/>
                <w:sz w:val="18"/>
                <w:szCs w:val="18"/>
              </w:rPr>
              <w:t xml:space="preserve"> points</w:t>
            </w:r>
          </w:p>
        </w:tc>
      </w:tr>
      <w:tr w:rsidR="005379B6" w:rsidRPr="000B480F" w14:paraId="5737DB4F" w14:textId="77777777" w:rsidTr="39C40FFB">
        <w:trPr>
          <w:trHeight w:val="350"/>
        </w:trPr>
        <w:tc>
          <w:tcPr>
            <w:tcW w:w="310" w:type="dxa"/>
          </w:tcPr>
          <w:p w14:paraId="2DD153AA" w14:textId="77777777" w:rsidR="005379B6" w:rsidRPr="000B480F" w:rsidRDefault="005379B6" w:rsidP="003A2ACB">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Pr>
          <w:p w14:paraId="5283701B" w14:textId="170F2BE1" w:rsidR="005379B6" w:rsidRPr="007A4A0A" w:rsidRDefault="39C40FFB" w:rsidP="39C40FFB">
            <w:pPr>
              <w:tabs>
                <w:tab w:val="left" w:pos="-1440"/>
              </w:tabs>
              <w:suppressAutoHyphens/>
              <w:spacing w:after="0" w:line="240" w:lineRule="auto"/>
              <w:jc w:val="both"/>
              <w:rPr>
                <w:b/>
                <w:bCs/>
                <w:sz w:val="18"/>
                <w:szCs w:val="18"/>
                <w:lang w:val="en-CA"/>
              </w:rPr>
            </w:pPr>
            <w:r w:rsidRPr="007A4A0A">
              <w:rPr>
                <w:sz w:val="18"/>
                <w:szCs w:val="18"/>
                <w:lang w:val="en-CA"/>
              </w:rPr>
              <w:t>The Proposal demonstrates a sound understanding of the requirements of the TOR and indicates that the organization has the prerequisite capacity to undertake the work successfully (</w:t>
            </w:r>
            <w:r w:rsidRPr="007A4A0A">
              <w:rPr>
                <w:b/>
                <w:bCs/>
                <w:sz w:val="18"/>
                <w:szCs w:val="18"/>
                <w:lang w:val="en-CA"/>
              </w:rPr>
              <w:t>components 2, 3 and 4)</w:t>
            </w:r>
          </w:p>
        </w:tc>
        <w:tc>
          <w:tcPr>
            <w:tcW w:w="1350" w:type="dxa"/>
          </w:tcPr>
          <w:p w14:paraId="1770A35D" w14:textId="7E6DE8B2" w:rsidR="005379B6" w:rsidRPr="007A4A0A" w:rsidRDefault="005379B6"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35 points</w:t>
            </w:r>
          </w:p>
        </w:tc>
      </w:tr>
      <w:tr w:rsidR="005379B6" w:rsidRPr="000B480F" w14:paraId="5C6A3B90" w14:textId="77777777" w:rsidTr="39C40FFB">
        <w:tc>
          <w:tcPr>
            <w:tcW w:w="310" w:type="dxa"/>
          </w:tcPr>
          <w:p w14:paraId="14E54C34" w14:textId="301A4CC1" w:rsidR="005379B6" w:rsidRPr="000B480F" w:rsidRDefault="005379B6" w:rsidP="003A2ACB">
            <w:pPr>
              <w:tabs>
                <w:tab w:val="left" w:pos="-1440"/>
              </w:tabs>
              <w:suppressAutoHyphens/>
              <w:spacing w:after="0" w:line="240" w:lineRule="auto"/>
              <w:jc w:val="both"/>
              <w:rPr>
                <w:rFonts w:ascii="Calibri" w:eastAsia="Times New Roman" w:hAnsi="Calibri" w:cs="Calibri"/>
                <w:spacing w:val="-3"/>
                <w:sz w:val="18"/>
                <w:szCs w:val="18"/>
              </w:rPr>
            </w:pPr>
          </w:p>
        </w:tc>
        <w:tc>
          <w:tcPr>
            <w:tcW w:w="5310" w:type="dxa"/>
          </w:tcPr>
          <w:p w14:paraId="3BA92CF3" w14:textId="4FBD66B7" w:rsidR="005379B6" w:rsidRPr="00F939BB" w:rsidRDefault="005379B6" w:rsidP="003A2ACB">
            <w:pPr>
              <w:spacing w:after="120" w:line="480" w:lineRule="auto"/>
              <w:rPr>
                <w:rFonts w:ascii="Calibri" w:eastAsia="Calibri" w:hAnsi="Calibri" w:cs="Calibri"/>
                <w:sz w:val="18"/>
                <w:szCs w:val="18"/>
                <w:lang w:val="en-CA"/>
              </w:rPr>
            </w:pPr>
          </w:p>
        </w:tc>
        <w:tc>
          <w:tcPr>
            <w:tcW w:w="1350" w:type="dxa"/>
          </w:tcPr>
          <w:p w14:paraId="642E39BF" w14:textId="7BFF4C85" w:rsidR="005379B6" w:rsidRPr="000B480F" w:rsidRDefault="005379B6" w:rsidP="003A2ACB">
            <w:pPr>
              <w:tabs>
                <w:tab w:val="left" w:pos="-1440"/>
              </w:tabs>
              <w:suppressAutoHyphens/>
              <w:spacing w:after="0" w:line="240" w:lineRule="auto"/>
              <w:jc w:val="both"/>
              <w:rPr>
                <w:rFonts w:ascii="Calibri" w:eastAsia="Arial" w:hAnsi="Calibri" w:cs="Calibri"/>
                <w:sz w:val="18"/>
                <w:szCs w:val="18"/>
                <w:highlight w:val="yellow"/>
              </w:rPr>
            </w:pPr>
          </w:p>
        </w:tc>
      </w:tr>
      <w:tr w:rsidR="005379B6" w:rsidRPr="000B480F" w14:paraId="3BB6019A" w14:textId="77777777" w:rsidTr="39C40FFB">
        <w:tc>
          <w:tcPr>
            <w:tcW w:w="310" w:type="dxa"/>
          </w:tcPr>
          <w:p w14:paraId="727BE1B8" w14:textId="77777777" w:rsidR="005379B6" w:rsidRPr="000B480F" w:rsidRDefault="005379B6" w:rsidP="003A2ACB">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Pr>
          <w:p w14:paraId="158F4AF4" w14:textId="77777777" w:rsidR="005379B6" w:rsidRPr="000B480F" w:rsidRDefault="005379B6" w:rsidP="003A2ACB">
            <w:pPr>
              <w:tabs>
                <w:tab w:val="left" w:pos="-1440"/>
              </w:tabs>
              <w:suppressAutoHyphens/>
              <w:spacing w:after="0" w:line="240" w:lineRule="auto"/>
              <w:ind w:left="1418"/>
              <w:jc w:val="both"/>
              <w:rPr>
                <w:rFonts w:ascii="Calibri" w:eastAsia="Arial" w:hAnsi="Calibri" w:cs="Calibri"/>
                <w:spacing w:val="-3"/>
                <w:sz w:val="18"/>
                <w:szCs w:val="18"/>
                <w:highlight w:val="lightGray"/>
              </w:rPr>
            </w:pPr>
            <w:r w:rsidRPr="000B480F">
              <w:rPr>
                <w:rFonts w:ascii="Calibri" w:eastAsia="Arial" w:hAnsi="Calibri" w:cs="Calibri"/>
                <w:spacing w:val="-3"/>
                <w:sz w:val="18"/>
                <w:szCs w:val="18"/>
                <w:highlight w:val="lightGray"/>
              </w:rPr>
              <w:t>TOTAL</w:t>
            </w:r>
          </w:p>
        </w:tc>
        <w:tc>
          <w:tcPr>
            <w:tcW w:w="1350" w:type="dxa"/>
          </w:tcPr>
          <w:p w14:paraId="353B36E7" w14:textId="77777777" w:rsidR="005379B6" w:rsidRPr="000B480F" w:rsidRDefault="005379B6" w:rsidP="003A2ACB">
            <w:pPr>
              <w:tabs>
                <w:tab w:val="left" w:pos="-1440"/>
              </w:tabs>
              <w:suppressAutoHyphens/>
              <w:spacing w:after="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rPr>
              <w:t>70 points</w:t>
            </w:r>
          </w:p>
        </w:tc>
      </w:tr>
    </w:tbl>
    <w:p w14:paraId="4F7D48F4"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14648B4A"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704056C5" w14:textId="0B15EA6D" w:rsidR="00C22EF1" w:rsidRPr="001079AB" w:rsidRDefault="001079AB" w:rsidP="001079AB">
      <w:pPr>
        <w:tabs>
          <w:tab w:val="left" w:pos="-1440"/>
        </w:tabs>
        <w:suppressAutoHyphens/>
        <w:spacing w:after="120" w:line="240" w:lineRule="auto"/>
        <w:ind w:left="360"/>
        <w:jc w:val="both"/>
        <w:rPr>
          <w:rFonts w:ascii="Calibri" w:eastAsia="Calibri" w:hAnsi="Calibri" w:cs="Calibri"/>
          <w:color w:val="002060"/>
          <w:spacing w:val="-3"/>
          <w:sz w:val="18"/>
          <w:szCs w:val="18"/>
          <w:lang w:val="en-GB" w:eastAsia="en-GB"/>
        </w:rPr>
      </w:pPr>
      <w:r w:rsidRPr="001079AB">
        <w:rPr>
          <w:rFonts w:ascii="Calibri" w:eastAsia="Calibri" w:hAnsi="Calibri" w:cs="Calibri"/>
          <w:b/>
          <w:color w:val="002060"/>
          <w:spacing w:val="-3"/>
          <w:sz w:val="18"/>
          <w:szCs w:val="18"/>
          <w:lang w:val="en-GB" w:eastAsia="en-GB"/>
        </w:rPr>
        <w:t xml:space="preserve">11.2 </w:t>
      </w:r>
      <w:r w:rsidR="00C22EF1" w:rsidRPr="001079AB">
        <w:rPr>
          <w:rFonts w:ascii="Calibri" w:eastAsia="Calibri" w:hAnsi="Calibri" w:cs="Calibri"/>
          <w:b/>
          <w:color w:val="002060"/>
          <w:spacing w:val="-3"/>
          <w:sz w:val="18"/>
          <w:szCs w:val="18"/>
          <w:lang w:val="en-GB" w:eastAsia="en-GB"/>
        </w:rPr>
        <w:t>PHASE II - FINANCIAL PROPOSAL</w:t>
      </w:r>
      <w:r w:rsidR="00C22EF1" w:rsidRPr="001079AB">
        <w:rPr>
          <w:rFonts w:ascii="Calibri" w:eastAsia="Calibri" w:hAnsi="Calibri" w:cs="Calibri"/>
          <w:color w:val="002060"/>
          <w:spacing w:val="-3"/>
          <w:sz w:val="18"/>
          <w:szCs w:val="18"/>
          <w:lang w:val="en-GB" w:eastAsia="en-GB"/>
        </w:rPr>
        <w:t xml:space="preserve"> (</w:t>
      </w:r>
      <w:r w:rsidR="00C22EF1" w:rsidRPr="001079AB">
        <w:rPr>
          <w:rFonts w:ascii="Calibri" w:eastAsia="Calibri" w:hAnsi="Calibri" w:cs="Calibri"/>
          <w:b/>
          <w:bCs/>
          <w:color w:val="002060"/>
          <w:spacing w:val="-3"/>
          <w:sz w:val="18"/>
          <w:szCs w:val="18"/>
          <w:lang w:val="en-GB" w:eastAsia="en-GB"/>
        </w:rPr>
        <w:t>30 points</w:t>
      </w:r>
      <w:r w:rsidR="00C22EF1" w:rsidRPr="001079AB">
        <w:rPr>
          <w:rFonts w:ascii="Calibri" w:eastAsia="Calibri" w:hAnsi="Calibri" w:cs="Calibri"/>
          <w:color w:val="002060"/>
          <w:spacing w:val="-3"/>
          <w:sz w:val="18"/>
          <w:szCs w:val="18"/>
          <w:lang w:val="en-GB" w:eastAsia="en-GB"/>
        </w:rPr>
        <w:t xml:space="preserve">) </w:t>
      </w:r>
    </w:p>
    <w:p w14:paraId="6F4DA8F1" w14:textId="77777777" w:rsidR="00C22EF1" w:rsidRPr="00A872BA" w:rsidRDefault="00C22EF1" w:rsidP="00C22EF1">
      <w:pPr>
        <w:tabs>
          <w:tab w:val="left" w:pos="-1440"/>
        </w:tabs>
        <w:suppressAutoHyphens/>
        <w:spacing w:after="0" w:line="240" w:lineRule="auto"/>
        <w:ind w:left="322"/>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Formula for computing points:</w:t>
      </w:r>
      <w:r w:rsidRPr="00A872BA">
        <w:rPr>
          <w:rFonts w:ascii="Calibri" w:eastAsia="Calibri" w:hAnsi="Calibri" w:cs="Calibri"/>
          <w:color w:val="000000"/>
          <w:spacing w:val="-3"/>
          <w:sz w:val="18"/>
          <w:szCs w:val="18"/>
          <w:lang w:val="en-GB" w:eastAsia="en-GB"/>
        </w:rPr>
        <w:br/>
        <w:t>Points = (A/B) Financial Points</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Example:  Proponent A’s price is the lowest at $10.00.  Proponent A receives 30 points.  Proponent B’s price is $20.00.  Proponent B receives ($10.00/$20.00) x 30 points = 15 points</w:t>
      </w:r>
      <w:r w:rsidRPr="00A872BA">
        <w:rPr>
          <w:rFonts w:ascii="Calibri" w:eastAsia="Calibri" w:hAnsi="Calibri" w:cs="Calibri"/>
          <w:color w:val="000000"/>
          <w:spacing w:val="-3"/>
          <w:sz w:val="18"/>
          <w:szCs w:val="18"/>
          <w:lang w:val="en-GB" w:eastAsia="en-GB"/>
        </w:rPr>
        <w:br/>
      </w:r>
    </w:p>
    <w:p w14:paraId="11571C9D" w14:textId="6D6216FD" w:rsidR="00C22EF1" w:rsidRPr="00FC3F11" w:rsidRDefault="00C22EF1" w:rsidP="009148B2">
      <w:pPr>
        <w:pStyle w:val="ListParagraph"/>
        <w:numPr>
          <w:ilvl w:val="0"/>
          <w:numId w:val="16"/>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sidRPr="00FC3F11">
        <w:rPr>
          <w:rFonts w:ascii="Calibri" w:eastAsia="Calibri" w:hAnsi="Calibri" w:cs="Calibri"/>
          <w:b/>
          <w:bCs/>
          <w:color w:val="000000"/>
          <w:spacing w:val="-3"/>
          <w:sz w:val="18"/>
          <w:szCs w:val="18"/>
          <w:lang w:val="en-GB" w:eastAsia="en-GB"/>
        </w:rPr>
        <w:t xml:space="preserve"> Preparation of proposal</w:t>
      </w:r>
    </w:p>
    <w:p w14:paraId="55F17EA3" w14:textId="77777777" w:rsidR="00C22EF1" w:rsidRPr="00A872BA" w:rsidRDefault="00C22EF1" w:rsidP="009148B2">
      <w:pPr>
        <w:numPr>
          <w:ilvl w:val="1"/>
          <w:numId w:val="8"/>
        </w:numPr>
        <w:tabs>
          <w:tab w:val="left" w:pos="-1440"/>
        </w:tabs>
        <w:suppressAutoHyphens/>
        <w:spacing w:after="0" w:line="240" w:lineRule="auto"/>
        <w:ind w:left="375"/>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2C94179F" w14:textId="77777777" w:rsidR="00C22EF1" w:rsidRPr="00A872BA" w:rsidRDefault="00C22EF1" w:rsidP="00C22EF1">
      <w:pPr>
        <w:numPr>
          <w:ilvl w:val="1"/>
          <w:numId w:val="0"/>
        </w:numPr>
        <w:tabs>
          <w:tab w:val="left" w:pos="-1440"/>
        </w:tabs>
        <w:suppressAutoHyphens/>
        <w:spacing w:after="0" w:line="240" w:lineRule="auto"/>
        <w:ind w:left="807" w:hanging="432"/>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485AF18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63F07573" w14:textId="77777777" w:rsidR="00C22EF1" w:rsidRPr="00A872BA" w:rsidRDefault="00C22EF1" w:rsidP="009148B2">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AD69977" w14:textId="77777777" w:rsidR="00C22EF1" w:rsidRPr="00A872BA" w:rsidRDefault="00C22EF1"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p>
    <w:p w14:paraId="35CA3828" w14:textId="77777777" w:rsidR="00C22EF1" w:rsidRPr="00A872BA" w:rsidRDefault="00C22EF1" w:rsidP="009148B2">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9D92CC7" w14:textId="77777777" w:rsidR="00C22EF1" w:rsidRPr="00A872BA" w:rsidRDefault="00C22EF1" w:rsidP="00C22EF1">
      <w:pPr>
        <w:tabs>
          <w:tab w:val="left" w:pos="-1440"/>
        </w:tabs>
        <w:suppressAutoHyphens/>
        <w:spacing w:after="0" w:line="240" w:lineRule="auto"/>
        <w:ind w:left="252" w:hanging="432"/>
        <w:rPr>
          <w:rFonts w:ascii="Calibri" w:eastAsia="Calibri" w:hAnsi="Calibri" w:cs="Calibri"/>
          <w:color w:val="000000"/>
          <w:spacing w:val="-3"/>
          <w:sz w:val="18"/>
          <w:szCs w:val="18"/>
          <w:lang w:val="en-GB" w:eastAsia="en-GB"/>
        </w:rPr>
      </w:pPr>
    </w:p>
    <w:p w14:paraId="0B978465" w14:textId="77777777" w:rsidR="00C22EF1" w:rsidRPr="00A872BA" w:rsidRDefault="00C22EF1" w:rsidP="009148B2">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4EBECFB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09335BBA" w14:textId="77777777" w:rsidR="00C22EF1" w:rsidRPr="00A872BA" w:rsidRDefault="00C22EF1" w:rsidP="009148B2">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1252A38C"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0758F573" w14:textId="77777777" w:rsidR="00C22EF1" w:rsidRPr="00A872BA" w:rsidRDefault="00C22EF1" w:rsidP="009148B2">
      <w:pPr>
        <w:numPr>
          <w:ilvl w:val="1"/>
          <w:numId w:val="8"/>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proposal shall include </w:t>
      </w:r>
      <w:proofErr w:type="gramStart"/>
      <w:r w:rsidRPr="00A872BA">
        <w:rPr>
          <w:rFonts w:ascii="Calibri" w:eastAsia="Calibri" w:hAnsi="Calibri" w:cs="Calibri"/>
          <w:color w:val="000000"/>
          <w:spacing w:val="-3"/>
          <w:sz w:val="18"/>
          <w:szCs w:val="18"/>
          <w:lang w:val="en-GB" w:eastAsia="en-GB"/>
        </w:rPr>
        <w:t>all of</w:t>
      </w:r>
      <w:proofErr w:type="gramEnd"/>
      <w:r w:rsidRPr="00A872BA">
        <w:rPr>
          <w:rFonts w:ascii="Calibri" w:eastAsia="Calibri" w:hAnsi="Calibri" w:cs="Calibri"/>
          <w:color w:val="000000"/>
          <w:spacing w:val="-3"/>
          <w:sz w:val="18"/>
          <w:szCs w:val="18"/>
          <w:lang w:val="en-GB" w:eastAsia="en-GB"/>
        </w:rPr>
        <w:t xml:space="preserve"> the following labelled annexes:</w:t>
      </w:r>
      <w:r w:rsidRPr="00A872BA">
        <w:rPr>
          <w:rFonts w:ascii="Calibri" w:eastAsia="Calibri" w:hAnsi="Calibri" w:cs="Calibri"/>
          <w:color w:val="000000"/>
          <w:spacing w:val="-3"/>
          <w:sz w:val="18"/>
          <w:szCs w:val="18"/>
          <w:lang w:val="en-GB" w:eastAsia="en-GB"/>
        </w:rPr>
        <w:tab/>
      </w:r>
    </w:p>
    <w:p w14:paraId="7ACCEA1B"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223E09E4" w14:textId="77777777" w:rsidR="00C22EF1" w:rsidRPr="00A872BA" w:rsidRDefault="00C22EF1" w:rsidP="00C22EF1">
      <w:pPr>
        <w:tabs>
          <w:tab w:val="left" w:pos="-720"/>
        </w:tabs>
        <w:suppressAutoHyphens/>
        <w:spacing w:after="0" w:line="240" w:lineRule="auto"/>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t>CFP submission</w:t>
      </w:r>
      <w:r w:rsidRPr="00A872BA">
        <w:rPr>
          <w:rFonts w:ascii="Calibri" w:eastAsia="Calibri" w:hAnsi="Calibri" w:cs="Calibri"/>
          <w:color w:val="000000"/>
          <w:spacing w:val="-2"/>
          <w:sz w:val="18"/>
          <w:szCs w:val="18"/>
          <w:lang w:val="en-CA"/>
        </w:rPr>
        <w:t xml:space="preserve"> (on or before proposal due date):</w:t>
      </w:r>
    </w:p>
    <w:p w14:paraId="410E41E0"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5B02043E"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p>
    <w:p w14:paraId="77699E81"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A872BA" w:rsidRDefault="00C22EF1" w:rsidP="00C22EF1">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A872BA" w14:paraId="52F9BD6E" w14:textId="77777777" w:rsidTr="004618C5">
        <w:trPr>
          <w:trHeight w:val="20"/>
        </w:trPr>
        <w:tc>
          <w:tcPr>
            <w:tcW w:w="1638" w:type="dxa"/>
          </w:tcPr>
          <w:p w14:paraId="5E2AC1ED"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2B7C19E2" w14:textId="340592EB" w:rsidR="00C22EF1" w:rsidRPr="008A4449" w:rsidRDefault="008A4449" w:rsidP="004618C5">
            <w:pPr>
              <w:widowControl w:val="0"/>
              <w:suppressAutoHyphens/>
              <w:spacing w:before="40" w:after="4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C22EF1" w:rsidRPr="00A872BA" w14:paraId="2918AA56" w14:textId="77777777" w:rsidTr="004618C5">
        <w:trPr>
          <w:trHeight w:val="20"/>
        </w:trPr>
        <w:tc>
          <w:tcPr>
            <w:tcW w:w="1638" w:type="dxa"/>
          </w:tcPr>
          <w:p w14:paraId="51E505FE"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A23C3BA" w14:textId="0B8BE44A"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C22EF1" w:rsidRPr="00A872BA" w14:paraId="3C297BCF" w14:textId="77777777" w:rsidTr="004618C5">
        <w:trPr>
          <w:trHeight w:val="20"/>
        </w:trPr>
        <w:tc>
          <w:tcPr>
            <w:tcW w:w="1638" w:type="dxa"/>
          </w:tcPr>
          <w:p w14:paraId="324B7112"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33D927D" w14:textId="5A7B6DED"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D70D29" w:rsidRPr="00A872BA" w14:paraId="312727F1" w14:textId="77777777" w:rsidTr="004618C5">
        <w:trPr>
          <w:trHeight w:val="20"/>
        </w:trPr>
        <w:tc>
          <w:tcPr>
            <w:tcW w:w="1638" w:type="dxa"/>
          </w:tcPr>
          <w:p w14:paraId="1E7F8918" w14:textId="77777777" w:rsidR="00D70D29" w:rsidRPr="008A4449" w:rsidRDefault="00D70D29" w:rsidP="00D70D29">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DBB2FD8" w14:textId="2D80A742" w:rsidR="00D70D29" w:rsidRPr="00D70D29" w:rsidRDefault="00D70D29" w:rsidP="00D70D2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4634246A" w14:textId="77777777" w:rsidR="00C22EF1" w:rsidRPr="00A872BA" w:rsidRDefault="00C22EF1" w:rsidP="00C22EF1">
      <w:pPr>
        <w:widowControl w:val="0"/>
        <w:spacing w:after="0" w:line="240" w:lineRule="auto"/>
        <w:rPr>
          <w:rFonts w:ascii="Calibri" w:eastAsia="Calibri" w:hAnsi="Calibri" w:cs="Calibri"/>
          <w:color w:val="000000"/>
          <w:sz w:val="18"/>
          <w:szCs w:val="18"/>
          <w:lang w:val="en-CA"/>
        </w:rPr>
      </w:pPr>
    </w:p>
    <w:p w14:paraId="5965C482" w14:textId="77777777" w:rsidR="00C22EF1" w:rsidRPr="00A872BA" w:rsidRDefault="00C22EF1" w:rsidP="009148B2">
      <w:pPr>
        <w:numPr>
          <w:ilvl w:val="0"/>
          <w:numId w:val="16"/>
        </w:numPr>
        <w:tabs>
          <w:tab w:val="left" w:pos="720"/>
        </w:tabs>
        <w:suppressAutoHyphens/>
        <w:spacing w:after="0" w:line="240" w:lineRule="auto"/>
        <w:ind w:left="720"/>
        <w:jc w:val="both"/>
        <w:rPr>
          <w:rFonts w:ascii="Calibri" w:eastAsia="Arial" w:hAnsi="Calibri" w:cs="Calibri"/>
          <w:color w:val="000000"/>
          <w:spacing w:val="-2"/>
          <w:sz w:val="18"/>
          <w:szCs w:val="18"/>
        </w:rPr>
      </w:pPr>
      <w:r w:rsidRPr="00A872BA">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5158C63" w14:textId="77777777" w:rsidR="00C22EF1" w:rsidRPr="00A872BA" w:rsidRDefault="00C22EF1" w:rsidP="00C22EF1">
      <w:pPr>
        <w:tabs>
          <w:tab w:val="left" w:pos="1350"/>
        </w:tabs>
        <w:spacing w:after="0" w:line="240" w:lineRule="auto"/>
        <w:rPr>
          <w:rFonts w:ascii="Calibri" w:eastAsia="Calibri" w:hAnsi="Calibri" w:cs="Times New Roman"/>
          <w:sz w:val="18"/>
          <w:szCs w:val="18"/>
          <w:lang w:val="en-CA"/>
        </w:rPr>
      </w:pPr>
    </w:p>
    <w:p w14:paraId="16B78E48" w14:textId="77777777" w:rsidR="00C22EF1" w:rsidRPr="00A872BA" w:rsidRDefault="00C22EF1" w:rsidP="009148B2">
      <w:pPr>
        <w:keepNext/>
        <w:keepLines/>
        <w:numPr>
          <w:ilvl w:val="0"/>
          <w:numId w:val="8"/>
        </w:numPr>
        <w:spacing w:after="0" w:line="240" w:lineRule="auto"/>
        <w:ind w:left="36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Format and signing of proposal</w:t>
      </w:r>
    </w:p>
    <w:p w14:paraId="1ADA0B3E" w14:textId="77777777" w:rsidR="00C22EF1" w:rsidRPr="00A872BA" w:rsidRDefault="00C22EF1" w:rsidP="00C22EF1">
      <w:pPr>
        <w:keepNext/>
        <w:keepLines/>
        <w:spacing w:after="0" w:line="240" w:lineRule="auto"/>
        <w:ind w:left="360"/>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77777777" w:rsidR="00C22EF1" w:rsidRPr="00A872BA" w:rsidRDefault="00C22EF1" w:rsidP="00C22EF1">
      <w:pPr>
        <w:keepNext/>
        <w:keepLines/>
        <w:spacing w:before="360" w:after="120" w:line="240" w:lineRule="auto"/>
        <w:ind w:left="450" w:hanging="90"/>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sidRPr="00A872BA">
        <w:rPr>
          <w:rFonts w:ascii="Calibri" w:eastAsia="Calibri" w:hAnsi="Calibri" w:cs="Times New Roman"/>
          <w:sz w:val="18"/>
          <w:szCs w:val="18"/>
          <w:lang w:val="en-CA"/>
        </w:rPr>
        <w:tab/>
      </w:r>
    </w:p>
    <w:p w14:paraId="7C9C3D50" w14:textId="77777777" w:rsidR="00C22EF1" w:rsidRPr="00A872BA" w:rsidRDefault="00C22EF1" w:rsidP="009148B2">
      <w:pPr>
        <w:keepNext/>
        <w:keepLines/>
        <w:numPr>
          <w:ilvl w:val="0"/>
          <w:numId w:val="8"/>
        </w:numPr>
        <w:spacing w:after="0" w:line="240" w:lineRule="auto"/>
        <w:ind w:left="45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10E9170F" w14:textId="77777777" w:rsidR="00C22EF1" w:rsidRPr="00A872BA" w:rsidRDefault="00C22EF1" w:rsidP="00C22EF1">
      <w:pPr>
        <w:numPr>
          <w:ilvl w:val="1"/>
          <w:numId w:val="0"/>
        </w:numPr>
        <w:tabs>
          <w:tab w:val="left" w:pos="-1440"/>
        </w:tabs>
        <w:suppressAutoHyphens/>
        <w:spacing w:after="0" w:line="240" w:lineRule="auto"/>
        <w:ind w:left="543" w:hanging="450"/>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A872BA">
        <w:rPr>
          <w:rFonts w:ascii="Calibri" w:eastAsia="Arial" w:hAnsi="Calibri" w:cs="Calibri"/>
          <w:color w:val="000000"/>
          <w:spacing w:val="-2"/>
          <w:sz w:val="18"/>
          <w:szCs w:val="18"/>
          <w:lang w:val="en-GB" w:eastAsia="en-GB"/>
        </w:rPr>
        <w:t>w</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2"/>
          <w:sz w:val="18"/>
          <w:szCs w:val="18"/>
          <w:lang w:val="en-GB" w:eastAsia="en-GB"/>
        </w:rPr>
        <w:t>t</w:t>
      </w:r>
      <w:r w:rsidRPr="00A872BA">
        <w:rPr>
          <w:rFonts w:ascii="Calibri" w:eastAsia="Arial" w:hAnsi="Calibri" w:cs="Calibri"/>
          <w:color w:val="000000"/>
          <w:spacing w:val="-3"/>
          <w:sz w:val="18"/>
          <w:szCs w:val="18"/>
          <w:lang w:val="en-GB" w:eastAsia="en-GB"/>
        </w:rPr>
        <w:t>h</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1"/>
          <w:sz w:val="18"/>
          <w:szCs w:val="18"/>
          <w:lang w:val="en-GB" w:eastAsia="en-GB"/>
        </w:rPr>
        <w:t>t</w:t>
      </w:r>
      <w:r w:rsidRPr="00A872BA">
        <w:rPr>
          <w:rFonts w:ascii="Calibri" w:eastAsia="Arial" w:hAnsi="Calibri" w:cs="Calibri"/>
          <w:color w:val="000000"/>
          <w:spacing w:val="2"/>
          <w:sz w:val="18"/>
          <w:szCs w:val="18"/>
          <w:lang w:val="en-GB" w:eastAsia="en-GB"/>
        </w:rPr>
        <w:t>h</w:t>
      </w:r>
      <w:r w:rsidRPr="00A872BA">
        <w:rPr>
          <w:rFonts w:ascii="Calibri" w:eastAsia="Arial" w:hAnsi="Calibri" w:cs="Calibri"/>
          <w:color w:val="000000"/>
          <w:spacing w:val="-3"/>
          <w:sz w:val="18"/>
          <w:szCs w:val="18"/>
          <w:lang w:val="en-GB" w:eastAsia="en-GB"/>
        </w:rPr>
        <w:t>e proponent</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1"/>
          <w:sz w:val="18"/>
          <w:szCs w:val="18"/>
          <w:lang w:val="en-GB" w:eastAsia="en-GB"/>
        </w:rPr>
        <w:t>r</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g</w:t>
      </w:r>
      <w:r w:rsidRPr="00A872BA">
        <w:rPr>
          <w:rFonts w:ascii="Calibri" w:eastAsia="Arial" w:hAnsi="Calibri" w:cs="Calibri"/>
          <w:color w:val="000000"/>
          <w:spacing w:val="-3"/>
          <w:sz w:val="18"/>
          <w:szCs w:val="18"/>
          <w:lang w:val="en-GB" w:eastAsia="en-GB"/>
        </w:rPr>
        <w:t>ar</w:t>
      </w:r>
      <w:r w:rsidRPr="00A872BA">
        <w:rPr>
          <w:rFonts w:ascii="Calibri" w:eastAsia="Arial" w:hAnsi="Calibri" w:cs="Calibri"/>
          <w:color w:val="000000"/>
          <w:spacing w:val="2"/>
          <w:sz w:val="18"/>
          <w:szCs w:val="18"/>
          <w:lang w:val="en-GB" w:eastAsia="en-GB"/>
        </w:rPr>
        <w:t>d</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ng</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1"/>
          <w:sz w:val="18"/>
          <w:szCs w:val="18"/>
          <w:lang w:val="en-GB" w:eastAsia="en-GB"/>
        </w:rPr>
        <w:t>c</w:t>
      </w:r>
      <w:r w:rsidRPr="00A872BA">
        <w:rPr>
          <w:rFonts w:ascii="Calibri" w:eastAsia="Arial" w:hAnsi="Calibri" w:cs="Calibri"/>
          <w:color w:val="000000"/>
          <w:spacing w:val="-3"/>
          <w:sz w:val="18"/>
          <w:szCs w:val="18"/>
          <w:lang w:val="en-GB" w:eastAsia="en-GB"/>
        </w:rPr>
        <w:t>o</w:t>
      </w:r>
      <w:r w:rsidRPr="00A872BA">
        <w:rPr>
          <w:rFonts w:ascii="Calibri" w:eastAsia="Arial" w:hAnsi="Calibri" w:cs="Calibri"/>
          <w:color w:val="000000"/>
          <w:spacing w:val="-1"/>
          <w:sz w:val="18"/>
          <w:szCs w:val="18"/>
          <w:lang w:val="en-GB" w:eastAsia="en-GB"/>
        </w:rPr>
        <w:t>n</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3"/>
          <w:sz w:val="18"/>
          <w:szCs w:val="18"/>
          <w:lang w:val="en-GB" w:eastAsia="en-GB"/>
        </w:rPr>
        <w:t>nts</w:t>
      </w:r>
      <w:r w:rsidRPr="00A872BA">
        <w:rPr>
          <w:rFonts w:ascii="Calibri" w:eastAsia="Arial" w:hAnsi="Calibri" w:cs="Calibri"/>
          <w:color w:val="000000"/>
          <w:spacing w:val="-8"/>
          <w:sz w:val="18"/>
          <w:szCs w:val="18"/>
          <w:lang w:val="en-GB" w:eastAsia="en-GB"/>
        </w:rPr>
        <w:t xml:space="preserve"> </w:t>
      </w:r>
      <w:r w:rsidRPr="00A872BA">
        <w:rPr>
          <w:rFonts w:ascii="Calibri" w:eastAsia="Arial" w:hAnsi="Calibri" w:cs="Calibri"/>
          <w:color w:val="000000"/>
          <w:spacing w:val="-3"/>
          <w:sz w:val="18"/>
          <w:szCs w:val="18"/>
          <w:lang w:val="en-GB" w:eastAsia="en-GB"/>
        </w:rPr>
        <w:t>of</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r</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3"/>
          <w:sz w:val="18"/>
          <w:szCs w:val="18"/>
          <w:lang w:val="en-GB" w:eastAsia="en-GB"/>
        </w:rPr>
        <w:t xml:space="preserve">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A872BA">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Upon execution of agreement UNWOMEN will promptly notify the unsuccessful proponents.</w:t>
      </w:r>
    </w:p>
    <w:p w14:paraId="59264AA0"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2D09D476" w14:textId="77777777" w:rsidR="00C22EF1" w:rsidRPr="00A872BA" w:rsidRDefault="00C22EF1" w:rsidP="00C22EF1">
      <w:pPr>
        <w:numPr>
          <w:ilvl w:val="1"/>
          <w:numId w:val="0"/>
        </w:numPr>
        <w:tabs>
          <w:tab w:val="left" w:pos="-1440"/>
        </w:tabs>
        <w:suppressAutoHyphens/>
        <w:spacing w:after="0" w:line="240" w:lineRule="auto"/>
        <w:ind w:left="543" w:hanging="848"/>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14.2 The selected proponent is expected to commence providing services as of the date and time stipulated in this CFP.</w:t>
      </w:r>
    </w:p>
    <w:p w14:paraId="6D2881C4"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4607204F" w14:textId="5F35047F" w:rsidR="00C22EF1" w:rsidRPr="00A872BA" w:rsidRDefault="00C22EF1" w:rsidP="24287CD5">
      <w:pPr>
        <w:tabs>
          <w:tab w:val="left" w:pos="-1440"/>
        </w:tabs>
        <w:suppressAutoHyphens/>
        <w:spacing w:after="0" w:line="240" w:lineRule="auto"/>
        <w:ind w:left="477" w:hanging="384"/>
        <w:rPr>
          <w:rFonts w:ascii="Arial" w:eastAsia="Calibri" w:hAnsi="Arial" w:cs="Calibri"/>
          <w:color w:val="000000" w:themeColor="text1"/>
          <w:sz w:val="18"/>
          <w:szCs w:val="18"/>
          <w:lang w:val="en-GB" w:eastAsia="en-GB"/>
        </w:rPr>
      </w:pPr>
      <w:r w:rsidRPr="00A872BA">
        <w:rPr>
          <w:rFonts w:ascii="Calibri" w:eastAsia="Calibri" w:hAnsi="Calibri" w:cs="Calibri"/>
          <w:color w:val="000000"/>
          <w:spacing w:val="-3"/>
          <w:sz w:val="18"/>
          <w:szCs w:val="18"/>
          <w:lang w:val="en-GB" w:eastAsia="en-GB"/>
        </w:rPr>
        <w:t xml:space="preserve">14.3 The award will be for an agreement with an original term of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 number of months/</w:t>
      </w:r>
      <w:proofErr w:type="gramStart"/>
      <w:r w:rsidRPr="00A872BA">
        <w:rPr>
          <w:rFonts w:ascii="Calibri" w:eastAsia="Calibri" w:hAnsi="Calibri" w:cs="Calibri"/>
          <w:color w:val="000000"/>
          <w:spacing w:val="-3"/>
          <w:sz w:val="18"/>
          <w:szCs w:val="18"/>
          <w:lang w:val="en-GB" w:eastAsia="en-GB"/>
        </w:rPr>
        <w:t>year(</w:t>
      </w:r>
      <w:proofErr w:type="gramEnd"/>
      <w:r w:rsidRPr="00A872BA">
        <w:rPr>
          <w:rFonts w:ascii="Calibri" w:eastAsia="Calibri" w:hAnsi="Calibri" w:cs="Calibri"/>
          <w:color w:val="000000"/>
          <w:spacing w:val="-3"/>
          <w:sz w:val="18"/>
          <w:szCs w:val="18"/>
          <w:lang w:val="en-GB" w:eastAsia="en-GB"/>
        </w:rPr>
        <w:t>s )</w:t>
      </w:r>
      <w:r w:rsidR="00177BD5">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with the option to renew under the same terms and conditions for an additional period or periods as indicated by UNWOMEN.</w:t>
      </w:r>
    </w:p>
    <w:p w14:paraId="1A6F43F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216F50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5C250ED" w14:textId="77777777" w:rsidR="00C22EF1" w:rsidRPr="00A872BA" w:rsidRDefault="00C22EF1" w:rsidP="00C22EF1">
      <w:pPr>
        <w:tabs>
          <w:tab w:val="left" w:pos="6168"/>
        </w:tabs>
        <w:jc w:val="both"/>
        <w:rPr>
          <w:rFonts w:ascii="Calibri" w:eastAsia="Calibri" w:hAnsi="Calibri" w:cs="Times New Roman"/>
          <w:sz w:val="18"/>
          <w:szCs w:val="18"/>
          <w:lang w:val="en-CA"/>
        </w:rPr>
        <w:sectPr w:rsidR="00C22EF1" w:rsidRPr="00A872BA" w:rsidSect="004618C5">
          <w:footerReference w:type="even" r:id="rId17"/>
          <w:footerReference w:type="default" r:id="rId18"/>
          <w:headerReference w:type="first" r:id="rId19"/>
          <w:footerReference w:type="first" r:id="rId20"/>
          <w:pgSz w:w="11907" w:h="16839" w:code="9"/>
          <w:pgMar w:top="1080" w:right="1440" w:bottom="1440" w:left="1584" w:header="720" w:footer="720" w:gutter="0"/>
          <w:pgNumType w:start="1"/>
          <w:cols w:space="720"/>
          <w:titlePg/>
        </w:sectPr>
      </w:pPr>
    </w:p>
    <w:p w14:paraId="2B6AF2D5" w14:textId="3EA00832" w:rsidR="00C22EF1" w:rsidRPr="005F78B8"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t>Annex B-</w:t>
      </w:r>
      <w:r w:rsidR="00397A6C" w:rsidRPr="00397A6C">
        <w:rPr>
          <w:rFonts w:ascii="Calibri" w:eastAsia="Times New Roman" w:hAnsi="Calibri" w:cs="Calibri"/>
          <w:b/>
          <w:bCs/>
          <w:color w:val="002060"/>
          <w:sz w:val="24"/>
          <w:szCs w:val="24"/>
          <w:lang w:val="en-GB" w:eastAsia="en-GB"/>
        </w:rPr>
        <w:t>2</w:t>
      </w:r>
    </w:p>
    <w:p w14:paraId="22EF3D88" w14:textId="77777777" w:rsidR="00397A6C" w:rsidRP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40F2A6C0"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37F3F7A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256FBA33" w14:textId="1CD016A7" w:rsidR="00C22EF1" w:rsidRPr="005A0F0D" w:rsidRDefault="00C22EF1" w:rsidP="00C22EF1">
      <w:pPr>
        <w:tabs>
          <w:tab w:val="center" w:pos="4320"/>
          <w:tab w:val="right" w:pos="8640"/>
        </w:tabs>
        <w:spacing w:after="0" w:line="240" w:lineRule="auto"/>
        <w:rPr>
          <w:rFonts w:ascii="Calibri" w:eastAsia="Times New Roman" w:hAnsi="Calibri" w:cs="Calibri"/>
          <w:bCs/>
          <w:sz w:val="20"/>
          <w:szCs w:val="20"/>
          <w:lang w:val="en-GB" w:eastAsia="en-GB"/>
        </w:rPr>
      </w:pPr>
      <w:r w:rsidRPr="00A872BA">
        <w:rPr>
          <w:rFonts w:ascii="Calibri" w:eastAsia="Times New Roman" w:hAnsi="Calibri" w:cs="Calibri"/>
          <w:b/>
          <w:color w:val="000000"/>
          <w:sz w:val="18"/>
          <w:szCs w:val="18"/>
          <w:lang w:val="en-GB" w:eastAsia="en-GB"/>
        </w:rPr>
        <w:t xml:space="preserve">Description of Services: </w:t>
      </w:r>
      <w:r w:rsidR="005A0F0D" w:rsidRPr="005A0F0D">
        <w:rPr>
          <w:rFonts w:ascii="Calibri" w:eastAsia="Times New Roman" w:hAnsi="Calibri" w:cs="Calibri"/>
          <w:bCs/>
          <w:sz w:val="20"/>
          <w:szCs w:val="20"/>
          <w:lang w:val="en-GB" w:eastAsia="en-GB"/>
        </w:rPr>
        <w:t xml:space="preserve">Women’s political participation and women, </w:t>
      </w:r>
      <w:proofErr w:type="gramStart"/>
      <w:r w:rsidR="005A0F0D" w:rsidRPr="005A0F0D">
        <w:rPr>
          <w:rFonts w:ascii="Calibri" w:eastAsia="Times New Roman" w:hAnsi="Calibri" w:cs="Calibri"/>
          <w:bCs/>
          <w:sz w:val="20"/>
          <w:szCs w:val="20"/>
          <w:lang w:val="en-GB" w:eastAsia="en-GB"/>
        </w:rPr>
        <w:t>peace</w:t>
      </w:r>
      <w:proofErr w:type="gramEnd"/>
      <w:r w:rsidR="005A0F0D" w:rsidRPr="005A0F0D">
        <w:rPr>
          <w:rFonts w:ascii="Calibri" w:eastAsia="Times New Roman" w:hAnsi="Calibri" w:cs="Calibri"/>
          <w:bCs/>
          <w:sz w:val="20"/>
          <w:szCs w:val="20"/>
          <w:lang w:val="en-GB" w:eastAsia="en-GB"/>
        </w:rPr>
        <w:t xml:space="preserve"> and security</w:t>
      </w:r>
    </w:p>
    <w:p w14:paraId="4A4700C8" w14:textId="6AF66F8B"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CFP No.</w:t>
      </w:r>
      <w:r w:rsidR="005A0F0D">
        <w:rPr>
          <w:rFonts w:ascii="Calibri" w:eastAsia="Times New Roman" w:hAnsi="Calibri" w:cs="Calibri"/>
          <w:b/>
          <w:color w:val="000000"/>
          <w:sz w:val="18"/>
          <w:szCs w:val="18"/>
          <w:lang w:val="en-GB" w:eastAsia="en-GB"/>
        </w:rPr>
        <w:t xml:space="preserve"> </w:t>
      </w:r>
      <w:r w:rsidR="005A0F0D">
        <w:rPr>
          <w:rStyle w:val="normaltextrun"/>
          <w:rFonts w:ascii="Calibri" w:hAnsi="Calibri" w:cs="Calibri"/>
          <w:color w:val="323130"/>
        </w:rPr>
        <w:t>UNW-AS-LBN-CFP-2021-002</w:t>
      </w:r>
    </w:p>
    <w:p w14:paraId="20F5D2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5D2D34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3FF80B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20150730" w14:textId="75A070F3"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sidR="001D0D64">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sidR="001D0D64">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w:t>
      </w:r>
      <w:r w:rsidR="005F78B8" w:rsidRPr="005F78B8">
        <w:rPr>
          <w:rFonts w:ascii="Calibri" w:eastAsia="Calibri" w:hAnsi="Calibri" w:cs="Times"/>
          <w:b/>
          <w:color w:val="000000"/>
          <w:sz w:val="18"/>
          <w:szCs w:val="18"/>
          <w:u w:val="single"/>
          <w:lang w:val="en-CA"/>
        </w:rPr>
        <w:t>-2</w:t>
      </w:r>
      <w:r w:rsidR="001D0D64">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w:t>
      </w:r>
      <w:r w:rsidR="00A96C25" w:rsidRPr="00A96C25">
        <w:rPr>
          <w:rFonts w:ascii="Calibri" w:eastAsia="Calibri" w:hAnsi="Calibri" w:cs="Times"/>
          <w:b/>
          <w:color w:val="000000"/>
          <w:sz w:val="18"/>
          <w:szCs w:val="18"/>
          <w:lang w:val="en-CA"/>
        </w:rPr>
        <w:t>-1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sidR="00385EA3">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5BB63A5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w:t>
      </w:r>
      <w:proofErr w:type="gramStart"/>
      <w:r w:rsidRPr="00A872BA">
        <w:rPr>
          <w:rFonts w:ascii="Calibri" w:eastAsia="Calibri" w:hAnsi="Calibri" w:cs="Times"/>
          <w:color w:val="000000"/>
          <w:sz w:val="18"/>
          <w:szCs w:val="18"/>
          <w:lang w:val="en-CA"/>
        </w:rPr>
        <w:t>implement successfully</w:t>
      </w:r>
      <w:proofErr w:type="gramEnd"/>
      <w:r w:rsidRPr="00A872BA">
        <w:rPr>
          <w:rFonts w:ascii="Calibri" w:eastAsia="Calibri" w:hAnsi="Calibri" w:cs="Times"/>
          <w:color w:val="000000"/>
          <w:sz w:val="18"/>
          <w:szCs w:val="18"/>
          <w:lang w:val="en-CA"/>
        </w:rPr>
        <w:t xml:space="preserve"> the proposed activities and produce results. Key elements to be covered in this section include: </w:t>
      </w:r>
    </w:p>
    <w:p w14:paraId="78E81050" w14:textId="77777777" w:rsidR="00C22EF1" w:rsidRPr="00A872BA" w:rsidRDefault="00C22EF1" w:rsidP="009148B2">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w:t>
      </w:r>
      <w:proofErr w:type="gramStart"/>
      <w:r w:rsidRPr="00A872BA">
        <w:rPr>
          <w:rFonts w:ascii="Calibri" w:eastAsia="Calibri" w:hAnsi="Calibri" w:cs="Times"/>
          <w:color w:val="000000"/>
          <w:sz w:val="18"/>
          <w:szCs w:val="18"/>
          <w:lang w:val="en-CA"/>
        </w:rPr>
        <w:t>research</w:t>
      </w:r>
      <w:proofErr w:type="gramEnd"/>
      <w:r w:rsidRPr="00A872BA">
        <w:rPr>
          <w:rFonts w:ascii="Calibri" w:eastAsia="Calibri" w:hAnsi="Calibri" w:cs="Times"/>
          <w:color w:val="000000"/>
          <w:sz w:val="18"/>
          <w:szCs w:val="18"/>
          <w:lang w:val="en-CA"/>
        </w:rPr>
        <w:t xml:space="preserve"> or training institution, etc.? </w:t>
      </w:r>
      <w:r w:rsidRPr="00A872BA">
        <w:rPr>
          <w:rFonts w:ascii="MS Mincho" w:eastAsia="MS Mincho" w:hAnsi="MS Mincho" w:cs="MS Mincho"/>
          <w:color w:val="000000"/>
          <w:sz w:val="18"/>
          <w:szCs w:val="18"/>
          <w:lang w:val="en-CA"/>
        </w:rPr>
        <w:t> </w:t>
      </w:r>
    </w:p>
    <w:p w14:paraId="79C6B390" w14:textId="77777777" w:rsidR="00C22EF1" w:rsidRPr="00A872BA" w:rsidRDefault="00C22EF1" w:rsidP="009148B2">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programmes/services of the organization </w:t>
      </w:r>
      <w:r w:rsidRPr="00A872BA">
        <w:rPr>
          <w:rFonts w:ascii="MS Mincho" w:eastAsia="MS Mincho" w:hAnsi="MS Mincho" w:cs="MS Mincho"/>
          <w:color w:val="000000"/>
          <w:sz w:val="18"/>
          <w:szCs w:val="18"/>
          <w:lang w:val="en-CA"/>
        </w:rPr>
        <w:t> </w:t>
      </w:r>
    </w:p>
    <w:p w14:paraId="56E387BC" w14:textId="77777777" w:rsidR="00C22EF1" w:rsidRPr="00A872BA" w:rsidRDefault="00C22EF1" w:rsidP="009148B2">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71DB0AD7" w14:textId="77777777" w:rsidR="00C22EF1" w:rsidRPr="00A872BA" w:rsidRDefault="00C22EF1" w:rsidP="009148B2">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7B3BC83F" w14:textId="77777777" w:rsidR="00C22EF1" w:rsidRPr="00A872BA" w:rsidRDefault="00C22EF1" w:rsidP="009148B2">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3F7E19B0" w14:textId="77777777" w:rsidR="00C22EF1" w:rsidRPr="00A872BA" w:rsidRDefault="00C22EF1" w:rsidP="009148B2">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management) </w:t>
      </w:r>
      <w:r w:rsidRPr="00A872BA">
        <w:rPr>
          <w:rFonts w:ascii="MS Mincho" w:eastAsia="MS Mincho" w:hAnsi="MS Mincho" w:cs="MS Mincho"/>
          <w:color w:val="000000"/>
          <w:sz w:val="18"/>
          <w:szCs w:val="18"/>
          <w:lang w:val="en-CA"/>
        </w:rPr>
        <w:t> </w:t>
      </w:r>
    </w:p>
    <w:p w14:paraId="63AC5811" w14:textId="77777777" w:rsidR="00C22EF1" w:rsidRPr="00A872BA"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411216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77777777" w:rsidR="00C22EF1" w:rsidRPr="00A872BA" w:rsidRDefault="00C22EF1" w:rsidP="009148B2">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w:t>
      </w:r>
      <w:r w:rsidRPr="00A872BA">
        <w:rPr>
          <w:rFonts w:ascii="Calibri" w:eastAsia="Calibri" w:hAnsi="Calibri" w:cs="Times"/>
          <w:b/>
          <w:bCs/>
          <w:color w:val="000000"/>
          <w:sz w:val="18"/>
          <w:szCs w:val="18"/>
          <w:lang w:val="en-CA"/>
        </w:rPr>
        <w:t xml:space="preserve">problem statement </w:t>
      </w:r>
      <w:r w:rsidRPr="00A872BA">
        <w:rPr>
          <w:rFonts w:ascii="Calibri" w:eastAsia="Calibri" w:hAnsi="Calibri" w:cs="Times"/>
          <w:color w:val="000000"/>
          <w:sz w:val="18"/>
          <w:szCs w:val="18"/>
          <w:lang w:val="en-CA"/>
        </w:rPr>
        <w:t xml:space="preserve">or challenges to be addressed given the context described in the TOR. </w:t>
      </w:r>
      <w:r w:rsidRPr="00A872BA">
        <w:rPr>
          <w:rFonts w:ascii="MS Mincho" w:eastAsia="MS Mincho" w:hAnsi="MS Mincho" w:cs="MS Mincho"/>
          <w:color w:val="000000"/>
          <w:sz w:val="18"/>
          <w:szCs w:val="18"/>
          <w:lang w:val="en-CA"/>
        </w:rPr>
        <w:t> </w:t>
      </w:r>
    </w:p>
    <w:p w14:paraId="51856FA2" w14:textId="77777777" w:rsidR="00C22EF1" w:rsidRPr="00A872BA" w:rsidRDefault="00C22EF1" w:rsidP="009148B2">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specific </w:t>
      </w:r>
      <w:r w:rsidRPr="00A872BA">
        <w:rPr>
          <w:rFonts w:ascii="Calibri" w:eastAsia="Calibri" w:hAnsi="Calibri" w:cs="Times"/>
          <w:b/>
          <w:bCs/>
          <w:color w:val="000000"/>
          <w:sz w:val="18"/>
          <w:szCs w:val="18"/>
          <w:lang w:val="en-CA"/>
        </w:rPr>
        <w:t xml:space="preserve">results </w:t>
      </w:r>
      <w:r w:rsidRPr="00A872BA">
        <w:rPr>
          <w:rFonts w:ascii="Calibri" w:eastAsia="Calibri" w:hAnsi="Calibri" w:cs="Times"/>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part of the agreement between the proposing organization and UNWOMEN. </w:t>
      </w:r>
      <w:r w:rsidRPr="00A872BA">
        <w:rPr>
          <w:rFonts w:ascii="MS Mincho" w:eastAsia="MS Mincho" w:hAnsi="MS Mincho" w:cs="MS Mincho"/>
          <w:color w:val="000000"/>
          <w:sz w:val="18"/>
          <w:szCs w:val="18"/>
          <w:lang w:val="en-CA"/>
        </w:rPr>
        <w:t> </w:t>
      </w: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14:paraId="259B5A4A"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w:t>
      </w:r>
      <w:proofErr w:type="gramStart"/>
      <w:r w:rsidRPr="00A872BA">
        <w:rPr>
          <w:rFonts w:ascii="Calibri" w:eastAsia="Calibri" w:hAnsi="Calibri" w:cs="Times"/>
          <w:color w:val="000000"/>
          <w:sz w:val="18"/>
          <w:szCs w:val="18"/>
          <w:lang w:val="en-CA"/>
        </w:rPr>
        <w:t>actually be</w:t>
      </w:r>
      <w:proofErr w:type="gramEnd"/>
      <w:r w:rsidRPr="00A872BA">
        <w:rPr>
          <w:rFonts w:ascii="Calibri" w:eastAsia="Calibri" w:hAnsi="Calibri" w:cs="Times"/>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5E5F4AF5" w14:textId="4FE92951"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Component </w:t>
      </w:r>
      <w:r w:rsidR="00B910FE">
        <w:rPr>
          <w:rFonts w:ascii="Calibri" w:eastAsia="Calibri" w:hAnsi="Calibri" w:cs="Times"/>
          <w:color w:val="000000"/>
          <w:sz w:val="18"/>
          <w:szCs w:val="18"/>
          <w:lang w:val="en-CA"/>
        </w:rPr>
        <w:t>4.</w:t>
      </w:r>
    </w:p>
    <w:tbl>
      <w:tblPr>
        <w:tblStyle w:val="TableGrid4"/>
        <w:tblW w:w="0" w:type="auto"/>
        <w:tblLook w:val="04A0" w:firstRow="1" w:lastRow="0" w:firstColumn="1" w:lastColumn="0" w:noHBand="0" w:noVBand="1"/>
      </w:tblPr>
      <w:tblGrid>
        <w:gridCol w:w="9350"/>
      </w:tblGrid>
      <w:tr w:rsidR="00C22EF1" w:rsidRPr="00A872BA" w14:paraId="003837B0" w14:textId="77777777" w:rsidTr="004618C5">
        <w:tc>
          <w:tcPr>
            <w:tcW w:w="9350" w:type="dxa"/>
          </w:tcPr>
          <w:p w14:paraId="08CB74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4: Implementation Plan </w:t>
            </w:r>
            <w:r w:rsidRPr="00A872BA">
              <w:rPr>
                <w:rFonts w:cs="Times"/>
                <w:color w:val="000000"/>
                <w:sz w:val="18"/>
                <w:szCs w:val="18"/>
              </w:rPr>
              <w:t xml:space="preserve">(max 1.5 pages) </w:t>
            </w:r>
          </w:p>
        </w:tc>
      </w:tr>
    </w:tbl>
    <w:p w14:paraId="07BD0C65"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A872BA">
        <w:rPr>
          <w:rFonts w:ascii="Calibri" w:eastAsia="Calibri" w:hAnsi="Calibri" w:cs="Times"/>
          <w:b/>
          <w:bCs/>
          <w:color w:val="000000"/>
          <w:sz w:val="18"/>
          <w:szCs w:val="18"/>
          <w:lang w:val="en-CA"/>
        </w:rPr>
        <w:t xml:space="preserve">sequence of all major activities and timeframe (duration).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00ABA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C22EF1" w:rsidRPr="00A872BA" w14:paraId="328FAD71" w14:textId="77777777" w:rsidTr="004618C5">
        <w:tc>
          <w:tcPr>
            <w:tcW w:w="457" w:type="dxa"/>
          </w:tcPr>
          <w:p w14:paraId="6BCE7AE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B4E36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w:t>
            </w:r>
            <w:proofErr w:type="gramStart"/>
            <w:r w:rsidRPr="00A872BA">
              <w:rPr>
                <w:rFonts w:cs="Times"/>
                <w:color w:val="000000"/>
                <w:sz w:val="18"/>
                <w:szCs w:val="18"/>
              </w:rPr>
              <w:t>baselines</w:t>
            </w:r>
            <w:proofErr w:type="gramEnd"/>
            <w:r w:rsidRPr="00A872BA">
              <w:rPr>
                <w:rFonts w:cs="Times"/>
                <w:color w:val="000000"/>
                <w:sz w:val="18"/>
                <w:szCs w:val="18"/>
              </w:rPr>
              <w:t xml:space="preserve"> and targets. Repeat for each result </w:t>
            </w:r>
          </w:p>
        </w:tc>
      </w:tr>
      <w:tr w:rsidR="00C22EF1" w:rsidRPr="00A872BA" w14:paraId="5A1B59F4" w14:textId="77777777" w:rsidTr="004618C5">
        <w:tc>
          <w:tcPr>
            <w:tcW w:w="4958" w:type="dxa"/>
            <w:gridSpan w:val="4"/>
          </w:tcPr>
          <w:p w14:paraId="4CFDA96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14:paraId="3A57EC9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Activity</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63C0CB8D"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764DDF26"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2476A978"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w:t>
      </w:r>
      <w:proofErr w:type="gramStart"/>
      <w:r w:rsidRPr="00A872BA">
        <w:rPr>
          <w:rFonts w:ascii="Calibri" w:eastAsia="Calibri" w:hAnsi="Calibri" w:cs="Times"/>
          <w:color w:val="000000"/>
          <w:sz w:val="18"/>
          <w:szCs w:val="18"/>
          <w:lang w:val="en-CA"/>
        </w:rPr>
        <w:t>on the basis of</w:t>
      </w:r>
      <w:proofErr w:type="gramEnd"/>
      <w:r w:rsidRPr="00A872BA">
        <w:rPr>
          <w:rFonts w:ascii="Calibri" w:eastAsia="Calibri" w:hAnsi="Calibri" w:cs="Times"/>
          <w:color w:val="000000"/>
          <w:sz w:val="18"/>
          <w:szCs w:val="18"/>
          <w:lang w:val="en-CA"/>
        </w:rPr>
        <w:t xml:space="preserve"> feedback received </w:t>
      </w:r>
    </w:p>
    <w:p w14:paraId="04EC7F4F"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p w14:paraId="7FDCA4B4"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20323E70"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627633C4"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7A4A0A" w:rsidRDefault="09B1F481" w:rsidP="009148B2">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60B4509C" w14:textId="67AE6791" w:rsidR="00C22EF1" w:rsidRPr="007A4A0A" w:rsidRDefault="09B1F481" w:rsidP="009148B2">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be realistic. Find out what planned activities will </w:t>
      </w:r>
      <w:proofErr w:type="gramStart"/>
      <w:r w:rsidRPr="007A4A0A">
        <w:rPr>
          <w:rFonts w:ascii="Calibri" w:eastAsia="Calibri" w:hAnsi="Calibri" w:cs="Times"/>
          <w:color w:val="000000" w:themeColor="text1"/>
          <w:sz w:val="18"/>
          <w:szCs w:val="18"/>
          <w:lang w:val="en-CA"/>
        </w:rPr>
        <w:t>actually cost</w:t>
      </w:r>
      <w:proofErr w:type="gramEnd"/>
      <w:r w:rsidRPr="007A4A0A">
        <w:rPr>
          <w:rFonts w:ascii="Calibri" w:eastAsia="Calibri" w:hAnsi="Calibri" w:cs="Times"/>
          <w:color w:val="000000" w:themeColor="text1"/>
          <w:sz w:val="18"/>
          <w:szCs w:val="18"/>
          <w:lang w:val="en-CA"/>
        </w:rPr>
        <w:t xml:space="preserve">, and do not assume that would cost less. </w:t>
      </w:r>
    </w:p>
    <w:p w14:paraId="46BB8873" w14:textId="30C23FD6" w:rsidR="09B1F481" w:rsidRPr="007A4A0A" w:rsidRDefault="09B1F481" w:rsidP="009148B2">
      <w:pPr>
        <w:numPr>
          <w:ilvl w:val="0"/>
          <w:numId w:val="5"/>
        </w:numPr>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66A22D09" w14:textId="4D5B3E45" w:rsidR="09B1F481" w:rsidRPr="007A4A0A" w:rsidRDefault="09B1F481" w:rsidP="009148B2">
      <w:pPr>
        <w:numPr>
          <w:ilvl w:val="0"/>
          <w:numId w:val="5"/>
        </w:numPr>
        <w:spacing w:after="266" w:line="240" w:lineRule="auto"/>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7A4A0A" w:rsidRDefault="24287CD5" w:rsidP="009148B2">
      <w:pPr>
        <w:numPr>
          <w:ilvl w:val="0"/>
          <w:numId w:val="5"/>
        </w:numPr>
        <w:jc w:val="both"/>
        <w:rPr>
          <w:color w:val="000000" w:themeColor="text1"/>
          <w:sz w:val="18"/>
          <w:szCs w:val="18"/>
          <w:lang w:val="en-CA"/>
        </w:rPr>
      </w:pPr>
      <w:r w:rsidRPr="007A4A0A">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7A4A0A" w:rsidRDefault="00C22EF1" w:rsidP="009148B2">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w:t>
      </w:r>
      <w:proofErr w:type="gramStart"/>
      <w:r w:rsidRPr="007A4A0A">
        <w:rPr>
          <w:rFonts w:ascii="Calibri" w:eastAsia="Calibri" w:hAnsi="Calibri" w:cs="Times"/>
          <w:color w:val="000000"/>
          <w:sz w:val="18"/>
          <w:szCs w:val="18"/>
          <w:lang w:val="en-CA"/>
        </w:rPr>
        <w:t>line item</w:t>
      </w:r>
      <w:proofErr w:type="gramEnd"/>
      <w:r w:rsidRPr="007A4A0A">
        <w:rPr>
          <w:rFonts w:ascii="Calibri" w:eastAsia="Calibri" w:hAnsi="Calibri" w:cs="Times"/>
          <w:color w:val="000000"/>
          <w:sz w:val="18"/>
          <w:szCs w:val="18"/>
          <w:lang w:val="en-CA"/>
        </w:rPr>
        <w:t xml:space="preserve"> categories, list the item under other costs, and state what the money is to be used for. </w:t>
      </w:r>
      <w:r w:rsidRPr="007A4A0A">
        <w:rPr>
          <w:rFonts w:ascii="MS Mincho" w:eastAsia="MS Mincho" w:hAnsi="MS Mincho" w:cs="MS Mincho"/>
          <w:color w:val="000000"/>
          <w:sz w:val="18"/>
          <w:szCs w:val="18"/>
          <w:lang w:val="en-CA"/>
        </w:rPr>
        <w:t> </w:t>
      </w:r>
    </w:p>
    <w:p w14:paraId="246ECC70" w14:textId="77777777" w:rsidR="00C22EF1" w:rsidRPr="007A4A0A" w:rsidRDefault="00C22EF1" w:rsidP="009148B2">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tbl>
      <w:tblPr>
        <w:tblW w:w="0" w:type="auto"/>
        <w:tblInd w:w="-24" w:type="dxa"/>
        <w:tblBorders>
          <w:left w:val="nil"/>
          <w:right w:val="nil"/>
        </w:tblBorders>
        <w:tblLook w:val="0000" w:firstRow="0" w:lastRow="0" w:firstColumn="0" w:lastColumn="0" w:noHBand="0" w:noVBand="0"/>
      </w:tblPr>
      <w:tblGrid>
        <w:gridCol w:w="2835"/>
        <w:gridCol w:w="2098"/>
        <w:gridCol w:w="2013"/>
        <w:gridCol w:w="962"/>
        <w:gridCol w:w="1466"/>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Result 1 (</w:t>
            </w:r>
            <w:proofErr w:type="gramStart"/>
            <w:r w:rsidRPr="007A4A0A">
              <w:rPr>
                <w:rFonts w:ascii="Calibri" w:eastAsia="Calibri" w:hAnsi="Calibri" w:cs="Times"/>
                <w:b/>
                <w:bCs/>
                <w:color w:val="000000"/>
                <w:sz w:val="18"/>
                <w:szCs w:val="18"/>
                <w:lang w:val="en-CA"/>
              </w:rPr>
              <w:t>e.g.</w:t>
            </w:r>
            <w:proofErr w:type="gramEnd"/>
            <w:r w:rsidRPr="007A4A0A">
              <w:rPr>
                <w:rFonts w:ascii="Calibri" w:eastAsia="Calibri" w:hAnsi="Calibri" w:cs="Times"/>
                <w:b/>
                <w:bCs/>
                <w:color w:val="000000"/>
                <w:sz w:val="18"/>
                <w:szCs w:val="18"/>
                <w:lang w:val="en-CA"/>
              </w:rPr>
              <w:t xml:space="preserve"> Output) </w:t>
            </w:r>
            <w:r w:rsidRPr="007A4A0A">
              <w:rPr>
                <w:rFonts w:ascii="Calibri" w:eastAsia="Calibri" w:hAnsi="Calibri" w:cs="Times"/>
                <w:color w:val="000000"/>
                <w:sz w:val="18"/>
                <w:szCs w:val="18"/>
                <w:lang w:val="en-CA"/>
              </w:rPr>
              <w:t>Repeat this table for each result.</w:t>
            </w:r>
          </w:p>
        </w:tc>
      </w:tr>
      <w:tr w:rsidR="00C22EF1"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[local currency</w:t>
            </w:r>
            <w:r w:rsidR="00133097" w:rsidRPr="007A4A0A">
              <w:rPr>
                <w:rFonts w:ascii="Calibri" w:eastAsia="Calibri" w:hAnsi="Calibri" w:cs="Times"/>
                <w:b/>
                <w:bCs/>
                <w:color w:val="000000"/>
                <w:sz w:val="18"/>
                <w:szCs w:val="18"/>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C22EF1"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5"/>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7A4A0A" w:rsidRDefault="08B8052E" w:rsidP="08B8052E">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2FBDCFC2" w:rsidR="00212550" w:rsidRPr="000B480F"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w:t>
      </w:r>
      <w:r w:rsidR="00B73FDA" w:rsidRPr="007A4A0A">
        <w:rPr>
          <w:rFonts w:ascii="Calibri" w:eastAsia="Arial" w:hAnsi="Calibri" w:cs="Calibri"/>
          <w:sz w:val="18"/>
          <w:szCs w:val="18"/>
        </w:rPr>
        <w:t xml:space="preserve"> and </w:t>
      </w:r>
      <w:r w:rsidR="00060AFD" w:rsidRPr="007A4A0A">
        <w:rPr>
          <w:rFonts w:ascii="Calibri" w:eastAsia="Arial" w:hAnsi="Calibri" w:cs="Calibri"/>
          <w:sz w:val="18"/>
          <w:szCs w:val="18"/>
        </w:rPr>
        <w:t xml:space="preserve">respecting the Terms and </w:t>
      </w:r>
      <w:proofErr w:type="gramStart"/>
      <w:r w:rsidR="00060AFD" w:rsidRPr="007A4A0A">
        <w:rPr>
          <w:rFonts w:ascii="Calibri" w:eastAsia="Arial" w:hAnsi="Calibri" w:cs="Calibri"/>
          <w:sz w:val="18"/>
          <w:szCs w:val="18"/>
        </w:rPr>
        <w:t>Conditions  stated</w:t>
      </w:r>
      <w:proofErr w:type="gramEnd"/>
      <w:r w:rsidR="00060AFD" w:rsidRPr="007A4A0A">
        <w:rPr>
          <w:rFonts w:ascii="Calibri" w:eastAsia="Arial" w:hAnsi="Calibri" w:cs="Calibri"/>
          <w:sz w:val="18"/>
          <w:szCs w:val="18"/>
        </w:rPr>
        <w:t xml:space="preserve"> in the UN Women Partner Agreement template (Document attached).</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2A3869D3" w14:textId="77777777" w:rsidR="00212550" w:rsidRPr="000B480F" w:rsidRDefault="00212550" w:rsidP="00212550">
      <w:pPr>
        <w:spacing w:after="240" w:line="240" w:lineRule="auto"/>
        <w:rPr>
          <w:rFonts w:ascii="Calibri" w:eastAsia="Times New Roman" w:hAnsi="Calibri" w:cs="Calibri"/>
          <w:sz w:val="18"/>
          <w:szCs w:val="18"/>
        </w:rPr>
      </w:pPr>
    </w:p>
    <w:p w14:paraId="514084B0"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332F4741" w14:textId="77777777" w:rsidR="00212550" w:rsidRPr="000B480F" w:rsidRDefault="00212550" w:rsidP="00212550">
      <w:pPr>
        <w:spacing w:after="240" w:line="240" w:lineRule="auto"/>
        <w:rPr>
          <w:rFonts w:ascii="Calibri" w:eastAsia="Times New Roman" w:hAnsi="Calibri" w:cs="Calibri"/>
          <w:sz w:val="18"/>
          <w:szCs w:val="18"/>
        </w:rPr>
      </w:pP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3E9F6FFF" w14:textId="06A93346" w:rsidR="24287CD5" w:rsidRDefault="24287CD5" w:rsidP="24287CD5">
      <w:pPr>
        <w:spacing w:after="0" w:line="240" w:lineRule="auto"/>
        <w:jc w:val="both"/>
        <w:rPr>
          <w:rFonts w:ascii="Calibri" w:eastAsia="Calibri" w:hAnsi="Calibri" w:cs="Calibri"/>
          <w:color w:val="000000" w:themeColor="text1"/>
          <w:sz w:val="18"/>
          <w:szCs w:val="18"/>
          <w:lang w:val="en-CA"/>
        </w:rPr>
      </w:pPr>
    </w:p>
    <w:p w14:paraId="712BD73B" w14:textId="20C0394E" w:rsidR="00C22EF1"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9633331" w14:textId="3DAF87B6"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1F631B4" w14:textId="2CDD7F0A"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85F6266" w14:textId="0E4EACA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41AAEC" w14:textId="21472B67"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258D813" w14:textId="399E758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F0EE548" w14:textId="497EA198"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A0A2507" w14:textId="123B4B1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BCB17D" w14:textId="6CF1ACB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E7D1F44" w14:textId="71251B3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790F613" w14:textId="4F3D17A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5C08ECB" w14:textId="773305FE"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79D20A" w14:textId="0B7BB1B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35D5222" w14:textId="4E24B2F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0F2E561" w14:textId="31569BC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2A3A7C4" w14:textId="3B67EF0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AD8A9" w14:textId="5B6686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4055A0" w14:textId="4A2193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5349270" w14:textId="4CE2940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B559302" w14:textId="0CF56BA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E2E9FEF" w14:textId="1DBA604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20B5B95" w14:textId="58C51E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01BA1" w14:textId="3F70A5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F878B22" w14:textId="6DF1823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51CB91D" w14:textId="19F67E9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063B775" w14:textId="2C81D15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B495F56" w14:textId="18DB20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9792DE1" w14:textId="28E1D08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A08AE71" w14:textId="3A190D2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E196A00" w14:textId="600478F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6A24679" w14:textId="3A764B2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72DDDAC" w14:textId="659E0CC3"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5C89A6" w14:textId="2819AC54"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F4D247" w14:textId="777777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8F04A50" w14:textId="77777777" w:rsidR="00490A08" w:rsidRPr="00A872BA" w:rsidRDefault="00490A08" w:rsidP="00C22EF1">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5B8E0632" w14:textId="11CC5D44" w:rsidR="009504BD" w:rsidRPr="009504BD"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t xml:space="preserve">Annex </w:t>
      </w:r>
      <w:r w:rsidR="00FC3F11">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1C3A9DF" w14:textId="58D5DF39" w:rsidR="00C22EF1" w:rsidRPr="009504BD"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w:t>
      </w:r>
      <w:r w:rsidR="009504BD" w:rsidRPr="009504BD">
        <w:rPr>
          <w:rFonts w:ascii="Calibri" w:eastAsia="Calibri" w:hAnsi="Calibri" w:cs="Calibri"/>
          <w:b/>
          <w:bCs/>
          <w:color w:val="002060"/>
          <w:spacing w:val="-3"/>
          <w:sz w:val="24"/>
          <w:szCs w:val="24"/>
          <w:lang w:val="en-CA"/>
        </w:rPr>
        <w:t>e</w:t>
      </w:r>
      <w:r w:rsidRPr="009504BD">
        <w:rPr>
          <w:rFonts w:ascii="Calibri" w:eastAsia="Calibri" w:hAnsi="Calibri" w:cs="Calibri"/>
          <w:b/>
          <w:bCs/>
          <w:color w:val="002060"/>
          <w:spacing w:val="-3"/>
          <w:sz w:val="24"/>
          <w:szCs w:val="24"/>
          <w:lang w:val="en-CA"/>
        </w:rPr>
        <w:t xml:space="preserve"> for proposed staff</w:t>
      </w:r>
    </w:p>
    <w:p w14:paraId="5A589F0F" w14:textId="6CE23DC4" w:rsidR="00C22EF1"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4B49B39" w14:textId="1EB3EE8E"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r w:rsidR="005A0F0D">
        <w:rPr>
          <w:rFonts w:ascii="Calibri" w:eastAsia="Times New Roman" w:hAnsi="Calibri" w:cs="Calibri"/>
          <w:b/>
          <w:sz w:val="18"/>
          <w:szCs w:val="18"/>
          <w:lang w:val="en-GB" w:eastAsia="en-GB"/>
        </w:rPr>
        <w:t xml:space="preserve">: </w:t>
      </w:r>
    </w:p>
    <w:p w14:paraId="3FB39679" w14:textId="4E6D4C87" w:rsidR="006C3247" w:rsidRPr="005A0F0D" w:rsidRDefault="006C3247" w:rsidP="006C3247">
      <w:pPr>
        <w:tabs>
          <w:tab w:val="center" w:pos="4320"/>
          <w:tab w:val="right" w:pos="8640"/>
        </w:tabs>
        <w:spacing w:after="0" w:line="240" w:lineRule="auto"/>
        <w:rPr>
          <w:rFonts w:ascii="Calibri" w:eastAsia="Times New Roman" w:hAnsi="Calibri" w:cs="Calibri"/>
          <w:bCs/>
          <w:sz w:val="20"/>
          <w:szCs w:val="20"/>
          <w:lang w:val="en-GB" w:eastAsia="en-GB"/>
        </w:rPr>
      </w:pPr>
      <w:r w:rsidRPr="000B480F">
        <w:rPr>
          <w:rFonts w:ascii="Calibri" w:eastAsia="Times New Roman" w:hAnsi="Calibri" w:cs="Calibri"/>
          <w:b/>
          <w:sz w:val="18"/>
          <w:szCs w:val="18"/>
          <w:lang w:val="en-GB" w:eastAsia="en-GB"/>
        </w:rPr>
        <w:t xml:space="preserve">Description of Services: </w:t>
      </w:r>
      <w:r w:rsidR="005A0F0D" w:rsidRPr="005A0F0D">
        <w:rPr>
          <w:rFonts w:ascii="Calibri" w:eastAsia="Times New Roman" w:hAnsi="Calibri" w:cs="Calibri"/>
          <w:bCs/>
          <w:sz w:val="20"/>
          <w:szCs w:val="20"/>
          <w:lang w:val="en-GB" w:eastAsia="en-GB"/>
        </w:rPr>
        <w:t xml:space="preserve">Women’s political participation and women, </w:t>
      </w:r>
      <w:proofErr w:type="gramStart"/>
      <w:r w:rsidR="005A0F0D" w:rsidRPr="005A0F0D">
        <w:rPr>
          <w:rFonts w:ascii="Calibri" w:eastAsia="Times New Roman" w:hAnsi="Calibri" w:cs="Calibri"/>
          <w:bCs/>
          <w:sz w:val="20"/>
          <w:szCs w:val="20"/>
          <w:lang w:val="en-GB" w:eastAsia="en-GB"/>
        </w:rPr>
        <w:t>peace</w:t>
      </w:r>
      <w:proofErr w:type="gramEnd"/>
      <w:r w:rsidR="005A0F0D" w:rsidRPr="005A0F0D">
        <w:rPr>
          <w:rFonts w:ascii="Calibri" w:eastAsia="Times New Roman" w:hAnsi="Calibri" w:cs="Calibri"/>
          <w:bCs/>
          <w:sz w:val="20"/>
          <w:szCs w:val="20"/>
          <w:lang w:val="en-GB" w:eastAsia="en-GB"/>
        </w:rPr>
        <w:t xml:space="preserve"> and security</w:t>
      </w:r>
    </w:p>
    <w:p w14:paraId="3E68846F" w14:textId="558DF38E" w:rsidR="007737D7" w:rsidRDefault="006C324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r w:rsidRPr="000B480F">
        <w:rPr>
          <w:rFonts w:ascii="Calibri" w:eastAsia="Times New Roman" w:hAnsi="Calibri" w:cs="Calibri"/>
          <w:b/>
          <w:sz w:val="18"/>
          <w:szCs w:val="18"/>
          <w:lang w:val="en-GB" w:eastAsia="en-GB"/>
        </w:rPr>
        <w:t>CFP No</w:t>
      </w:r>
      <w:r w:rsidR="005A0F0D">
        <w:rPr>
          <w:rFonts w:ascii="Calibri" w:eastAsia="Times New Roman" w:hAnsi="Calibri" w:cs="Calibri"/>
          <w:b/>
          <w:sz w:val="18"/>
          <w:szCs w:val="18"/>
          <w:lang w:val="en-GB" w:eastAsia="en-GB"/>
        </w:rPr>
        <w:t xml:space="preserve">. </w:t>
      </w:r>
      <w:r w:rsidR="005A0F0D">
        <w:rPr>
          <w:rStyle w:val="normaltextrun"/>
          <w:rFonts w:ascii="Calibri" w:hAnsi="Calibri" w:cs="Calibri"/>
          <w:color w:val="323130"/>
        </w:rPr>
        <w:t>UNW-AS-LBN-CFP-2021-002</w:t>
      </w:r>
    </w:p>
    <w:p w14:paraId="12F6E2BA" w14:textId="21B7310C"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BE154EE" w14:textId="483D6493"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76483A7C" w14:textId="0F5A3C77"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13CE4AD2" w14:textId="372DD381"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EE6BD25" w14:textId="77777777" w:rsidR="007737D7" w:rsidRPr="00A872BA"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14DAF47E" w14:textId="77777777" w:rsidR="00C22EF1" w:rsidRPr="00A872BA"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77777777"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Pr="00A872BA">
        <w:rPr>
          <w:rFonts w:ascii="Calibri" w:eastAsia="Times New Roman" w:hAnsi="Calibri" w:cs="Calibri"/>
          <w:color w:val="000000"/>
          <w:spacing w:val="-3"/>
          <w:sz w:val="18"/>
          <w:szCs w:val="18"/>
        </w:rPr>
        <w:tab/>
      </w:r>
      <w:r w:rsidRPr="00A872BA">
        <w:rPr>
          <w:rFonts w:ascii="Calibri" w:eastAsia="Arial" w:hAnsi="Calibri" w:cs="Calibri"/>
          <w:color w:val="000000"/>
          <w:spacing w:val="-3"/>
          <w:sz w:val="18"/>
          <w:szCs w:val="18"/>
        </w:rPr>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xml:space="preserve">: (Summarize college/university and other specialized education of staff member, giving names of schools, dates </w:t>
      </w:r>
      <w:proofErr w:type="gramStart"/>
      <w:r w:rsidRPr="00A872BA">
        <w:rPr>
          <w:rFonts w:ascii="Calibri" w:eastAsia="Arial" w:hAnsi="Calibri" w:cs="Calibri"/>
          <w:color w:val="000000"/>
          <w:spacing w:val="-3"/>
          <w:sz w:val="18"/>
          <w:szCs w:val="18"/>
        </w:rPr>
        <w:t>attended</w:t>
      </w:r>
      <w:proofErr w:type="gramEnd"/>
      <w:r w:rsidRPr="00A872BA">
        <w:rPr>
          <w:rFonts w:ascii="Calibri" w:eastAsia="Arial" w:hAnsi="Calibri" w:cs="Calibri"/>
          <w:color w:val="000000"/>
          <w:spacing w:val="-3"/>
          <w:sz w:val="18"/>
          <w:szCs w:val="18"/>
        </w:rPr>
        <w:t xml:space="preserve"> and degrees-professional qualifications obtained).</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254B3705" w14:textId="77777777" w:rsidR="00C22EF1" w:rsidRPr="00A872BA" w:rsidRDefault="00C22EF1" w:rsidP="00C22EF1">
      <w:pPr>
        <w:rPr>
          <w:rFonts w:ascii="Calibri" w:eastAsia="Calibri" w:hAnsi="Calibri" w:cs="Calibri"/>
          <w:color w:val="000000"/>
          <w:sz w:val="18"/>
          <w:szCs w:val="18"/>
          <w:lang w:val="en-CA"/>
        </w:rPr>
      </w:pPr>
    </w:p>
    <w:p w14:paraId="518A8AFD" w14:textId="77777777" w:rsidR="00C22EF1" w:rsidRPr="00A872BA" w:rsidRDefault="00C22EF1" w:rsidP="00C22EF1">
      <w:pPr>
        <w:spacing w:after="0" w:line="240" w:lineRule="auto"/>
        <w:rPr>
          <w:rFonts w:ascii="Calibri" w:eastAsia="Times New Roman" w:hAnsi="Calibri" w:cs="Calibri"/>
          <w:b/>
          <w:color w:val="000000"/>
          <w:sz w:val="18"/>
          <w:szCs w:val="18"/>
          <w:lang w:val="en-GB" w:eastAsia="en-GB"/>
        </w:rPr>
      </w:pPr>
      <w:r w:rsidRPr="00A872BA">
        <w:rPr>
          <w:rFonts w:ascii="Calibri" w:eastAsia="Calibri" w:hAnsi="Calibri" w:cs="Calibri"/>
          <w:color w:val="000000"/>
          <w:sz w:val="18"/>
          <w:szCs w:val="18"/>
          <w:lang w:val="en-CA"/>
        </w:rPr>
        <w:br w:type="page"/>
      </w:r>
    </w:p>
    <w:p w14:paraId="6DD99E63" w14:textId="2AEAB48C" w:rsidR="0080766A" w:rsidRPr="00BA537E"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t>Annex B-</w:t>
      </w:r>
      <w:r w:rsidR="00BA537E" w:rsidRPr="00BA537E">
        <w:rPr>
          <w:rFonts w:ascii="Calibri" w:eastAsia="Times New Roman" w:hAnsi="Calibri" w:cs="Calibri"/>
          <w:b/>
          <w:color w:val="002060"/>
          <w:sz w:val="24"/>
          <w:szCs w:val="24"/>
          <w:lang w:val="en-GB" w:eastAsia="en-GB"/>
        </w:rPr>
        <w:t>4</w:t>
      </w:r>
    </w:p>
    <w:p w14:paraId="59F2CB5D" w14:textId="77777777" w:rsidR="0080766A" w:rsidRPr="00BA537E" w:rsidRDefault="0080766A" w:rsidP="0080766A">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5270A638" w14:textId="77777777" w:rsidR="0080766A" w:rsidRPr="00BA537E" w:rsidRDefault="0080766A" w:rsidP="0080766A">
      <w:pPr>
        <w:spacing w:after="0" w:line="240" w:lineRule="auto"/>
        <w:jc w:val="center"/>
        <w:rPr>
          <w:rFonts w:ascii="Calibri" w:eastAsia="Calibri" w:hAnsi="Calibri" w:cs="Calibri"/>
          <w:b/>
          <w:bCs/>
          <w:sz w:val="24"/>
          <w:szCs w:val="24"/>
          <w:u w:val="single"/>
          <w:lang w:val="en-CA"/>
        </w:rPr>
      </w:pPr>
      <w:r w:rsidRPr="00BA537E">
        <w:rPr>
          <w:rFonts w:ascii="Calibri" w:eastAsia="Calibri" w:hAnsi="Calibri" w:cs="Calibri"/>
          <w:b/>
          <w:bCs/>
          <w:sz w:val="24"/>
          <w:szCs w:val="24"/>
          <w:u w:val="single"/>
          <w:lang w:val="en-CA"/>
        </w:rPr>
        <w:t>(</w:t>
      </w:r>
      <w:proofErr w:type="gramStart"/>
      <w:r w:rsidRPr="00BA537E">
        <w:rPr>
          <w:rFonts w:ascii="Calibri" w:eastAsia="Calibri" w:hAnsi="Calibri" w:cs="Calibri"/>
          <w:b/>
          <w:bCs/>
          <w:sz w:val="24"/>
          <w:szCs w:val="24"/>
          <w:u w:val="single"/>
          <w:lang w:val="en-CA"/>
        </w:rPr>
        <w:t>to</w:t>
      </w:r>
      <w:proofErr w:type="gramEnd"/>
      <w:r w:rsidRPr="00BA537E">
        <w:rPr>
          <w:rFonts w:ascii="Calibri" w:eastAsia="Calibri" w:hAnsi="Calibri" w:cs="Calibri"/>
          <w:b/>
          <w:bCs/>
          <w:sz w:val="24"/>
          <w:szCs w:val="24"/>
          <w:u w:val="single"/>
          <w:lang w:val="en-CA"/>
        </w:rPr>
        <w:t xml:space="preserve"> be submitted by potential Responsible Parties and submission assessed by the reviewer)</w:t>
      </w:r>
    </w:p>
    <w:p w14:paraId="2D953E71" w14:textId="77777777" w:rsidR="0080766A" w:rsidRPr="00A872BA" w:rsidRDefault="0080766A"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B3FF0E2" w14:textId="77777777" w:rsidR="00C22EF1" w:rsidRPr="00A872BA"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6F08F8B9" w14:textId="1A3E4EF3"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463ABD41" w14:textId="70448AAC" w:rsidR="00C22EF1" w:rsidRPr="005A0F0D" w:rsidRDefault="00C22EF1" w:rsidP="00C22EF1">
      <w:pPr>
        <w:tabs>
          <w:tab w:val="center" w:pos="4320"/>
          <w:tab w:val="right" w:pos="8640"/>
        </w:tabs>
        <w:spacing w:after="0" w:line="240" w:lineRule="auto"/>
        <w:rPr>
          <w:rFonts w:ascii="Calibri" w:eastAsia="Times New Roman" w:hAnsi="Calibri" w:cs="Calibri"/>
          <w:bCs/>
          <w:sz w:val="20"/>
          <w:szCs w:val="20"/>
          <w:lang w:val="en-GB" w:eastAsia="en-GB"/>
        </w:rPr>
      </w:pPr>
      <w:r w:rsidRPr="00A872BA">
        <w:rPr>
          <w:rFonts w:ascii="Calibri" w:eastAsia="Times New Roman" w:hAnsi="Calibri" w:cs="Calibri"/>
          <w:b/>
          <w:color w:val="000000"/>
          <w:sz w:val="18"/>
          <w:szCs w:val="18"/>
          <w:lang w:val="en-GB" w:eastAsia="en-GB"/>
        </w:rPr>
        <w:t xml:space="preserve">Description of Services: </w:t>
      </w:r>
      <w:r w:rsidR="005A0F0D" w:rsidRPr="005A0F0D">
        <w:rPr>
          <w:rFonts w:ascii="Calibri" w:eastAsia="Times New Roman" w:hAnsi="Calibri" w:cs="Calibri"/>
          <w:bCs/>
          <w:sz w:val="20"/>
          <w:szCs w:val="20"/>
          <w:lang w:val="en-GB" w:eastAsia="en-GB"/>
        </w:rPr>
        <w:t xml:space="preserve">Women’s political participation and women, </w:t>
      </w:r>
      <w:proofErr w:type="gramStart"/>
      <w:r w:rsidR="005A0F0D" w:rsidRPr="005A0F0D">
        <w:rPr>
          <w:rFonts w:ascii="Calibri" w:eastAsia="Times New Roman" w:hAnsi="Calibri" w:cs="Calibri"/>
          <w:bCs/>
          <w:sz w:val="20"/>
          <w:szCs w:val="20"/>
          <w:lang w:val="en-GB" w:eastAsia="en-GB"/>
        </w:rPr>
        <w:t>peace</w:t>
      </w:r>
      <w:proofErr w:type="gramEnd"/>
      <w:r w:rsidR="005A0F0D" w:rsidRPr="005A0F0D">
        <w:rPr>
          <w:rFonts w:ascii="Calibri" w:eastAsia="Times New Roman" w:hAnsi="Calibri" w:cs="Calibri"/>
          <w:bCs/>
          <w:sz w:val="20"/>
          <w:szCs w:val="20"/>
          <w:lang w:val="en-GB" w:eastAsia="en-GB"/>
        </w:rPr>
        <w:t xml:space="preserve"> and security</w:t>
      </w:r>
    </w:p>
    <w:p w14:paraId="567B3DC1" w14:textId="41C568E0"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r w:rsidR="005A0F0D">
        <w:rPr>
          <w:rStyle w:val="normaltextrun"/>
          <w:rFonts w:ascii="Calibri" w:hAnsi="Calibri" w:cs="Calibri"/>
          <w:color w:val="323130"/>
        </w:rPr>
        <w:t>UNW-AS-LBN-CFP-2021-002</w:t>
      </w:r>
    </w:p>
    <w:p w14:paraId="13D4E7E4" w14:textId="77777777" w:rsidR="00C22EF1" w:rsidRPr="00A872BA" w:rsidRDefault="00C22EF1" w:rsidP="00C22EF1">
      <w:pPr>
        <w:tabs>
          <w:tab w:val="center" w:pos="4320"/>
          <w:tab w:val="right" w:pos="8640"/>
        </w:tabs>
        <w:spacing w:after="0" w:line="240" w:lineRule="auto"/>
        <w:rPr>
          <w:rFonts w:ascii="Calibri" w:eastAsia="Times New Roman" w:hAnsi="Calibri" w:cs="Calibri"/>
          <w:color w:val="000000"/>
          <w:sz w:val="18"/>
          <w:szCs w:val="18"/>
          <w:lang w:val="en-GB" w:eastAsia="en-GB"/>
        </w:rPr>
      </w:pPr>
    </w:p>
    <w:p w14:paraId="054267C4" w14:textId="77777777" w:rsidR="00C22EF1" w:rsidRPr="00A872BA" w:rsidRDefault="00C22EF1" w:rsidP="00C22EF1">
      <w:pPr>
        <w:spacing w:after="0" w:line="240" w:lineRule="auto"/>
        <w:jc w:val="center"/>
        <w:rPr>
          <w:rFonts w:ascii="Calibri" w:eastAsia="Calibri" w:hAnsi="Calibri" w:cs="Calibri"/>
          <w:b/>
          <w:color w:val="000000"/>
          <w:sz w:val="18"/>
          <w:szCs w:val="18"/>
          <w:lang w:val="en-CA"/>
        </w:rPr>
      </w:pPr>
    </w:p>
    <w:p w14:paraId="5F938E03"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5475E6DC" w14:textId="77777777" w:rsidTr="3BBAE892">
        <w:trPr>
          <w:jc w:val="center"/>
        </w:trPr>
        <w:tc>
          <w:tcPr>
            <w:tcW w:w="5305" w:type="dxa"/>
          </w:tcPr>
          <w:p w14:paraId="4A9E42EB"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rPr>
              <w:t>Organigram of the organization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54D0AF0" w14:textId="77777777" w:rsidTr="3BBAE892">
        <w:trPr>
          <w:trHeight w:val="305"/>
          <w:jc w:val="center"/>
        </w:trPr>
        <w:tc>
          <w:tcPr>
            <w:tcW w:w="5305" w:type="dxa"/>
          </w:tcPr>
          <w:p w14:paraId="39FFEDE9" w14:textId="77777777" w:rsidR="000E707B" w:rsidRPr="00A872BA" w:rsidRDefault="000E707B" w:rsidP="004618C5">
            <w:pPr>
              <w:rPr>
                <w:rFonts w:cs="Calibri"/>
                <w:color w:val="000000"/>
                <w:sz w:val="18"/>
                <w:szCs w:val="18"/>
              </w:rPr>
            </w:pPr>
            <w:r w:rsidRPr="00A872BA">
              <w:rPr>
                <w:rFonts w:cs="Calibri"/>
                <w:color w:val="000000"/>
                <w:sz w:val="18"/>
                <w:szCs w:val="18"/>
              </w:rPr>
              <w:t>List of Key management</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2BA9058" w14:textId="77777777" w:rsidTr="3BBAE892">
        <w:trPr>
          <w:jc w:val="center"/>
        </w:trPr>
        <w:tc>
          <w:tcPr>
            <w:tcW w:w="5305" w:type="dxa"/>
          </w:tcPr>
          <w:p w14:paraId="27A99439" w14:textId="77777777" w:rsidR="000E707B" w:rsidRPr="00A872BA" w:rsidRDefault="000E707B" w:rsidP="004618C5">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21F8339" w14:textId="77777777" w:rsidTr="3BBAE892">
        <w:trPr>
          <w:jc w:val="center"/>
        </w:trPr>
        <w:tc>
          <w:tcPr>
            <w:tcW w:w="5305" w:type="dxa"/>
          </w:tcPr>
          <w:p w14:paraId="3A405949" w14:textId="7A28E5FF" w:rsidR="000E707B" w:rsidRPr="00A872BA" w:rsidRDefault="000E707B" w:rsidP="004618C5">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w:t>
            </w:r>
            <w:r w:rsidR="006D621A">
              <w:rPr>
                <w:rFonts w:cs="Calibri"/>
                <w:color w:val="000000"/>
                <w:sz w:val="18"/>
                <w:szCs w:val="18"/>
              </w:rPr>
              <w:t xml:space="preserve"> or adoption of UN Women anti-fraud policy</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9FD08E9" w14:textId="77777777" w:rsidTr="3BBAE892">
        <w:trPr>
          <w:jc w:val="center"/>
        </w:trPr>
        <w:tc>
          <w:tcPr>
            <w:tcW w:w="5305" w:type="dxa"/>
          </w:tcPr>
          <w:p w14:paraId="6DFA061C" w14:textId="2A159B47" w:rsidR="000E707B" w:rsidRPr="007A4A0A" w:rsidRDefault="3BBAE892" w:rsidP="3BBAE892">
            <w:pPr>
              <w:rPr>
                <w:rFonts w:cs="Calibri"/>
                <w:color w:val="000000" w:themeColor="text1"/>
                <w:sz w:val="18"/>
                <w:szCs w:val="18"/>
              </w:rPr>
            </w:pPr>
            <w:r w:rsidRPr="007A4A0A">
              <w:rPr>
                <w:rFonts w:cs="Calibri"/>
                <w:color w:val="000000" w:themeColor="text1"/>
                <w:sz w:val="18"/>
                <w:szCs w:val="18"/>
              </w:rPr>
              <w:t>S</w:t>
            </w:r>
            <w:r w:rsidR="00DD1BAD" w:rsidRPr="007A4A0A">
              <w:rPr>
                <w:rFonts w:cs="Calibri"/>
                <w:color w:val="000000" w:themeColor="text1"/>
                <w:sz w:val="18"/>
                <w:szCs w:val="18"/>
              </w:rPr>
              <w:t xml:space="preserve">exual </w:t>
            </w:r>
            <w:r w:rsidRPr="007A4A0A">
              <w:rPr>
                <w:rFonts w:cs="Calibri"/>
                <w:color w:val="000000" w:themeColor="text1"/>
                <w:sz w:val="18"/>
                <w:szCs w:val="18"/>
              </w:rPr>
              <w:t>E</w:t>
            </w:r>
            <w:r w:rsidR="00DD1BAD" w:rsidRPr="007A4A0A">
              <w:rPr>
                <w:rFonts w:cs="Calibri"/>
                <w:color w:val="000000" w:themeColor="text1"/>
                <w:sz w:val="18"/>
                <w:szCs w:val="18"/>
              </w:rPr>
              <w:t xml:space="preserve">xploitation and </w:t>
            </w:r>
            <w:r w:rsidRPr="007A4A0A">
              <w:rPr>
                <w:rFonts w:cs="Calibri"/>
                <w:color w:val="000000" w:themeColor="text1"/>
                <w:sz w:val="18"/>
                <w:szCs w:val="18"/>
              </w:rPr>
              <w:t>A</w:t>
            </w:r>
            <w:r w:rsidR="00DD1BAD" w:rsidRPr="007A4A0A">
              <w:rPr>
                <w:rFonts w:cs="Calibri"/>
                <w:color w:val="000000" w:themeColor="text1"/>
                <w:sz w:val="18"/>
                <w:szCs w:val="18"/>
              </w:rPr>
              <w:t>buse</w:t>
            </w:r>
            <w:r w:rsidRPr="007A4A0A">
              <w:rPr>
                <w:rFonts w:cs="Calibri"/>
                <w:color w:val="000000" w:themeColor="text1"/>
                <w:sz w:val="18"/>
                <w:szCs w:val="18"/>
              </w:rPr>
              <w:t xml:space="preserve"> </w:t>
            </w:r>
            <w:r w:rsidR="00DD492E" w:rsidRPr="007A4A0A">
              <w:rPr>
                <w:rFonts w:cs="Calibri"/>
                <w:color w:val="000000" w:themeColor="text1"/>
                <w:sz w:val="18"/>
                <w:szCs w:val="18"/>
              </w:rPr>
              <w:t xml:space="preserve">(SEA) </w:t>
            </w:r>
            <w:r w:rsidRPr="007A4A0A">
              <w:rPr>
                <w:rFonts w:cs="Calibri"/>
                <w:color w:val="000000" w:themeColor="text1"/>
                <w:sz w:val="18"/>
                <w:szCs w:val="18"/>
              </w:rPr>
              <w:t xml:space="preserve">policy </w:t>
            </w:r>
            <w:r w:rsidR="00470698" w:rsidRPr="007A4A0A">
              <w:rPr>
                <w:rFonts w:cs="Calibri"/>
                <w:color w:val="000000" w:themeColor="text1"/>
                <w:sz w:val="18"/>
                <w:szCs w:val="18"/>
              </w:rPr>
              <w:t xml:space="preserve">consistent with </w:t>
            </w:r>
            <w:r w:rsidR="0067364E" w:rsidRPr="007A4A0A">
              <w:rPr>
                <w:rFonts w:cs="Calibri"/>
                <w:color w:val="000000" w:themeColor="text1"/>
                <w:sz w:val="18"/>
                <w:szCs w:val="18"/>
              </w:rPr>
              <w:t xml:space="preserve">the </w:t>
            </w:r>
            <w:r w:rsidR="00470698" w:rsidRPr="007A4A0A">
              <w:rPr>
                <w:rFonts w:cs="Calibri"/>
                <w:color w:val="000000" w:themeColor="text1"/>
                <w:sz w:val="18"/>
                <w:szCs w:val="18"/>
              </w:rPr>
              <w:t xml:space="preserve">UN </w:t>
            </w:r>
            <w:r w:rsidRPr="007A4A0A">
              <w:rPr>
                <w:rFonts w:cs="Calibri"/>
                <w:color w:val="000000" w:themeColor="text1"/>
                <w:sz w:val="18"/>
                <w:szCs w:val="18"/>
              </w:rPr>
              <w:t xml:space="preserve">SEA </w:t>
            </w:r>
            <w:r w:rsidR="00324981" w:rsidRPr="007A4A0A">
              <w:rPr>
                <w:rFonts w:cs="Calibri"/>
                <w:color w:val="000000" w:themeColor="text1"/>
                <w:sz w:val="18"/>
                <w:szCs w:val="18"/>
              </w:rPr>
              <w:t xml:space="preserve">bulletin </w:t>
            </w:r>
            <w:hyperlink r:id="rId22" w:history="1">
              <w:r w:rsidR="00324981" w:rsidRPr="007A4A0A">
                <w:rPr>
                  <w:rStyle w:val="Hyperlink"/>
                  <w:rFonts w:cs="Calibri"/>
                  <w:sz w:val="18"/>
                  <w:szCs w:val="18"/>
                </w:rPr>
                <w:t>ST/SGB/2003/13</w:t>
              </w:r>
            </w:hyperlink>
            <w:r w:rsidR="00324981" w:rsidRPr="007A4A0A">
              <w:rPr>
                <w:rFonts w:cs="Calibri"/>
                <w:color w:val="000000" w:themeColor="text1"/>
                <w:sz w:val="18"/>
                <w:szCs w:val="18"/>
              </w:rPr>
              <w:cr/>
            </w:r>
          </w:p>
          <w:p w14:paraId="2BC9494C" w14:textId="1F81F4E1" w:rsidR="000E707B" w:rsidRPr="00A872BA" w:rsidRDefault="3BBAE892" w:rsidP="3BBAE892">
            <w:pPr>
              <w:rPr>
                <w:rFonts w:cs="Calibri"/>
                <w:color w:val="000000" w:themeColor="text1"/>
                <w:sz w:val="18"/>
                <w:szCs w:val="18"/>
                <w:highlight w:val="yellow"/>
              </w:rPr>
            </w:pPr>
            <w:r w:rsidRPr="007A4A0A">
              <w:rPr>
                <w:rFonts w:cs="Calibri"/>
                <w:color w:val="000000" w:themeColor="text1"/>
                <w:sz w:val="18"/>
                <w:szCs w:val="18"/>
              </w:rPr>
              <w:t xml:space="preserve">Where RP has adopted UN Women SEA Protocol, RP </w:t>
            </w:r>
            <w:proofErr w:type="gramStart"/>
            <w:r w:rsidRPr="007A4A0A">
              <w:rPr>
                <w:rFonts w:cs="Calibri"/>
                <w:color w:val="000000" w:themeColor="text1"/>
                <w:sz w:val="18"/>
                <w:szCs w:val="18"/>
              </w:rPr>
              <w:t>has to</w:t>
            </w:r>
            <w:proofErr w:type="gramEnd"/>
            <w:r w:rsidRPr="007A4A0A">
              <w:rPr>
                <w:rFonts w:cs="Calibri"/>
                <w:color w:val="000000" w:themeColor="text1"/>
                <w:sz w:val="18"/>
                <w:szCs w:val="18"/>
              </w:rPr>
              <w:t xml:space="preserve">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785894AA" w14:textId="77777777" w:rsidTr="00BA537E">
        <w:trPr>
          <w:trHeight w:val="242"/>
          <w:jc w:val="center"/>
        </w:trPr>
        <w:tc>
          <w:tcPr>
            <w:tcW w:w="5305" w:type="dxa"/>
          </w:tcPr>
          <w:p w14:paraId="46E068F3" w14:textId="77777777" w:rsidR="000E707B" w:rsidRPr="00A872BA" w:rsidRDefault="000E707B" w:rsidP="004618C5">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07A35708" w14:textId="77777777" w:rsidTr="00BA537E">
        <w:trPr>
          <w:trHeight w:val="305"/>
          <w:jc w:val="center"/>
        </w:trPr>
        <w:tc>
          <w:tcPr>
            <w:tcW w:w="5305" w:type="dxa"/>
          </w:tcPr>
          <w:p w14:paraId="7BCFFD71" w14:textId="77777777" w:rsidR="000E707B" w:rsidRPr="00A872BA" w:rsidRDefault="000E707B" w:rsidP="004618C5">
            <w:pPr>
              <w:rPr>
                <w:rFonts w:cs="Calibri"/>
                <w:color w:val="000000"/>
                <w:sz w:val="18"/>
                <w:szCs w:val="18"/>
              </w:rPr>
            </w:pPr>
            <w:r w:rsidRPr="00A872BA">
              <w:rPr>
                <w:rFonts w:cs="Calibri"/>
                <w:color w:val="000000"/>
                <w:sz w:val="18"/>
                <w:szCs w:val="18"/>
              </w:rPr>
              <w:t>Audited Statements of last 3 years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rPr>
              <w:t>List of Banks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rPr>
              <w:t>Name of External Auditors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346E526E" w14:textId="77777777" w:rsidTr="00BA537E">
        <w:trPr>
          <w:jc w:val="center"/>
        </w:trPr>
        <w:tc>
          <w:tcPr>
            <w:tcW w:w="5305" w:type="dxa"/>
          </w:tcPr>
          <w:p w14:paraId="21B42049" w14:textId="77777777" w:rsidR="000E707B" w:rsidRPr="00A872BA" w:rsidRDefault="000E707B" w:rsidP="004618C5">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034CD1D" w14:textId="77777777" w:rsidTr="00BA537E">
        <w:trPr>
          <w:jc w:val="center"/>
        </w:trPr>
        <w:tc>
          <w:tcPr>
            <w:tcW w:w="5305" w:type="dxa"/>
          </w:tcPr>
          <w:p w14:paraId="075D17DD" w14:textId="77777777" w:rsidR="000E707B" w:rsidRPr="00A872BA" w:rsidRDefault="000E707B" w:rsidP="004618C5">
            <w:pPr>
              <w:rPr>
                <w:rFonts w:cs="Calibri"/>
                <w:color w:val="000000"/>
                <w:sz w:val="18"/>
                <w:szCs w:val="18"/>
              </w:rPr>
            </w:pPr>
            <w:r>
              <w:rPr>
                <w:rFonts w:cs="Calibri"/>
                <w:color w:val="000000"/>
                <w:sz w:val="18"/>
                <w:szCs w:val="18"/>
              </w:rPr>
              <w:t xml:space="preserve">Templates of the solicitation documents for procurement of goods/services, </w:t>
            </w:r>
            <w:proofErr w:type="gramStart"/>
            <w:r>
              <w:rPr>
                <w:rFonts w:cs="Calibri"/>
                <w:color w:val="000000"/>
                <w:sz w:val="18"/>
                <w:szCs w:val="18"/>
              </w:rPr>
              <w:t>e.g.</w:t>
            </w:r>
            <w:proofErr w:type="gramEnd"/>
            <w:r>
              <w:rPr>
                <w:rFonts w:cs="Calibri"/>
                <w:color w:val="000000"/>
                <w:sz w:val="18"/>
                <w:szCs w:val="18"/>
              </w:rPr>
              <w:t xml:space="preserve"> Request for Quotation (FRQ), Request for Proposal (RFP)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r w:rsidR="000E707B" w:rsidRPr="00A872BA" w14:paraId="5F04D285" w14:textId="77777777" w:rsidTr="00BA537E">
        <w:trPr>
          <w:jc w:val="center"/>
        </w:trPr>
        <w:tc>
          <w:tcPr>
            <w:tcW w:w="5305" w:type="dxa"/>
          </w:tcPr>
          <w:p w14:paraId="74AD9318" w14:textId="18BEDF51" w:rsidR="000E707B" w:rsidRPr="00A872BA" w:rsidRDefault="000E707B" w:rsidP="004618C5">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41F0FD73" w14:textId="77777777" w:rsidR="000E707B" w:rsidRPr="00A872BA" w:rsidRDefault="000E707B" w:rsidP="004618C5">
            <w:pPr>
              <w:contextualSpacing/>
              <w:rPr>
                <w:rFonts w:cs="Calibri"/>
                <w:color w:val="000000"/>
                <w:sz w:val="18"/>
                <w:szCs w:val="18"/>
              </w:rPr>
            </w:pPr>
          </w:p>
        </w:tc>
      </w:tr>
    </w:tbl>
    <w:p w14:paraId="570D184C"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2C6A0F9A"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4D33F701" w14:textId="77777777" w:rsidTr="00BA537E">
        <w:trPr>
          <w:jc w:val="center"/>
        </w:trPr>
        <w:tc>
          <w:tcPr>
            <w:tcW w:w="5305" w:type="dxa"/>
          </w:tcPr>
          <w:p w14:paraId="62D4AE99" w14:textId="77777777" w:rsidR="000E707B" w:rsidRPr="00A872BA" w:rsidRDefault="000E707B" w:rsidP="004618C5">
            <w:pPr>
              <w:rPr>
                <w:rFonts w:cs="Calibri"/>
                <w:color w:val="000000"/>
                <w:sz w:val="18"/>
                <w:szCs w:val="18"/>
              </w:rPr>
            </w:pPr>
            <w:r w:rsidRPr="00A872BA">
              <w:rPr>
                <w:rFonts w:cs="Calibri"/>
                <w:color w:val="000000"/>
                <w:sz w:val="18"/>
                <w:szCs w:val="18"/>
              </w:rPr>
              <w:t>List of main clients / donors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rPr>
              <w:t>Two references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E2DD64E" w14:textId="77777777" w:rsidTr="00BA537E">
        <w:trPr>
          <w:trHeight w:val="305"/>
          <w:jc w:val="center"/>
        </w:trPr>
        <w:tc>
          <w:tcPr>
            <w:tcW w:w="5305" w:type="dxa"/>
          </w:tcPr>
          <w:p w14:paraId="5FA2BACD" w14:textId="77777777" w:rsidR="000E707B" w:rsidRPr="00A872BA" w:rsidRDefault="000E707B" w:rsidP="004618C5">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00E539D2" w14:textId="77777777" w:rsidR="000E707B" w:rsidRPr="00A872BA" w:rsidRDefault="000E707B" w:rsidP="004618C5">
            <w:pPr>
              <w:contextualSpacing/>
              <w:rPr>
                <w:rFonts w:cs="Calibri"/>
                <w:color w:val="000000"/>
                <w:sz w:val="18"/>
                <w:szCs w:val="18"/>
              </w:rPr>
            </w:pPr>
          </w:p>
        </w:tc>
      </w:tr>
    </w:tbl>
    <w:p w14:paraId="22F4B241" w14:textId="1268D6AB" w:rsidR="00795652" w:rsidRPr="00795652" w:rsidRDefault="00795652" w:rsidP="00795652">
      <w:pPr>
        <w:spacing w:after="151" w:line="248" w:lineRule="auto"/>
        <w:ind w:right="14"/>
        <w:rPr>
          <w:rFonts w:eastAsia="Times New Roman" w:cstheme="minorHAnsi"/>
          <w:color w:val="000000"/>
          <w:sz w:val="18"/>
          <w:szCs w:val="18"/>
        </w:rPr>
        <w:sectPr w:rsidR="00795652" w:rsidRPr="00795652" w:rsidSect="004618C5">
          <w:footerReference w:type="default" r:id="rId23"/>
          <w:pgSz w:w="12240" w:h="15840"/>
          <w:pgMar w:top="1440" w:right="1440" w:bottom="1440" w:left="1440" w:header="720" w:footer="720" w:gutter="0"/>
          <w:cols w:space="720"/>
          <w:docGrid w:linePitch="360"/>
        </w:sectPr>
      </w:pPr>
    </w:p>
    <w:p w14:paraId="56C39509" w14:textId="77777777" w:rsidR="0088532D" w:rsidRDefault="0088532D" w:rsidP="007E073F"/>
    <w:sectPr w:rsidR="0088532D" w:rsidSect="00DA4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7DAFA" w14:textId="77777777" w:rsidR="00E51391" w:rsidRDefault="00E51391" w:rsidP="00C22EF1">
      <w:pPr>
        <w:spacing w:after="0" w:line="240" w:lineRule="auto"/>
      </w:pPr>
      <w:r>
        <w:separator/>
      </w:r>
    </w:p>
  </w:endnote>
  <w:endnote w:type="continuationSeparator" w:id="0">
    <w:p w14:paraId="511C3EF0" w14:textId="77777777" w:rsidR="00E51391" w:rsidRDefault="00E51391" w:rsidP="00C22EF1">
      <w:pPr>
        <w:spacing w:after="0" w:line="240" w:lineRule="auto"/>
      </w:pPr>
      <w:r>
        <w:continuationSeparator/>
      </w:r>
    </w:p>
  </w:endnote>
  <w:endnote w:type="continuationNotice" w:id="1">
    <w:p w14:paraId="0513211C" w14:textId="77777777" w:rsidR="00E51391" w:rsidRDefault="00E513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 w:name="Times">
    <w:altName w:val="﷽﷽﷽﷽﷽﷽ืƐ҆"/>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C22EF1" w:rsidRDefault="00C22EF1"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C22EF1" w:rsidRDefault="00C22EF1"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C22EF1" w:rsidRDefault="00C22EF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C22EF1" w:rsidRDefault="00C22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C22EF1" w:rsidRPr="00B71955" w:rsidRDefault="00C22EF1"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docPartObj>
        <w:docPartGallery w:val="Page Numbers (Bottom of Page)"/>
        <w:docPartUnique/>
      </w:docPartObj>
    </w:sdtPr>
    <w:sdtEndPr>
      <w:rPr>
        <w:noProof/>
      </w:rPr>
    </w:sdtEndPr>
    <w:sdtContent>
      <w:p w14:paraId="025277EC" w14:textId="77777777" w:rsidR="00795652" w:rsidRDefault="007956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795652" w:rsidRDefault="00795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DE5E3" w14:textId="77777777" w:rsidR="00E51391" w:rsidRDefault="00E51391" w:rsidP="00C22EF1">
      <w:pPr>
        <w:spacing w:after="0" w:line="240" w:lineRule="auto"/>
      </w:pPr>
      <w:r>
        <w:separator/>
      </w:r>
    </w:p>
  </w:footnote>
  <w:footnote w:type="continuationSeparator" w:id="0">
    <w:p w14:paraId="7BCFA337" w14:textId="77777777" w:rsidR="00E51391" w:rsidRDefault="00E51391" w:rsidP="00C22EF1">
      <w:pPr>
        <w:spacing w:after="0" w:line="240" w:lineRule="auto"/>
      </w:pPr>
      <w:r>
        <w:continuationSeparator/>
      </w:r>
    </w:p>
  </w:footnote>
  <w:footnote w:type="continuationNotice" w:id="1">
    <w:p w14:paraId="353E1657" w14:textId="77777777" w:rsidR="00E51391" w:rsidRDefault="00E51391">
      <w:pPr>
        <w:spacing w:after="0" w:line="240" w:lineRule="auto"/>
      </w:pPr>
    </w:p>
  </w:footnote>
  <w:footnote w:id="2">
    <w:p w14:paraId="737F5AD9" w14:textId="77777777" w:rsidR="00FA795A" w:rsidRPr="00C41180" w:rsidRDefault="00FA795A" w:rsidP="00FA795A">
      <w:pPr>
        <w:pStyle w:val="NoSpacing"/>
        <w:rPr>
          <w:sz w:val="16"/>
          <w:szCs w:val="16"/>
        </w:rPr>
      </w:pPr>
      <w:r w:rsidRPr="00C41180">
        <w:rPr>
          <w:rStyle w:val="FootnoteReference"/>
          <w:rFonts w:cstheme="minorHAnsi"/>
          <w:sz w:val="16"/>
          <w:szCs w:val="16"/>
        </w:rPr>
        <w:footnoteRef/>
      </w:r>
      <w:r w:rsidRPr="00C41180">
        <w:rPr>
          <w:sz w:val="16"/>
          <w:szCs w:val="16"/>
        </w:rPr>
        <w:t xml:space="preserve"> Lebanon, National Action Plan on UNSCR 1325, available at </w:t>
      </w:r>
      <w:hyperlink r:id="rId1" w:history="1">
        <w:r w:rsidRPr="00C41180">
          <w:rPr>
            <w:rStyle w:val="Hyperlink"/>
            <w:rFonts w:cstheme="minorHAnsi"/>
            <w:sz w:val="16"/>
            <w:szCs w:val="16"/>
          </w:rPr>
          <w:t>https://nclw.gov.lb/wp-content/uploads/2019/12/NCLW-NAP-1325-EN-report-Combined.pdf</w:t>
        </w:r>
      </w:hyperlink>
      <w:r w:rsidRPr="00C41180">
        <w:rPr>
          <w:sz w:val="16"/>
          <w:szCs w:val="16"/>
        </w:rPr>
        <w:t xml:space="preserve"> </w:t>
      </w:r>
    </w:p>
  </w:footnote>
  <w:footnote w:id="3">
    <w:p w14:paraId="18BA03B1" w14:textId="0B822BF5" w:rsidR="0091403E" w:rsidRDefault="0091403E">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sidR="00567FDD">
        <w:rPr>
          <w:sz w:val="18"/>
          <w:szCs w:val="18"/>
        </w:rPr>
        <w:t xml:space="preserve">(3) </w:t>
      </w:r>
      <w:r w:rsidRPr="007D0BA5">
        <w:rPr>
          <w:sz w:val="18"/>
          <w:szCs w:val="18"/>
        </w:rPr>
        <w:t>years of history registration may be accepted and it must be fully justified.</w:t>
      </w:r>
    </w:p>
  </w:footnote>
  <w:footnote w:id="4">
    <w:p w14:paraId="2175F67C" w14:textId="20113F4E" w:rsidR="00C41F68" w:rsidRPr="00467202" w:rsidRDefault="00C41F68" w:rsidP="00C41F68">
      <w:pPr>
        <w:pStyle w:val="FootnoteText"/>
      </w:pPr>
      <w:r w:rsidRPr="007D0BA5">
        <w:rPr>
          <w:rStyle w:val="FootnoteReference"/>
        </w:rPr>
        <w:footnoteRef/>
      </w:r>
      <w:r w:rsidRPr="007D0BA5">
        <w:t xml:space="preserve"> </w:t>
      </w:r>
      <w:hyperlink r:id="rId2"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5">
    <w:p w14:paraId="49E765EC" w14:textId="77777777" w:rsidR="00C22EF1" w:rsidRPr="00105E40" w:rsidRDefault="00C22EF1" w:rsidP="00C22EF1">
      <w:pPr>
        <w:pStyle w:val="FootnoteText"/>
      </w:pPr>
      <w:r>
        <w:rPr>
          <w:rStyle w:val="FootnoteReference"/>
        </w:rPr>
        <w:footnoteRef/>
      </w:r>
      <w:r>
        <w:t xml:space="preserve"> </w:t>
      </w:r>
      <w:r w:rsidRPr="00105E40">
        <w:t xml:space="preserve">  “</w:t>
      </w:r>
      <w:r w:rsidRPr="00A04B85">
        <w:rPr>
          <w:sz w:val="19"/>
          <w:szCs w:val="19"/>
        </w:rPr>
        <w:t xml:space="preserve">Other costs” refers to any other costs that is not listed in the Results-Based Budget. Please specify in the footnote what they </w:t>
      </w:r>
      <w:r w:rsidRPr="00A04B85">
        <w:rPr>
          <w:sz w:val="19"/>
          <w:szCs w:val="19"/>
        </w:rPr>
        <w:t>are</w:t>
      </w:r>
      <w:r w:rsidRPr="00105E40">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00ACBE6" w:rsidR="00A53E99" w:rsidRPr="00A53E99" w:rsidRDefault="00A53E99"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33419"/>
    <w:multiLevelType w:val="hybridMultilevel"/>
    <w:tmpl w:val="E35C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530EE"/>
    <w:multiLevelType w:val="hybridMultilevel"/>
    <w:tmpl w:val="BA5E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C5E7E"/>
    <w:multiLevelType w:val="hybridMultilevel"/>
    <w:tmpl w:val="80F6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C8069F"/>
    <w:multiLevelType w:val="hybridMultilevel"/>
    <w:tmpl w:val="5F56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0632A"/>
    <w:multiLevelType w:val="hybridMultilevel"/>
    <w:tmpl w:val="3256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E652E0"/>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3"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3FB71358"/>
    <w:multiLevelType w:val="hybridMultilevel"/>
    <w:tmpl w:val="81F2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133A7"/>
    <w:multiLevelType w:val="hybridMultilevel"/>
    <w:tmpl w:val="0706C7F4"/>
    <w:lvl w:ilvl="0" w:tplc="0409000F">
      <w:start w:val="1"/>
      <w:numFmt w:val="decimal"/>
      <w:lvlText w:val="%1."/>
      <w:lvlJc w:val="left"/>
      <w:pPr>
        <w:ind w:left="-270" w:hanging="360"/>
      </w:pPr>
      <w:rPr>
        <w:rFonts w:cs="Times New Roman"/>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7" w15:restartNumberingAfterBreak="0">
    <w:nsid w:val="441173BE"/>
    <w:multiLevelType w:val="hybridMultilevel"/>
    <w:tmpl w:val="377E4AFE"/>
    <w:lvl w:ilvl="0" w:tplc="20000001">
      <w:start w:val="1"/>
      <w:numFmt w:val="bullet"/>
      <w:lvlText w:val=""/>
      <w:lvlJc w:val="left"/>
      <w:pPr>
        <w:ind w:left="540" w:hanging="360"/>
      </w:pPr>
      <w:rPr>
        <w:rFonts w:ascii="Symbol" w:hAnsi="Symbol" w:hint="default"/>
      </w:rPr>
    </w:lvl>
    <w:lvl w:ilvl="1" w:tplc="20000003" w:tentative="1">
      <w:start w:val="1"/>
      <w:numFmt w:val="bullet"/>
      <w:lvlText w:val="o"/>
      <w:lvlJc w:val="left"/>
      <w:pPr>
        <w:ind w:left="1260" w:hanging="360"/>
      </w:pPr>
      <w:rPr>
        <w:rFonts w:ascii="Courier New" w:hAnsi="Courier New" w:cs="Courier New" w:hint="default"/>
      </w:rPr>
    </w:lvl>
    <w:lvl w:ilvl="2" w:tplc="20000005" w:tentative="1">
      <w:start w:val="1"/>
      <w:numFmt w:val="bullet"/>
      <w:lvlText w:val=""/>
      <w:lvlJc w:val="left"/>
      <w:pPr>
        <w:ind w:left="1980" w:hanging="360"/>
      </w:pPr>
      <w:rPr>
        <w:rFonts w:ascii="Wingdings" w:hAnsi="Wingdings" w:hint="default"/>
      </w:rPr>
    </w:lvl>
    <w:lvl w:ilvl="3" w:tplc="20000001" w:tentative="1">
      <w:start w:val="1"/>
      <w:numFmt w:val="bullet"/>
      <w:lvlText w:val=""/>
      <w:lvlJc w:val="left"/>
      <w:pPr>
        <w:ind w:left="2700" w:hanging="360"/>
      </w:pPr>
      <w:rPr>
        <w:rFonts w:ascii="Symbol" w:hAnsi="Symbol" w:hint="default"/>
      </w:rPr>
    </w:lvl>
    <w:lvl w:ilvl="4" w:tplc="20000003" w:tentative="1">
      <w:start w:val="1"/>
      <w:numFmt w:val="bullet"/>
      <w:lvlText w:val="o"/>
      <w:lvlJc w:val="left"/>
      <w:pPr>
        <w:ind w:left="3420" w:hanging="360"/>
      </w:pPr>
      <w:rPr>
        <w:rFonts w:ascii="Courier New" w:hAnsi="Courier New" w:cs="Courier New" w:hint="default"/>
      </w:rPr>
    </w:lvl>
    <w:lvl w:ilvl="5" w:tplc="20000005" w:tentative="1">
      <w:start w:val="1"/>
      <w:numFmt w:val="bullet"/>
      <w:lvlText w:val=""/>
      <w:lvlJc w:val="left"/>
      <w:pPr>
        <w:ind w:left="4140" w:hanging="360"/>
      </w:pPr>
      <w:rPr>
        <w:rFonts w:ascii="Wingdings" w:hAnsi="Wingdings" w:hint="default"/>
      </w:rPr>
    </w:lvl>
    <w:lvl w:ilvl="6" w:tplc="20000001" w:tentative="1">
      <w:start w:val="1"/>
      <w:numFmt w:val="bullet"/>
      <w:lvlText w:val=""/>
      <w:lvlJc w:val="left"/>
      <w:pPr>
        <w:ind w:left="4860" w:hanging="360"/>
      </w:pPr>
      <w:rPr>
        <w:rFonts w:ascii="Symbol" w:hAnsi="Symbol" w:hint="default"/>
      </w:rPr>
    </w:lvl>
    <w:lvl w:ilvl="7" w:tplc="20000003" w:tentative="1">
      <w:start w:val="1"/>
      <w:numFmt w:val="bullet"/>
      <w:lvlText w:val="o"/>
      <w:lvlJc w:val="left"/>
      <w:pPr>
        <w:ind w:left="5580" w:hanging="360"/>
      </w:pPr>
      <w:rPr>
        <w:rFonts w:ascii="Courier New" w:hAnsi="Courier New" w:cs="Courier New" w:hint="default"/>
      </w:rPr>
    </w:lvl>
    <w:lvl w:ilvl="8" w:tplc="20000005" w:tentative="1">
      <w:start w:val="1"/>
      <w:numFmt w:val="bullet"/>
      <w:lvlText w:val=""/>
      <w:lvlJc w:val="left"/>
      <w:pPr>
        <w:ind w:left="6300" w:hanging="360"/>
      </w:pPr>
      <w:rPr>
        <w:rFonts w:ascii="Wingdings" w:hAnsi="Wingdings" w:hint="default"/>
      </w:rPr>
    </w:lvl>
  </w:abstractNum>
  <w:abstractNum w:abstractNumId="18"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31065A"/>
    <w:multiLevelType w:val="hybridMultilevel"/>
    <w:tmpl w:val="9790EA2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0" w15:restartNumberingAfterBreak="0">
    <w:nsid w:val="4FCE6284"/>
    <w:multiLevelType w:val="hybridMultilevel"/>
    <w:tmpl w:val="E0E4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FE7BE8"/>
    <w:multiLevelType w:val="multilevel"/>
    <w:tmpl w:val="ED66E46E"/>
    <w:lvl w:ilvl="0">
      <w:start w:val="1"/>
      <w:numFmt w:val="decimal"/>
      <w:lvlText w:val="%1."/>
      <w:lvlJc w:val="left"/>
      <w:pPr>
        <w:ind w:left="720" w:hanging="360"/>
      </w:pPr>
      <w:rPr>
        <w:rFonts w:hint="default"/>
      </w:rPr>
    </w:lvl>
    <w:lvl w:ilvl="1">
      <w:start w:val="1"/>
      <w:numFmt w:val="decimal"/>
      <w:lvlText w:val="%1.%2"/>
      <w:lvlJc w:val="left"/>
      <w:pPr>
        <w:ind w:left="720" w:hanging="360"/>
      </w:pPr>
      <w:rPr>
        <w:b w:val="0"/>
        <w:bCs/>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2" w15:restartNumberingAfterBreak="0">
    <w:nsid w:val="63046953"/>
    <w:multiLevelType w:val="hybridMultilevel"/>
    <w:tmpl w:val="AC9C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62911DF"/>
    <w:multiLevelType w:val="hybridMultilevel"/>
    <w:tmpl w:val="B7D8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6" w15:restartNumberingAfterBreak="0">
    <w:nsid w:val="6FF01155"/>
    <w:multiLevelType w:val="hybridMultilevel"/>
    <w:tmpl w:val="EEAA8EFA"/>
    <w:lvl w:ilvl="0" w:tplc="8528C9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0E643F"/>
    <w:multiLevelType w:val="hybridMultilevel"/>
    <w:tmpl w:val="0ED8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5228FC"/>
    <w:multiLevelType w:val="hybridMultilevel"/>
    <w:tmpl w:val="1834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16"/>
  </w:num>
  <w:num w:numId="2">
    <w:abstractNumId w:val="15"/>
  </w:num>
  <w:num w:numId="3">
    <w:abstractNumId w:val="23"/>
  </w:num>
  <w:num w:numId="4">
    <w:abstractNumId w:val="0"/>
  </w:num>
  <w:num w:numId="5">
    <w:abstractNumId w:val="29"/>
  </w:num>
  <w:num w:numId="6">
    <w:abstractNumId w:val="9"/>
  </w:num>
  <w:num w:numId="7">
    <w:abstractNumId w:val="21"/>
  </w:num>
  <w:num w:numId="8">
    <w:abstractNumId w:val="30"/>
  </w:num>
  <w:num w:numId="9">
    <w:abstractNumId w:val="8"/>
  </w:num>
  <w:num w:numId="10">
    <w:abstractNumId w:val="7"/>
  </w:num>
  <w:num w:numId="11">
    <w:abstractNumId w:val="6"/>
  </w:num>
  <w:num w:numId="12">
    <w:abstractNumId w:val="18"/>
  </w:num>
  <w:num w:numId="13">
    <w:abstractNumId w:val="1"/>
  </w:num>
  <w:num w:numId="14">
    <w:abstractNumId w:val="5"/>
  </w:num>
  <w:num w:numId="15">
    <w:abstractNumId w:val="13"/>
  </w:num>
  <w:num w:numId="16">
    <w:abstractNumId w:val="25"/>
  </w:num>
  <w:num w:numId="17">
    <w:abstractNumId w:val="20"/>
  </w:num>
  <w:num w:numId="18">
    <w:abstractNumId w:val="2"/>
  </w:num>
  <w:num w:numId="19">
    <w:abstractNumId w:val="27"/>
  </w:num>
  <w:num w:numId="20">
    <w:abstractNumId w:val="11"/>
  </w:num>
  <w:num w:numId="21">
    <w:abstractNumId w:val="26"/>
  </w:num>
  <w:num w:numId="22">
    <w:abstractNumId w:val="28"/>
  </w:num>
  <w:num w:numId="23">
    <w:abstractNumId w:val="24"/>
  </w:num>
  <w:num w:numId="24">
    <w:abstractNumId w:val="19"/>
  </w:num>
  <w:num w:numId="25">
    <w:abstractNumId w:val="14"/>
  </w:num>
  <w:num w:numId="26">
    <w:abstractNumId w:val="17"/>
  </w:num>
  <w:num w:numId="27">
    <w:abstractNumId w:val="10"/>
  </w:num>
  <w:num w:numId="28">
    <w:abstractNumId w:val="3"/>
  </w:num>
  <w:num w:numId="29">
    <w:abstractNumId w:val="22"/>
  </w:num>
  <w:num w:numId="30">
    <w:abstractNumId w:val="4"/>
  </w:num>
  <w:num w:numId="3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37416"/>
    <w:rsid w:val="000405A6"/>
    <w:rsid w:val="00060AFD"/>
    <w:rsid w:val="0006700D"/>
    <w:rsid w:val="0006749D"/>
    <w:rsid w:val="00072E89"/>
    <w:rsid w:val="00074750"/>
    <w:rsid w:val="00075706"/>
    <w:rsid w:val="0007619C"/>
    <w:rsid w:val="000771C4"/>
    <w:rsid w:val="00084FAF"/>
    <w:rsid w:val="000970E9"/>
    <w:rsid w:val="000B1CC4"/>
    <w:rsid w:val="000B26ED"/>
    <w:rsid w:val="000B3016"/>
    <w:rsid w:val="000C03AE"/>
    <w:rsid w:val="000E1E92"/>
    <w:rsid w:val="000E5B64"/>
    <w:rsid w:val="000E707B"/>
    <w:rsid w:val="0010160A"/>
    <w:rsid w:val="001079AB"/>
    <w:rsid w:val="001265F6"/>
    <w:rsid w:val="00133097"/>
    <w:rsid w:val="00134858"/>
    <w:rsid w:val="001463FB"/>
    <w:rsid w:val="00147D0E"/>
    <w:rsid w:val="00152014"/>
    <w:rsid w:val="00152765"/>
    <w:rsid w:val="00166329"/>
    <w:rsid w:val="00177BD5"/>
    <w:rsid w:val="00183D6E"/>
    <w:rsid w:val="001847A3"/>
    <w:rsid w:val="00191EDB"/>
    <w:rsid w:val="00195678"/>
    <w:rsid w:val="00197DBE"/>
    <w:rsid w:val="001A0ADF"/>
    <w:rsid w:val="001A5D9C"/>
    <w:rsid w:val="001B1013"/>
    <w:rsid w:val="001B462F"/>
    <w:rsid w:val="001C385D"/>
    <w:rsid w:val="001C7843"/>
    <w:rsid w:val="001D0D64"/>
    <w:rsid w:val="001D555F"/>
    <w:rsid w:val="001E5DE8"/>
    <w:rsid w:val="001F4CA2"/>
    <w:rsid w:val="001F66FD"/>
    <w:rsid w:val="00201E07"/>
    <w:rsid w:val="002057B9"/>
    <w:rsid w:val="00206749"/>
    <w:rsid w:val="00210BDA"/>
    <w:rsid w:val="00212550"/>
    <w:rsid w:val="00221560"/>
    <w:rsid w:val="00221632"/>
    <w:rsid w:val="0022288A"/>
    <w:rsid w:val="00230B42"/>
    <w:rsid w:val="00232F44"/>
    <w:rsid w:val="00246E98"/>
    <w:rsid w:val="0026124D"/>
    <w:rsid w:val="00274F72"/>
    <w:rsid w:val="002849B7"/>
    <w:rsid w:val="00284E15"/>
    <w:rsid w:val="0029136C"/>
    <w:rsid w:val="00292061"/>
    <w:rsid w:val="00297C0D"/>
    <w:rsid w:val="002A59AF"/>
    <w:rsid w:val="002A6247"/>
    <w:rsid w:val="002A6AA0"/>
    <w:rsid w:val="002B2F41"/>
    <w:rsid w:val="002E5383"/>
    <w:rsid w:val="00305404"/>
    <w:rsid w:val="00324981"/>
    <w:rsid w:val="003473BD"/>
    <w:rsid w:val="00362CCA"/>
    <w:rsid w:val="00363C22"/>
    <w:rsid w:val="0038331D"/>
    <w:rsid w:val="00385EA3"/>
    <w:rsid w:val="00393BC9"/>
    <w:rsid w:val="00395435"/>
    <w:rsid w:val="00397A6C"/>
    <w:rsid w:val="00397D8E"/>
    <w:rsid w:val="003B2FD1"/>
    <w:rsid w:val="003B4290"/>
    <w:rsid w:val="003B47CC"/>
    <w:rsid w:val="003B599D"/>
    <w:rsid w:val="003B6BCD"/>
    <w:rsid w:val="003D1ABD"/>
    <w:rsid w:val="003D4057"/>
    <w:rsid w:val="003F0B37"/>
    <w:rsid w:val="003F1451"/>
    <w:rsid w:val="004027C2"/>
    <w:rsid w:val="00402C86"/>
    <w:rsid w:val="004170D7"/>
    <w:rsid w:val="00426E45"/>
    <w:rsid w:val="00430544"/>
    <w:rsid w:val="00433654"/>
    <w:rsid w:val="00433CA2"/>
    <w:rsid w:val="00444D43"/>
    <w:rsid w:val="004452AB"/>
    <w:rsid w:val="00447CFE"/>
    <w:rsid w:val="004618C5"/>
    <w:rsid w:val="00470698"/>
    <w:rsid w:val="00471F26"/>
    <w:rsid w:val="00482873"/>
    <w:rsid w:val="00482F5B"/>
    <w:rsid w:val="00486144"/>
    <w:rsid w:val="00490A08"/>
    <w:rsid w:val="004A5BB6"/>
    <w:rsid w:val="004B1152"/>
    <w:rsid w:val="004B3D2F"/>
    <w:rsid w:val="004C12AE"/>
    <w:rsid w:val="004E7071"/>
    <w:rsid w:val="004E7D51"/>
    <w:rsid w:val="004F0ACE"/>
    <w:rsid w:val="00506963"/>
    <w:rsid w:val="0052371C"/>
    <w:rsid w:val="00535E14"/>
    <w:rsid w:val="005379B6"/>
    <w:rsid w:val="00551EBF"/>
    <w:rsid w:val="00567B82"/>
    <w:rsid w:val="00567FDD"/>
    <w:rsid w:val="005945E9"/>
    <w:rsid w:val="00596511"/>
    <w:rsid w:val="00597BB9"/>
    <w:rsid w:val="005A0F0D"/>
    <w:rsid w:val="005A3615"/>
    <w:rsid w:val="005A4A3A"/>
    <w:rsid w:val="005D2BD9"/>
    <w:rsid w:val="005E14D7"/>
    <w:rsid w:val="005E15B1"/>
    <w:rsid w:val="005E19F6"/>
    <w:rsid w:val="005F1616"/>
    <w:rsid w:val="005F78B8"/>
    <w:rsid w:val="00600521"/>
    <w:rsid w:val="006079B1"/>
    <w:rsid w:val="00612FAF"/>
    <w:rsid w:val="006321E5"/>
    <w:rsid w:val="0063433F"/>
    <w:rsid w:val="006371A7"/>
    <w:rsid w:val="00637BD9"/>
    <w:rsid w:val="0065574A"/>
    <w:rsid w:val="00656EDE"/>
    <w:rsid w:val="00670285"/>
    <w:rsid w:val="00673499"/>
    <w:rsid w:val="0067364E"/>
    <w:rsid w:val="00677647"/>
    <w:rsid w:val="00684F41"/>
    <w:rsid w:val="00685310"/>
    <w:rsid w:val="006A36FF"/>
    <w:rsid w:val="006A5A4D"/>
    <w:rsid w:val="006B6AA1"/>
    <w:rsid w:val="006B7BE2"/>
    <w:rsid w:val="006C1C15"/>
    <w:rsid w:val="006C3247"/>
    <w:rsid w:val="006D34E6"/>
    <w:rsid w:val="006D621A"/>
    <w:rsid w:val="006E62D6"/>
    <w:rsid w:val="006F36E3"/>
    <w:rsid w:val="006F74CB"/>
    <w:rsid w:val="00701D63"/>
    <w:rsid w:val="0072080C"/>
    <w:rsid w:val="00721E97"/>
    <w:rsid w:val="00726C6B"/>
    <w:rsid w:val="00732004"/>
    <w:rsid w:val="0075484C"/>
    <w:rsid w:val="00766659"/>
    <w:rsid w:val="007737D7"/>
    <w:rsid w:val="00784D07"/>
    <w:rsid w:val="00795652"/>
    <w:rsid w:val="007A07E4"/>
    <w:rsid w:val="007A0CFD"/>
    <w:rsid w:val="007A2010"/>
    <w:rsid w:val="007A25A3"/>
    <w:rsid w:val="007A4A0A"/>
    <w:rsid w:val="007B6334"/>
    <w:rsid w:val="007B69C0"/>
    <w:rsid w:val="007C6BD1"/>
    <w:rsid w:val="007E073F"/>
    <w:rsid w:val="00803EFF"/>
    <w:rsid w:val="008055E1"/>
    <w:rsid w:val="0080766A"/>
    <w:rsid w:val="00824C52"/>
    <w:rsid w:val="00840407"/>
    <w:rsid w:val="00842F20"/>
    <w:rsid w:val="00854E02"/>
    <w:rsid w:val="00856EF1"/>
    <w:rsid w:val="00870CFF"/>
    <w:rsid w:val="008842A9"/>
    <w:rsid w:val="0088532D"/>
    <w:rsid w:val="008A4449"/>
    <w:rsid w:val="008A4EC7"/>
    <w:rsid w:val="008C1AE7"/>
    <w:rsid w:val="008D0699"/>
    <w:rsid w:val="008E2ED3"/>
    <w:rsid w:val="008F1225"/>
    <w:rsid w:val="008F66C4"/>
    <w:rsid w:val="0091151D"/>
    <w:rsid w:val="00913B3F"/>
    <w:rsid w:val="0091403E"/>
    <w:rsid w:val="009148B2"/>
    <w:rsid w:val="009174F9"/>
    <w:rsid w:val="00917D6F"/>
    <w:rsid w:val="00922B24"/>
    <w:rsid w:val="00943EE4"/>
    <w:rsid w:val="009504BD"/>
    <w:rsid w:val="00951CF8"/>
    <w:rsid w:val="00962755"/>
    <w:rsid w:val="00964DC3"/>
    <w:rsid w:val="0097460C"/>
    <w:rsid w:val="009812E6"/>
    <w:rsid w:val="00995628"/>
    <w:rsid w:val="009A3FBC"/>
    <w:rsid w:val="009B0618"/>
    <w:rsid w:val="009B2706"/>
    <w:rsid w:val="009C27D9"/>
    <w:rsid w:val="00A124C4"/>
    <w:rsid w:val="00A15123"/>
    <w:rsid w:val="00A15534"/>
    <w:rsid w:val="00A22CB9"/>
    <w:rsid w:val="00A25516"/>
    <w:rsid w:val="00A33E3A"/>
    <w:rsid w:val="00A40BCB"/>
    <w:rsid w:val="00A478A6"/>
    <w:rsid w:val="00A53E99"/>
    <w:rsid w:val="00A66E6A"/>
    <w:rsid w:val="00A80715"/>
    <w:rsid w:val="00A912DA"/>
    <w:rsid w:val="00A96C25"/>
    <w:rsid w:val="00AA5C9B"/>
    <w:rsid w:val="00AB0EED"/>
    <w:rsid w:val="00AB0EFF"/>
    <w:rsid w:val="00AC1A6F"/>
    <w:rsid w:val="00AC30E6"/>
    <w:rsid w:val="00AF58CD"/>
    <w:rsid w:val="00AF7F78"/>
    <w:rsid w:val="00B0376A"/>
    <w:rsid w:val="00B053E2"/>
    <w:rsid w:val="00B13017"/>
    <w:rsid w:val="00B1392B"/>
    <w:rsid w:val="00B16659"/>
    <w:rsid w:val="00B25368"/>
    <w:rsid w:val="00B36A12"/>
    <w:rsid w:val="00B44740"/>
    <w:rsid w:val="00B462E6"/>
    <w:rsid w:val="00B52511"/>
    <w:rsid w:val="00B53821"/>
    <w:rsid w:val="00B73FDA"/>
    <w:rsid w:val="00B82F75"/>
    <w:rsid w:val="00B910FE"/>
    <w:rsid w:val="00B92052"/>
    <w:rsid w:val="00BA537E"/>
    <w:rsid w:val="00BB0B1F"/>
    <w:rsid w:val="00BC1325"/>
    <w:rsid w:val="00BC1C73"/>
    <w:rsid w:val="00BC4E14"/>
    <w:rsid w:val="00BC672E"/>
    <w:rsid w:val="00BE4E90"/>
    <w:rsid w:val="00BF0379"/>
    <w:rsid w:val="00C00D13"/>
    <w:rsid w:val="00C016CE"/>
    <w:rsid w:val="00C17C2A"/>
    <w:rsid w:val="00C22EF1"/>
    <w:rsid w:val="00C41F68"/>
    <w:rsid w:val="00C44C24"/>
    <w:rsid w:val="00C51078"/>
    <w:rsid w:val="00C6136F"/>
    <w:rsid w:val="00C86F4C"/>
    <w:rsid w:val="00CA050B"/>
    <w:rsid w:val="00CC4760"/>
    <w:rsid w:val="00CC6ADE"/>
    <w:rsid w:val="00CD13F3"/>
    <w:rsid w:val="00CF2C9D"/>
    <w:rsid w:val="00CF5C36"/>
    <w:rsid w:val="00D00896"/>
    <w:rsid w:val="00D01E03"/>
    <w:rsid w:val="00D13266"/>
    <w:rsid w:val="00D223F6"/>
    <w:rsid w:val="00D24FA4"/>
    <w:rsid w:val="00D321D6"/>
    <w:rsid w:val="00D44895"/>
    <w:rsid w:val="00D45B16"/>
    <w:rsid w:val="00D54E06"/>
    <w:rsid w:val="00D65D46"/>
    <w:rsid w:val="00D661DB"/>
    <w:rsid w:val="00D671E4"/>
    <w:rsid w:val="00D70AFD"/>
    <w:rsid w:val="00D70D29"/>
    <w:rsid w:val="00D71C66"/>
    <w:rsid w:val="00D72971"/>
    <w:rsid w:val="00D761B7"/>
    <w:rsid w:val="00DA3761"/>
    <w:rsid w:val="00DA42C4"/>
    <w:rsid w:val="00DA49B9"/>
    <w:rsid w:val="00DA608F"/>
    <w:rsid w:val="00DA6374"/>
    <w:rsid w:val="00DA7A45"/>
    <w:rsid w:val="00DB04C1"/>
    <w:rsid w:val="00DB47C1"/>
    <w:rsid w:val="00DC0261"/>
    <w:rsid w:val="00DC77BE"/>
    <w:rsid w:val="00DD1BAD"/>
    <w:rsid w:val="00DD24E8"/>
    <w:rsid w:val="00DD492E"/>
    <w:rsid w:val="00DE5241"/>
    <w:rsid w:val="00E02567"/>
    <w:rsid w:val="00E063DA"/>
    <w:rsid w:val="00E06A63"/>
    <w:rsid w:val="00E06B72"/>
    <w:rsid w:val="00E225C0"/>
    <w:rsid w:val="00E3032F"/>
    <w:rsid w:val="00E340A0"/>
    <w:rsid w:val="00E51391"/>
    <w:rsid w:val="00E56F05"/>
    <w:rsid w:val="00E65ABD"/>
    <w:rsid w:val="00E67145"/>
    <w:rsid w:val="00E83070"/>
    <w:rsid w:val="00E864CF"/>
    <w:rsid w:val="00E93FC4"/>
    <w:rsid w:val="00E97AE4"/>
    <w:rsid w:val="00EA0504"/>
    <w:rsid w:val="00EA73CD"/>
    <w:rsid w:val="00EB3324"/>
    <w:rsid w:val="00EB5C96"/>
    <w:rsid w:val="00EB7C9F"/>
    <w:rsid w:val="00EC3A19"/>
    <w:rsid w:val="00EC66F3"/>
    <w:rsid w:val="00ED447A"/>
    <w:rsid w:val="00EE272E"/>
    <w:rsid w:val="00EE5899"/>
    <w:rsid w:val="00EF5C49"/>
    <w:rsid w:val="00F24CA0"/>
    <w:rsid w:val="00F31906"/>
    <w:rsid w:val="00F569F3"/>
    <w:rsid w:val="00F57EFF"/>
    <w:rsid w:val="00F60F56"/>
    <w:rsid w:val="00F74F39"/>
    <w:rsid w:val="00F77A7C"/>
    <w:rsid w:val="00F80991"/>
    <w:rsid w:val="00F81D2F"/>
    <w:rsid w:val="00F96179"/>
    <w:rsid w:val="00F97F22"/>
    <w:rsid w:val="00FA051D"/>
    <w:rsid w:val="00FA5931"/>
    <w:rsid w:val="00FA5DFA"/>
    <w:rsid w:val="00FA795A"/>
    <w:rsid w:val="00FB1880"/>
    <w:rsid w:val="00FC3F11"/>
    <w:rsid w:val="00FD20DF"/>
    <w:rsid w:val="00FE68C9"/>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semiHidden/>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16 Point,Superscript 6 Point,Footnotes refss,Char Char, Char Char,FNRefe Char Char,BVI fnr Char Char,BVI fnr Char Char Char,BVI fnr Car Car Char Char Char,BVI fnr Car Char Char Char,BVI fnr,Carattere Char1,FnR-ANZDEC,Ref,fr,4_G"/>
    <w:link w:val="BVIfnrChar"/>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basedOn w:val="Normal"/>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paragraph" w:styleId="NoSpacing">
    <w:name w:val="No Spacing"/>
    <w:link w:val="NoSpacingChar"/>
    <w:uiPriority w:val="1"/>
    <w:qFormat/>
    <w:rsid w:val="005F1616"/>
    <w:pPr>
      <w:spacing w:after="0" w:line="240" w:lineRule="auto"/>
    </w:pPr>
  </w:style>
  <w:style w:type="character" w:customStyle="1" w:styleId="NoSpacingChar">
    <w:name w:val="No Spacing Char"/>
    <w:link w:val="NoSpacing"/>
    <w:uiPriority w:val="1"/>
    <w:rsid w:val="005F1616"/>
  </w:style>
  <w:style w:type="paragraph" w:customStyle="1" w:styleId="BVIfnrChar">
    <w:name w:val="BVI fnr Char"/>
    <w:aliases w:val=" BVI fnr Car Car Char,BVI fnr Car Char, BVI fnr Car Car Car Car Char, BVI fnr Car Car Car Car Char Char Char,BVI fnr Car Car,BVI fnr Car Car Car Car,BVI fnr Car Car Char,BVI fnr Car Car Car Car Char,BVI fnr Car Car Car Car Char Char Char"/>
    <w:basedOn w:val="Normal"/>
    <w:link w:val="FootnoteReference"/>
    <w:uiPriority w:val="99"/>
    <w:rsid w:val="00FA795A"/>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umanahzabaneh@unwomen.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yperlink" Target="mailto:jad.alhalabi@unwomen.org"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fp.lebanon@unwomen.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Jumanahzabaneh@unwomen.org"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ad.alhalabi@unwomen.org" TargetMode="External"/><Relationship Id="rId22" Type="http://schemas.openxmlformats.org/officeDocument/2006/relationships/hyperlink" Target="https://undocs.org/ST/SGB/2003/1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n.org/Docs/journal/asp/ws.asp?m=ST/SGB/2003/13" TargetMode="External"/><Relationship Id="rId1" Type="http://schemas.openxmlformats.org/officeDocument/2006/relationships/hyperlink" Target="https://nclw.gov.lb/wp-content/uploads/2019/12/NCLW-NAP-1325-EN-report-Combin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6115b0d788af9197d8cbb76c4bcd025e">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9bd0db732d8c9ece3e3f537748f23f20"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Engagement Section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2023-12-30T05:00:00+00:00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n/a</LF_PreviousVersions>
    <LF_DocSummary xmlns="a15e0e0f-4f4a-4916-abd0-83d6a9ed7276">Call for Proposal Template for Resposible Party</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 xsi:nil="true"/>
    <LF_Applicability xmlns="a15e0e0f-4f4a-4916-abd0-83d6a9ed7276">All Staff</LF_Applicability>
    <LF_EffectiveDate xmlns="a15e0e0f-4f4a-4916-abd0-83d6a9ed7276">2020-01-09T05:00:00+00:00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2.xml><?xml version="1.0" encoding="utf-8"?>
<ds:datastoreItem xmlns:ds="http://schemas.openxmlformats.org/officeDocument/2006/customXml" ds:itemID="{80D42E26-AC58-4600-9BA4-F62D9EA209F0}">
  <ds:schemaRefs>
    <ds:schemaRef ds:uri="http://schemas.microsoft.com/sharepoint/events"/>
  </ds:schemaRefs>
</ds:datastoreItem>
</file>

<file path=customXml/itemProps3.xml><?xml version="1.0" encoding="utf-8"?>
<ds:datastoreItem xmlns:ds="http://schemas.openxmlformats.org/officeDocument/2006/customXml" ds:itemID="{DA8D3902-7C97-44FB-951E-4A3C03CBA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5.xml><?xml version="1.0" encoding="utf-8"?>
<ds:datastoreItem xmlns:ds="http://schemas.openxmlformats.org/officeDocument/2006/customXml" ds:itemID="{F5D4F3AB-806D-45F5-9516-3F182E56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6843</Words>
  <Characters>39007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Call for Proposal Template for Responsible Party</vt:lpstr>
    </vt:vector>
  </TitlesOfParts>
  <Company/>
  <LinksUpToDate>false</LinksUpToDate>
  <CharactersWithSpaces>45759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jad.alhalabi@unwomen.org</dc:creator>
  <cp:keywords/>
  <dc:description/>
  <cp:lastModifiedBy>Rachel Dore-Weeks</cp:lastModifiedBy>
  <cp:revision>2</cp:revision>
  <dcterms:created xsi:type="dcterms:W3CDTF">2021-08-30T07:39:00Z</dcterms:created>
  <dcterms:modified xsi:type="dcterms:W3CDTF">2021-08-30T07:39:00Z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