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71B1C1ED"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14977ECC"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163F42">
        <w:rPr>
          <w:rFonts w:eastAsia="Calibri" w:cstheme="minorHAnsi"/>
          <w:b/>
          <w:bCs/>
          <w:sz w:val="18"/>
          <w:szCs w:val="18"/>
          <w:lang w:val="en-CA"/>
        </w:rPr>
        <w:t xml:space="preserve"> CFP</w:t>
      </w:r>
      <w:r w:rsidR="00163F42" w:rsidRPr="00163F42">
        <w:rPr>
          <w:rFonts w:eastAsia="Calibri" w:cstheme="minorHAnsi"/>
          <w:b/>
          <w:bCs/>
          <w:sz w:val="18"/>
          <w:szCs w:val="18"/>
          <w:lang w:val="en-CA"/>
        </w:rPr>
        <w:t>/IRQ/202</w:t>
      </w:r>
      <w:r w:rsidR="00E17AE4">
        <w:rPr>
          <w:rFonts w:eastAsia="Calibri" w:cstheme="minorHAnsi"/>
          <w:b/>
          <w:bCs/>
          <w:sz w:val="18"/>
          <w:szCs w:val="18"/>
          <w:lang w:val="en-CA"/>
        </w:rPr>
        <w:t>4/0</w:t>
      </w:r>
      <w:r w:rsidR="00140637">
        <w:rPr>
          <w:rFonts w:eastAsia="Calibri" w:cstheme="minorHAnsi"/>
          <w:b/>
          <w:bCs/>
          <w:sz w:val="18"/>
          <w:szCs w:val="18"/>
          <w:lang w:val="en-CA"/>
        </w:rPr>
        <w:t>3</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7A472599"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00F10606" w:rsidRPr="00F10606">
        <w:rPr>
          <w:rFonts w:eastAsia="Calibri" w:cstheme="minorHAnsi"/>
          <w:b/>
          <w:bCs/>
          <w:spacing w:val="-2"/>
          <w:sz w:val="18"/>
          <w:szCs w:val="18"/>
          <w:lang w:val="en-CA"/>
        </w:rPr>
        <w:t>17:00pm Baghdad time</w:t>
      </w:r>
      <w:r w:rsidRPr="0056586D">
        <w:rPr>
          <w:rFonts w:eastAsia="Calibri" w:cstheme="minorHAnsi"/>
          <w:sz w:val="18"/>
          <w:szCs w:val="18"/>
          <w:lang w:val="en-CA"/>
        </w:rPr>
        <w:t xml:space="preserve"> on (date)</w:t>
      </w:r>
      <w:r w:rsidR="00FE2D7F">
        <w:rPr>
          <w:rFonts w:eastAsia="Calibri" w:cstheme="minorHAnsi"/>
          <w:sz w:val="18"/>
          <w:szCs w:val="18"/>
          <w:lang w:val="en-CA"/>
        </w:rPr>
        <w:t xml:space="preserve"> </w:t>
      </w:r>
      <w:r w:rsidR="00597308" w:rsidRPr="00597308">
        <w:rPr>
          <w:rFonts w:eastAsia="Calibri" w:cstheme="minorHAnsi"/>
          <w:b/>
          <w:bCs/>
          <w:sz w:val="18"/>
          <w:szCs w:val="18"/>
          <w:lang w:val="en-CA"/>
        </w:rPr>
        <w:t>Thursday 26</w:t>
      </w:r>
      <w:r w:rsidR="00597308" w:rsidRPr="00597308">
        <w:rPr>
          <w:rFonts w:eastAsia="Calibri" w:cstheme="minorHAnsi"/>
          <w:b/>
          <w:bCs/>
          <w:sz w:val="18"/>
          <w:szCs w:val="18"/>
          <w:vertAlign w:val="superscript"/>
          <w:lang w:val="en-CA"/>
        </w:rPr>
        <w:t>th</w:t>
      </w:r>
      <w:r w:rsidR="00597308">
        <w:rPr>
          <w:rFonts w:eastAsia="Calibri" w:cstheme="minorHAnsi"/>
          <w:b/>
          <w:bCs/>
          <w:sz w:val="18"/>
          <w:szCs w:val="18"/>
          <w:lang w:val="en-CA"/>
        </w:rPr>
        <w:t xml:space="preserve"> </w:t>
      </w:r>
      <w:r w:rsidR="00597308" w:rsidRPr="00597308">
        <w:rPr>
          <w:rFonts w:eastAsia="Calibri" w:cstheme="minorHAnsi"/>
          <w:b/>
          <w:bCs/>
          <w:sz w:val="18"/>
          <w:szCs w:val="18"/>
          <w:lang w:val="en-CA"/>
        </w:rPr>
        <w:t>September 2024</w:t>
      </w:r>
      <w:r w:rsidR="00FE2D7F" w:rsidRPr="0056586D">
        <w:rPr>
          <w:rFonts w:eastAsia="Calibri" w:cstheme="minorHAnsi"/>
          <w:sz w:val="18"/>
          <w:szCs w:val="18"/>
          <w:lang w:val="en-CA"/>
        </w:rPr>
        <w:t>.</w:t>
      </w:r>
      <w:r w:rsidR="007C19E9">
        <w:rPr>
          <w:rFonts w:eastAsia="Calibri" w:cstheme="minorHAnsi"/>
          <w:sz w:val="18"/>
          <w:szCs w:val="18"/>
          <w:lang w:val="en-CA"/>
        </w:rPr>
        <w:t xml:space="preserve"> </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6DD7C3D8" w:rsidR="00656EDE" w:rsidRDefault="00656EDE" w:rsidP="00093C2D">
      <w:pPr>
        <w:spacing w:after="0" w:line="240" w:lineRule="auto"/>
        <w:jc w:val="both"/>
        <w:rPr>
          <w:rFonts w:eastAsia="Calibri" w:cstheme="minorHAnsi"/>
          <w:sz w:val="18"/>
          <w:szCs w:val="18"/>
          <w:lang w:val="en-CA"/>
        </w:rPr>
      </w:pPr>
      <w:r w:rsidRPr="0056586D">
        <w:rPr>
          <w:rFonts w:eastAsia="Calibri" w:cstheme="minorHAnsi"/>
          <w:b/>
          <w:bCs/>
          <w:sz w:val="18"/>
          <w:szCs w:val="18"/>
          <w:lang w:val="en-CA"/>
        </w:rPr>
        <w:t>The budget range for th</w:t>
      </w:r>
      <w:r w:rsidR="00B22698">
        <w:rPr>
          <w:rFonts w:eastAsia="Calibri" w:cstheme="minorHAnsi"/>
          <w:b/>
          <w:bCs/>
          <w:sz w:val="18"/>
          <w:szCs w:val="18"/>
          <w:lang w:val="en-CA"/>
        </w:rPr>
        <w:t>e</w:t>
      </w:r>
      <w:r w:rsidRPr="0056586D">
        <w:rPr>
          <w:rFonts w:eastAsia="Calibri" w:cstheme="minorHAnsi"/>
          <w:b/>
          <w:bCs/>
          <w:sz w:val="18"/>
          <w:szCs w:val="18"/>
          <w:lang w:val="en-CA"/>
        </w:rPr>
        <w:t xml:space="preserve"> proposal should be</w:t>
      </w:r>
      <w:r w:rsidRPr="0056586D">
        <w:rPr>
          <w:rFonts w:eastAsia="Calibri" w:cstheme="minorHAnsi"/>
          <w:sz w:val="18"/>
          <w:szCs w:val="18"/>
          <w:lang w:val="en-CA"/>
        </w:rPr>
        <w:t xml:space="preserve"> [</w:t>
      </w:r>
      <w:r w:rsidR="008901C2" w:rsidRPr="008901C2">
        <w:rPr>
          <w:rFonts w:eastAsia="Calibri" w:cstheme="minorHAnsi"/>
          <w:b/>
          <w:bCs/>
          <w:sz w:val="18"/>
          <w:szCs w:val="18"/>
          <w:lang w:val="en-CA"/>
        </w:rPr>
        <w:t>$</w:t>
      </w:r>
      <w:r w:rsidR="008B6AA4">
        <w:rPr>
          <w:rFonts w:eastAsia="Calibri" w:cstheme="minorHAnsi"/>
          <w:b/>
          <w:bCs/>
          <w:sz w:val="18"/>
          <w:szCs w:val="18"/>
          <w:lang w:val="en-CA"/>
        </w:rPr>
        <w:t>5</w:t>
      </w:r>
      <w:r w:rsidR="0081674E">
        <w:rPr>
          <w:rFonts w:eastAsia="Calibri" w:cstheme="minorHAnsi"/>
          <w:b/>
          <w:bCs/>
          <w:sz w:val="18"/>
          <w:szCs w:val="18"/>
          <w:lang w:val="en-CA"/>
        </w:rPr>
        <w:t>0</w:t>
      </w:r>
      <w:r w:rsidR="00F10606" w:rsidRPr="00F10606">
        <w:rPr>
          <w:rFonts w:eastAsia="Calibri" w:cstheme="minorHAnsi"/>
          <w:b/>
          <w:bCs/>
          <w:sz w:val="18"/>
          <w:szCs w:val="18"/>
          <w:lang w:val="en-CA"/>
        </w:rPr>
        <w:t>,000-</w:t>
      </w:r>
      <w:r w:rsidR="008901C2">
        <w:rPr>
          <w:rFonts w:eastAsia="Calibri" w:cstheme="minorHAnsi"/>
          <w:b/>
          <w:bCs/>
          <w:sz w:val="18"/>
          <w:szCs w:val="18"/>
          <w:lang w:val="en-CA"/>
        </w:rPr>
        <w:t xml:space="preserve"> $</w:t>
      </w:r>
      <w:r w:rsidR="008B6AA4">
        <w:rPr>
          <w:rFonts w:eastAsia="Calibri" w:cstheme="minorHAnsi"/>
          <w:b/>
          <w:bCs/>
          <w:sz w:val="18"/>
          <w:szCs w:val="18"/>
          <w:lang w:val="en-CA"/>
        </w:rPr>
        <w:t>6</w:t>
      </w:r>
      <w:r w:rsidR="00011E13">
        <w:rPr>
          <w:rFonts w:eastAsia="Calibri" w:cstheme="minorHAnsi"/>
          <w:b/>
          <w:bCs/>
          <w:sz w:val="18"/>
          <w:szCs w:val="18"/>
          <w:lang w:val="en-CA"/>
        </w:rPr>
        <w:t>0</w:t>
      </w:r>
      <w:r w:rsidR="001C3780" w:rsidRPr="00F10606">
        <w:rPr>
          <w:rFonts w:eastAsia="Calibri" w:cstheme="minorHAnsi"/>
          <w:b/>
          <w:bCs/>
          <w:sz w:val="18"/>
          <w:szCs w:val="18"/>
          <w:lang w:val="en-CA"/>
        </w:rPr>
        <w:t>,000</w:t>
      </w:r>
      <w:r w:rsidR="001C3780">
        <w:rPr>
          <w:rFonts w:eastAsia="Calibri" w:cstheme="minorHAnsi"/>
          <w:sz w:val="18"/>
          <w:szCs w:val="18"/>
          <w:lang w:val="en-CA"/>
        </w:rPr>
        <w:t>]</w:t>
      </w:r>
      <w:r w:rsidR="001C3780" w:rsidRPr="0056586D">
        <w:rPr>
          <w:rFonts w:eastAsia="Calibri" w:cstheme="minorHAnsi"/>
          <w:sz w:val="18"/>
          <w:szCs w:val="18"/>
          <w:lang w:val="en-CA"/>
        </w:rPr>
        <w:t xml:space="preserve"> (</w:t>
      </w:r>
      <w:r w:rsidRPr="0056586D">
        <w:rPr>
          <w:rFonts w:eastAsia="Calibri" w:cstheme="minorHAnsi"/>
          <w:sz w:val="18"/>
          <w:szCs w:val="18"/>
          <w:lang w:val="en-CA"/>
        </w:rPr>
        <w:t>Min. – Max.</w:t>
      </w:r>
      <w:r w:rsidR="0083354B" w:rsidRPr="0056586D">
        <w:rPr>
          <w:rStyle w:val="FootnoteReference"/>
          <w:rFonts w:eastAsia="Calibri" w:cstheme="minorHAnsi"/>
          <w:sz w:val="18"/>
          <w:szCs w:val="18"/>
          <w:lang w:val="en-CA"/>
        </w:rPr>
        <w:footnoteReference w:id="2"/>
      </w:r>
      <w:r w:rsidRPr="0056586D">
        <w:rPr>
          <w:rFonts w:eastAsia="Calibri" w:cstheme="minorHAnsi"/>
          <w:sz w:val="18"/>
          <w:szCs w:val="18"/>
          <w:lang w:val="en-CA"/>
        </w:rPr>
        <w:t>)]</w:t>
      </w:r>
    </w:p>
    <w:p w14:paraId="4DC10784" w14:textId="31ADAE6E" w:rsidR="007C19E9" w:rsidRDefault="001070FA" w:rsidP="001070FA">
      <w:pPr>
        <w:tabs>
          <w:tab w:val="left" w:pos="-720"/>
          <w:tab w:val="left" w:pos="1440"/>
        </w:tabs>
        <w:suppressAutoHyphens/>
        <w:spacing w:after="0" w:line="240" w:lineRule="auto"/>
        <w:rPr>
          <w:rFonts w:eastAsia="Calibri" w:cstheme="minorHAnsi"/>
          <w:b/>
          <w:bCs/>
          <w:sz w:val="18"/>
          <w:szCs w:val="18"/>
          <w:u w:val="single"/>
          <w:lang w:val="en-CA"/>
        </w:rPr>
      </w:pPr>
      <w:r w:rsidRPr="001070FA">
        <w:rPr>
          <w:rFonts w:eastAsia="Calibri" w:cstheme="minorHAnsi"/>
          <w:b/>
          <w:bCs/>
          <w:sz w:val="18"/>
          <w:szCs w:val="18"/>
          <w:u w:val="single"/>
          <w:lang w:val="en-CA"/>
        </w:rPr>
        <w:t>Two CSOs will be selected for this call for proposals, with each receiving between $50,000 and $60,000.</w:t>
      </w:r>
    </w:p>
    <w:p w14:paraId="1B18C712" w14:textId="77777777" w:rsidR="001070FA" w:rsidRPr="0056586D" w:rsidRDefault="001070FA" w:rsidP="001070FA">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27B2EEDF"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16829D2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135986C2"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hyperlink r:id="rId12" w:history="1">
        <w:r w:rsidR="00F536B9" w:rsidRPr="00C341BB">
          <w:rPr>
            <w:rStyle w:val="Hyperlink"/>
            <w:rFonts w:eastAsia="Calibri" w:cstheme="minorHAnsi"/>
            <w:b/>
            <w:bCs/>
            <w:sz w:val="18"/>
            <w:szCs w:val="18"/>
            <w:lang w:val="en-CA"/>
          </w:rPr>
          <w:t>iraq@unwomen.org</w:t>
        </w:r>
      </w:hyperlink>
      <w:r w:rsidR="00F536B9" w:rsidRPr="00C341BB">
        <w:rPr>
          <w:rFonts w:eastAsia="Calibri" w:cstheme="minorHAnsi"/>
          <w:b/>
          <w:bCs/>
          <w:sz w:val="18"/>
          <w:szCs w:val="18"/>
          <w:lang w:val="en-CA"/>
        </w:rPr>
        <w:t xml:space="preserve"> </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965"/>
        <w:gridCol w:w="1440"/>
      </w:tblGrid>
      <w:tr w:rsidR="0052371C" w:rsidRPr="0056586D" w14:paraId="3EE1D0EF" w14:textId="77777777" w:rsidTr="00FE2D7F">
        <w:trPr>
          <w:trHeight w:val="315"/>
        </w:trPr>
        <w:tc>
          <w:tcPr>
            <w:tcW w:w="45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FE2D7F">
        <w:trPr>
          <w:trHeight w:val="360"/>
        </w:trPr>
        <w:tc>
          <w:tcPr>
            <w:tcW w:w="4590" w:type="dxa"/>
            <w:tcBorders>
              <w:top w:val="single" w:sz="4" w:space="0" w:color="auto"/>
              <w:left w:val="single" w:sz="4" w:space="0" w:color="auto"/>
              <w:bottom w:val="single" w:sz="4" w:space="0" w:color="auto"/>
              <w:right w:val="single" w:sz="4" w:space="0" w:color="auto"/>
            </w:tcBorders>
          </w:tcPr>
          <w:p w14:paraId="78192EF9" w14:textId="34C7D497" w:rsidR="0023784F" w:rsidRPr="00A1718E" w:rsidRDefault="00F44734" w:rsidP="0023784F">
            <w:pPr>
              <w:tabs>
                <w:tab w:val="right" w:pos="2880"/>
                <w:tab w:val="left" w:pos="3690"/>
                <w:tab w:val="left" w:pos="5040"/>
              </w:tabs>
              <w:ind w:right="144"/>
              <w:outlineLvl w:val="0"/>
              <w:rPr>
                <w:rFonts w:asciiTheme="minorHAnsi" w:eastAsia="Times New Roman" w:hAnsiTheme="minorHAnsi" w:cstheme="minorHAnsi"/>
                <w:bCs/>
                <w:sz w:val="18"/>
                <w:szCs w:val="18"/>
              </w:rPr>
            </w:pPr>
            <w:r w:rsidRPr="00F44734">
              <w:rPr>
                <w:rFonts w:asciiTheme="minorHAnsi" w:eastAsia="Times New Roman" w:hAnsiTheme="minorHAnsi" w:cstheme="minorHAnsi"/>
                <w:bCs/>
                <w:sz w:val="18"/>
                <w:szCs w:val="18"/>
              </w:rPr>
              <w:t xml:space="preserve">“Civil society contribute to </w:t>
            </w:r>
            <w:r w:rsidR="00D5567B">
              <w:rPr>
                <w:rFonts w:asciiTheme="minorHAnsi" w:eastAsia="Times New Roman" w:hAnsiTheme="minorHAnsi" w:cstheme="minorHAnsi"/>
                <w:bCs/>
                <w:sz w:val="18"/>
                <w:szCs w:val="18"/>
              </w:rPr>
              <w:t xml:space="preserve">advancing the </w:t>
            </w:r>
            <w:r w:rsidRPr="00F44734">
              <w:rPr>
                <w:rFonts w:asciiTheme="minorHAnsi" w:eastAsia="Times New Roman" w:hAnsiTheme="minorHAnsi" w:cstheme="minorHAnsi"/>
                <w:bCs/>
                <w:sz w:val="18"/>
                <w:szCs w:val="18"/>
              </w:rPr>
              <w:t xml:space="preserve">implementation of </w:t>
            </w:r>
            <w:r w:rsidR="00791F4D">
              <w:rPr>
                <w:rFonts w:asciiTheme="minorHAnsi" w:eastAsia="Times New Roman" w:hAnsiTheme="minorHAnsi" w:cstheme="minorHAnsi"/>
                <w:bCs/>
                <w:sz w:val="18"/>
                <w:szCs w:val="18"/>
              </w:rPr>
              <w:t>Kurdistan Regional Action plan (KRAP)</w:t>
            </w:r>
            <w:r w:rsidR="00A32580">
              <w:rPr>
                <w:rFonts w:asciiTheme="minorHAnsi" w:eastAsia="Times New Roman" w:hAnsiTheme="minorHAnsi" w:cstheme="minorHAnsi"/>
                <w:bCs/>
                <w:sz w:val="18"/>
                <w:szCs w:val="18"/>
              </w:rPr>
              <w:t xml:space="preserve"> at governorate level</w:t>
            </w:r>
            <w:r w:rsidR="00791F4D">
              <w:rPr>
                <w:rFonts w:asciiTheme="minorHAnsi" w:eastAsia="Times New Roman" w:hAnsiTheme="minorHAnsi" w:cstheme="minorHAnsi"/>
                <w:bCs/>
                <w:sz w:val="18"/>
                <w:szCs w:val="18"/>
              </w:rPr>
              <w:t xml:space="preserve"> </w:t>
            </w:r>
            <w:r w:rsidRPr="00F44734">
              <w:rPr>
                <w:rFonts w:asciiTheme="minorHAnsi" w:eastAsia="Times New Roman" w:hAnsiTheme="minorHAnsi" w:cstheme="minorHAnsi"/>
                <w:bCs/>
                <w:sz w:val="18"/>
                <w:szCs w:val="18"/>
              </w:rPr>
              <w:t>through</w:t>
            </w:r>
            <w:r w:rsidR="0017533C">
              <w:rPr>
                <w:rFonts w:asciiTheme="minorHAnsi" w:eastAsia="Times New Roman" w:hAnsiTheme="minorHAnsi" w:cstheme="minorHAnsi"/>
                <w:bCs/>
                <w:sz w:val="18"/>
                <w:szCs w:val="18"/>
              </w:rPr>
              <w:t xml:space="preserve"> </w:t>
            </w:r>
            <w:r w:rsidR="00306787">
              <w:rPr>
                <w:rFonts w:asciiTheme="minorHAnsi" w:eastAsia="Times New Roman" w:hAnsiTheme="minorHAnsi" w:cstheme="minorHAnsi"/>
                <w:bCs/>
                <w:sz w:val="18"/>
                <w:szCs w:val="18"/>
              </w:rPr>
              <w:t xml:space="preserve">the </w:t>
            </w:r>
            <w:r w:rsidR="0017533C">
              <w:rPr>
                <w:rFonts w:asciiTheme="minorHAnsi" w:eastAsia="Times New Roman" w:hAnsiTheme="minorHAnsi" w:cstheme="minorHAnsi"/>
                <w:bCs/>
                <w:sz w:val="18"/>
                <w:szCs w:val="18"/>
              </w:rPr>
              <w:t>Duhok</w:t>
            </w:r>
            <w:r w:rsidRPr="00F44734">
              <w:rPr>
                <w:rFonts w:asciiTheme="minorHAnsi" w:eastAsia="Times New Roman" w:hAnsiTheme="minorHAnsi" w:cstheme="minorHAnsi"/>
                <w:bCs/>
                <w:sz w:val="18"/>
                <w:szCs w:val="18"/>
              </w:rPr>
              <w:t xml:space="preserve"> </w:t>
            </w:r>
            <w:r w:rsidR="0017533C">
              <w:rPr>
                <w:rFonts w:asciiTheme="minorHAnsi" w:eastAsia="Times New Roman" w:hAnsiTheme="minorHAnsi" w:cstheme="minorHAnsi"/>
                <w:bCs/>
                <w:sz w:val="18"/>
                <w:szCs w:val="18"/>
              </w:rPr>
              <w:t>locali</w:t>
            </w:r>
            <w:r w:rsidR="00306787">
              <w:rPr>
                <w:rFonts w:asciiTheme="minorHAnsi" w:eastAsia="Times New Roman" w:hAnsiTheme="minorHAnsi" w:cstheme="minorHAnsi"/>
                <w:bCs/>
                <w:sz w:val="18"/>
                <w:szCs w:val="18"/>
              </w:rPr>
              <w:t>z</w:t>
            </w:r>
            <w:r w:rsidR="0017533C">
              <w:rPr>
                <w:rFonts w:asciiTheme="minorHAnsi" w:eastAsia="Times New Roman" w:hAnsiTheme="minorHAnsi" w:cstheme="minorHAnsi"/>
                <w:bCs/>
                <w:sz w:val="18"/>
                <w:szCs w:val="18"/>
              </w:rPr>
              <w:t>ed plan</w:t>
            </w:r>
            <w:r w:rsidRPr="00F44734">
              <w:rPr>
                <w:rFonts w:asciiTheme="minorHAnsi" w:eastAsia="Times New Roman" w:hAnsiTheme="minorHAnsi" w:cstheme="minorHAnsi"/>
                <w:bCs/>
                <w:sz w:val="18"/>
                <w:szCs w:val="18"/>
              </w:rPr>
              <w:t>”</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0702D542" w14:textId="79EB4750" w:rsidR="00FF2417" w:rsidRDefault="0052371C" w:rsidP="00D83F17">
            <w:pPr>
              <w:tabs>
                <w:tab w:val="right" w:pos="2880"/>
                <w:tab w:val="left" w:pos="3690"/>
                <w:tab w:val="left" w:pos="5040"/>
              </w:tabs>
              <w:ind w:right="144"/>
              <w:outlineLvl w:val="0"/>
              <w:rPr>
                <w:rFonts w:asciiTheme="minorHAnsi" w:eastAsia="Times New Roman" w:hAnsiTheme="minorHAnsi" w:cstheme="minorHAnsi"/>
                <w:bCs/>
                <w:sz w:val="18"/>
                <w:szCs w:val="18"/>
              </w:rPr>
            </w:pPr>
            <w:r w:rsidRPr="00FE2D7F">
              <w:rPr>
                <w:rFonts w:asciiTheme="minorHAnsi" w:eastAsia="Times New Roman" w:hAnsiTheme="minorHAnsi" w:cstheme="minorHAnsi"/>
                <w:b/>
                <w:sz w:val="18"/>
                <w:szCs w:val="18"/>
              </w:rPr>
              <w:t>Date:</w:t>
            </w:r>
            <w:r w:rsidR="00FE2D7F" w:rsidRPr="00FE2D7F">
              <w:rPr>
                <w:rFonts w:asciiTheme="minorHAnsi" w:eastAsia="Times New Roman" w:hAnsiTheme="minorHAnsi" w:cstheme="minorHAnsi"/>
                <w:b/>
                <w:sz w:val="18"/>
                <w:szCs w:val="18"/>
              </w:rPr>
              <w:t xml:space="preserve"> </w:t>
            </w:r>
            <w:r w:rsidR="00FF2417">
              <w:rPr>
                <w:rFonts w:asciiTheme="minorHAnsi" w:eastAsia="Times New Roman" w:hAnsiTheme="minorHAnsi" w:cstheme="minorHAnsi"/>
                <w:bCs/>
                <w:sz w:val="18"/>
                <w:szCs w:val="18"/>
              </w:rPr>
              <w:t>Thursday 12</w:t>
            </w:r>
            <w:r w:rsidR="00FF2417" w:rsidRPr="00FF2417">
              <w:rPr>
                <w:rFonts w:asciiTheme="minorHAnsi" w:eastAsia="Times New Roman" w:hAnsiTheme="minorHAnsi" w:cstheme="minorHAnsi"/>
                <w:bCs/>
                <w:sz w:val="18"/>
                <w:szCs w:val="18"/>
                <w:vertAlign w:val="superscript"/>
              </w:rPr>
              <w:t>th</w:t>
            </w:r>
            <w:r w:rsidR="00FF2417">
              <w:rPr>
                <w:rFonts w:asciiTheme="minorHAnsi" w:eastAsia="Times New Roman" w:hAnsiTheme="minorHAnsi" w:cstheme="minorHAnsi"/>
                <w:bCs/>
                <w:sz w:val="18"/>
                <w:szCs w:val="18"/>
              </w:rPr>
              <w:t xml:space="preserve"> September 2024</w:t>
            </w:r>
          </w:p>
          <w:p w14:paraId="792BF19A" w14:textId="5DD06761" w:rsidR="00FF2417" w:rsidRPr="00FE2D7F" w:rsidRDefault="00FF2417"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E0978F" w14:textId="3CE55CFF" w:rsidR="0052371C" w:rsidRPr="00FE2D7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E2D7F">
              <w:rPr>
                <w:rFonts w:asciiTheme="minorHAnsi" w:eastAsia="Times New Roman" w:hAnsiTheme="minorHAnsi" w:cstheme="minorHAnsi"/>
                <w:b/>
                <w:sz w:val="18"/>
                <w:szCs w:val="18"/>
              </w:rPr>
              <w:t>Time:</w:t>
            </w:r>
            <w:r w:rsidR="006A47EC">
              <w:rPr>
                <w:rFonts w:asciiTheme="minorHAnsi" w:eastAsia="Times New Roman" w:hAnsiTheme="minorHAnsi" w:cstheme="minorHAnsi"/>
                <w:b/>
                <w:sz w:val="18"/>
                <w:szCs w:val="18"/>
              </w:rPr>
              <w:t xml:space="preserve"> </w:t>
            </w:r>
            <w:r w:rsidR="006A47EC" w:rsidRPr="006A47EC">
              <w:rPr>
                <w:rFonts w:asciiTheme="minorHAnsi" w:eastAsia="Times New Roman" w:hAnsiTheme="minorHAnsi" w:cstheme="minorHAnsi"/>
                <w:bCs/>
                <w:sz w:val="18"/>
                <w:szCs w:val="18"/>
                <w:lang w:val="en-US"/>
              </w:rPr>
              <w:t>5pm AST</w:t>
            </w:r>
          </w:p>
        </w:tc>
      </w:tr>
      <w:tr w:rsidR="0052371C" w:rsidRPr="006A05A4" w14:paraId="682EC9B1" w14:textId="77777777" w:rsidTr="00FE2D7F">
        <w:trPr>
          <w:trHeight w:val="332"/>
        </w:trPr>
        <w:tc>
          <w:tcPr>
            <w:tcW w:w="4590" w:type="dxa"/>
            <w:tcBorders>
              <w:top w:val="single" w:sz="4" w:space="0" w:color="auto"/>
              <w:left w:val="single" w:sz="4" w:space="0" w:color="auto"/>
              <w:bottom w:val="single" w:sz="4" w:space="0" w:color="auto"/>
              <w:right w:val="single" w:sz="4" w:space="0" w:color="auto"/>
            </w:tcBorders>
          </w:tcPr>
          <w:p w14:paraId="40540F93" w14:textId="19BA8D24"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FE2D7F">
              <w:rPr>
                <w:rFonts w:asciiTheme="minorHAnsi" w:eastAsia="Times New Roman" w:hAnsiTheme="minorHAnsi" w:cstheme="minorHAnsi"/>
                <w:b/>
                <w:sz w:val="18"/>
                <w:szCs w:val="18"/>
              </w:rPr>
              <w:t xml:space="preserve"> </w:t>
            </w:r>
            <w:r w:rsidR="00FE2D7F" w:rsidRPr="006A47EC">
              <w:rPr>
                <w:rFonts w:asciiTheme="minorHAnsi" w:eastAsia="Times New Roman" w:hAnsiTheme="minorHAnsi" w:cstheme="minorHAnsi"/>
                <w:bCs/>
                <w:sz w:val="18"/>
                <w:szCs w:val="18"/>
              </w:rPr>
              <w:t>Musab Othman</w:t>
            </w: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73E66147" w14:textId="440C4055" w:rsidR="0052371C" w:rsidRPr="006A05A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it-IT"/>
              </w:rPr>
            </w:pPr>
            <w:r w:rsidRPr="006A05A4">
              <w:rPr>
                <w:rFonts w:asciiTheme="minorHAnsi" w:eastAsia="Times New Roman" w:hAnsiTheme="minorHAnsi" w:cstheme="minorHAnsi"/>
                <w:b/>
                <w:sz w:val="18"/>
                <w:szCs w:val="18"/>
                <w:lang w:val="it-IT"/>
              </w:rPr>
              <w:t>(</w:t>
            </w:r>
            <w:r w:rsidR="00697C93" w:rsidRPr="006A05A4">
              <w:rPr>
                <w:rFonts w:asciiTheme="minorHAnsi" w:eastAsia="Times New Roman" w:hAnsiTheme="minorHAnsi" w:cstheme="minorHAnsi"/>
                <w:b/>
                <w:sz w:val="18"/>
                <w:szCs w:val="18"/>
                <w:lang w:val="it-IT"/>
              </w:rPr>
              <w:t>Via</w:t>
            </w:r>
            <w:r w:rsidRPr="006A05A4">
              <w:rPr>
                <w:rFonts w:asciiTheme="minorHAnsi" w:eastAsia="Times New Roman" w:hAnsiTheme="minorHAnsi" w:cstheme="minorHAnsi"/>
                <w:b/>
                <w:sz w:val="18"/>
                <w:szCs w:val="18"/>
                <w:lang w:val="it-IT"/>
              </w:rPr>
              <w:t xml:space="preserve"> e-mail)</w:t>
            </w:r>
            <w:r w:rsidR="00FE2D7F" w:rsidRPr="006A05A4">
              <w:rPr>
                <w:rFonts w:asciiTheme="minorHAnsi" w:eastAsia="Times New Roman" w:hAnsiTheme="minorHAnsi" w:cstheme="minorHAnsi"/>
                <w:b/>
                <w:sz w:val="18"/>
                <w:szCs w:val="18"/>
                <w:lang w:val="it-IT"/>
              </w:rPr>
              <w:t xml:space="preserve"> </w:t>
            </w:r>
            <w:hyperlink r:id="rId13" w:history="1">
              <w:r w:rsidR="00FE2D7F" w:rsidRPr="006A05A4">
                <w:rPr>
                  <w:rStyle w:val="Hyperlink"/>
                  <w:rFonts w:eastAsia="Times New Roman" w:cstheme="minorHAnsi"/>
                  <w:b/>
                  <w:sz w:val="18"/>
                  <w:szCs w:val="18"/>
                  <w:lang w:val="it-IT"/>
                </w:rPr>
                <w:t>iraq@unwomen.org</w:t>
              </w:r>
            </w:hyperlink>
            <w:r w:rsidR="00FE2D7F" w:rsidRPr="006A05A4">
              <w:rPr>
                <w:rFonts w:asciiTheme="minorHAnsi" w:eastAsia="Times New Roman" w:hAnsiTheme="minorHAnsi" w:cstheme="minorHAnsi"/>
                <w:b/>
                <w:sz w:val="18"/>
                <w:szCs w:val="18"/>
                <w:lang w:val="it-IT"/>
              </w:rPr>
              <w:t xml:space="preserve"> </w:t>
            </w:r>
          </w:p>
        </w:tc>
      </w:tr>
      <w:tr w:rsidR="0052371C" w:rsidRPr="0056586D" w14:paraId="017BC11E" w14:textId="77777777" w:rsidTr="00FE2D7F">
        <w:trPr>
          <w:trHeight w:val="324"/>
        </w:trPr>
        <w:tc>
          <w:tcPr>
            <w:tcW w:w="4590" w:type="dxa"/>
            <w:tcBorders>
              <w:top w:val="single" w:sz="4" w:space="0" w:color="auto"/>
              <w:left w:val="single" w:sz="4" w:space="0" w:color="auto"/>
              <w:bottom w:val="single" w:sz="4" w:space="0" w:color="auto"/>
              <w:right w:val="single" w:sz="4" w:space="0" w:color="auto"/>
            </w:tcBorders>
          </w:tcPr>
          <w:p w14:paraId="051AF421" w14:textId="0B5BE4E5"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FE2D7F">
              <w:rPr>
                <w:rFonts w:asciiTheme="minorHAnsi" w:eastAsia="Times New Roman" w:hAnsiTheme="minorHAnsi" w:cstheme="minorHAnsi"/>
                <w:b/>
                <w:sz w:val="18"/>
                <w:szCs w:val="18"/>
              </w:rPr>
              <w:t xml:space="preserve"> </w:t>
            </w:r>
            <w:hyperlink r:id="rId14" w:history="1">
              <w:r w:rsidR="00FE2D7F" w:rsidRPr="00744FDC">
                <w:rPr>
                  <w:rStyle w:val="Hyperlink"/>
                  <w:rFonts w:eastAsia="Times New Roman" w:cstheme="minorHAnsi"/>
                  <w:b/>
                  <w:sz w:val="18"/>
                  <w:szCs w:val="18"/>
                </w:rPr>
                <w:t>musab.othman@unwomen.org</w:t>
              </w:r>
            </w:hyperlink>
            <w:r w:rsidR="00FE2D7F">
              <w:rPr>
                <w:rFonts w:asciiTheme="minorHAnsi" w:eastAsia="Times New Roman" w:hAnsiTheme="minorHAnsi" w:cstheme="minorHAnsi"/>
                <w:b/>
                <w:sz w:val="18"/>
                <w:szCs w:val="18"/>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143D2C" w14:textId="7B278A19" w:rsidR="0052371C" w:rsidRPr="00FE2D7F"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E2D7F">
              <w:rPr>
                <w:rFonts w:asciiTheme="minorHAnsi" w:eastAsia="Times New Roman" w:hAnsiTheme="minorHAnsi" w:cstheme="minorHAnsi"/>
                <w:b/>
                <w:sz w:val="18"/>
                <w:szCs w:val="18"/>
              </w:rPr>
              <w:t>UN Women</w:t>
            </w:r>
            <w:r w:rsidR="0052371C" w:rsidRPr="00FE2D7F">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FE2D7F">
        <w:tc>
          <w:tcPr>
            <w:tcW w:w="4590" w:type="dxa"/>
            <w:tcBorders>
              <w:top w:val="single" w:sz="4" w:space="0" w:color="auto"/>
              <w:left w:val="single" w:sz="4" w:space="0" w:color="auto"/>
              <w:bottom w:val="single" w:sz="4" w:space="0" w:color="auto"/>
              <w:right w:val="single" w:sz="4" w:space="0" w:color="auto"/>
            </w:tcBorders>
          </w:tcPr>
          <w:p w14:paraId="03AC4064" w14:textId="24C08C03"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6A47EC">
              <w:rPr>
                <w:rFonts w:asciiTheme="minorHAnsi" w:eastAsia="Times New Roman" w:hAnsiTheme="minorHAnsi" w:cstheme="minorHAnsi"/>
                <w:b/>
                <w:sz w:val="18"/>
                <w:szCs w:val="18"/>
              </w:rPr>
              <w:t xml:space="preserve"> </w:t>
            </w:r>
            <w:r w:rsidR="006A47EC" w:rsidRPr="006A47EC">
              <w:rPr>
                <w:rFonts w:asciiTheme="minorHAnsi" w:eastAsia="Times New Roman" w:hAnsiTheme="minorHAnsi" w:cstheme="minorHAnsi"/>
                <w:bCs/>
                <w:sz w:val="18"/>
                <w:szCs w:val="18"/>
              </w:rPr>
              <w:t>+9647810728034</w:t>
            </w:r>
            <w:r w:rsidR="006A47EC">
              <w:rPr>
                <w:rFonts w:asciiTheme="minorHAnsi" w:eastAsia="Times New Roman" w:hAnsiTheme="minorHAnsi" w:cstheme="minorHAnsi"/>
                <w:b/>
                <w:sz w:val="18"/>
                <w:szCs w:val="18"/>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022F016B" w14:textId="134FBD06" w:rsidR="00FF2417" w:rsidRPr="00FE2D7F" w:rsidRDefault="0052371C" w:rsidP="00D76E46">
            <w:pPr>
              <w:tabs>
                <w:tab w:val="right" w:pos="2880"/>
                <w:tab w:val="left" w:pos="3690"/>
                <w:tab w:val="left" w:pos="5040"/>
              </w:tabs>
              <w:ind w:right="144"/>
              <w:outlineLvl w:val="0"/>
              <w:rPr>
                <w:rFonts w:asciiTheme="minorHAnsi" w:eastAsia="Times New Roman" w:hAnsiTheme="minorHAnsi" w:cstheme="minorHAnsi"/>
                <w:b/>
                <w:sz w:val="18"/>
                <w:szCs w:val="18"/>
              </w:rPr>
            </w:pPr>
            <w:r w:rsidRPr="00FE2D7F">
              <w:rPr>
                <w:rFonts w:asciiTheme="minorHAnsi" w:eastAsia="Times New Roman" w:hAnsiTheme="minorHAnsi" w:cstheme="minorHAnsi"/>
                <w:b/>
                <w:sz w:val="18"/>
                <w:szCs w:val="18"/>
              </w:rPr>
              <w:t>Date:</w:t>
            </w:r>
            <w:r w:rsidR="006A47EC">
              <w:rPr>
                <w:rFonts w:asciiTheme="minorHAnsi" w:eastAsia="Times New Roman" w:hAnsiTheme="minorHAnsi" w:cstheme="minorHAnsi"/>
                <w:b/>
                <w:sz w:val="18"/>
                <w:szCs w:val="18"/>
              </w:rPr>
              <w:t xml:space="preserve"> </w:t>
            </w:r>
            <w:r w:rsidR="00FF2417" w:rsidRPr="00D76E46">
              <w:rPr>
                <w:rFonts w:asciiTheme="minorHAnsi" w:eastAsia="Times New Roman" w:hAnsiTheme="minorHAnsi" w:cstheme="minorHAnsi"/>
                <w:sz w:val="18"/>
                <w:szCs w:val="18"/>
              </w:rPr>
              <w:t>Sunday 15</w:t>
            </w:r>
            <w:r w:rsidR="00FF2417" w:rsidRPr="00D76E46">
              <w:rPr>
                <w:rFonts w:asciiTheme="minorHAnsi" w:eastAsia="Times New Roman" w:hAnsiTheme="minorHAnsi" w:cstheme="minorHAnsi"/>
                <w:sz w:val="18"/>
                <w:szCs w:val="18"/>
                <w:vertAlign w:val="superscript"/>
              </w:rPr>
              <w:t>th</w:t>
            </w:r>
            <w:r w:rsidR="00FF2417" w:rsidRPr="00D76E46">
              <w:rPr>
                <w:rFonts w:asciiTheme="minorHAnsi" w:eastAsia="Times New Roman" w:hAnsiTheme="minorHAnsi" w:cstheme="minorHAnsi"/>
                <w:sz w:val="18"/>
                <w:szCs w:val="18"/>
              </w:rPr>
              <w:t xml:space="preserve"> September 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56109D" w14:textId="3C74D070" w:rsidR="0052371C" w:rsidRPr="00FE2D7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E2D7F">
              <w:rPr>
                <w:rFonts w:asciiTheme="minorHAnsi" w:eastAsia="Times New Roman" w:hAnsiTheme="minorHAnsi" w:cstheme="minorHAnsi"/>
                <w:b/>
                <w:sz w:val="18"/>
                <w:szCs w:val="18"/>
              </w:rPr>
              <w:t>Time:</w:t>
            </w:r>
            <w:r w:rsidR="006A47EC">
              <w:rPr>
                <w:rFonts w:asciiTheme="minorHAnsi" w:eastAsia="Times New Roman" w:hAnsiTheme="minorHAnsi" w:cstheme="minorHAnsi"/>
                <w:b/>
                <w:sz w:val="18"/>
                <w:szCs w:val="18"/>
              </w:rPr>
              <w:t xml:space="preserve"> </w:t>
            </w:r>
            <w:r w:rsidR="006A47EC" w:rsidRPr="006A47EC">
              <w:rPr>
                <w:rFonts w:asciiTheme="minorHAnsi" w:eastAsia="Times New Roman" w:hAnsiTheme="minorHAnsi" w:cstheme="minorHAnsi"/>
                <w:bCs/>
                <w:sz w:val="18"/>
                <w:szCs w:val="18"/>
                <w:lang w:val="en-US"/>
              </w:rPr>
              <w:t>5pm AST</w:t>
            </w:r>
          </w:p>
        </w:tc>
      </w:tr>
      <w:tr w:rsidR="0052371C" w:rsidRPr="0056586D" w14:paraId="48C0CD39" w14:textId="77777777" w:rsidTr="00FE2D7F">
        <w:trPr>
          <w:trHeight w:val="279"/>
        </w:trPr>
        <w:tc>
          <w:tcPr>
            <w:tcW w:w="4590" w:type="dxa"/>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473B74" w14:textId="77777777" w:rsidR="0052371C" w:rsidRPr="00FE2D7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E2D7F">
              <w:rPr>
                <w:rFonts w:asciiTheme="minorHAnsi" w:eastAsia="Times New Roman" w:hAnsiTheme="minorHAnsi" w:cstheme="minorHAnsi"/>
                <w:b/>
                <w:sz w:val="18"/>
                <w:szCs w:val="18"/>
              </w:rPr>
              <w:t>Proposal due:</w:t>
            </w:r>
          </w:p>
        </w:tc>
      </w:tr>
      <w:tr w:rsidR="0052371C" w:rsidRPr="0056586D" w14:paraId="446B5A3F" w14:textId="77777777" w:rsidTr="00FE2D7F">
        <w:tc>
          <w:tcPr>
            <w:tcW w:w="4590" w:type="dxa"/>
            <w:tcBorders>
              <w:top w:val="single" w:sz="4" w:space="0" w:color="auto"/>
              <w:left w:val="single" w:sz="4" w:space="0" w:color="auto"/>
              <w:bottom w:val="single" w:sz="4" w:space="0" w:color="auto"/>
              <w:right w:val="single" w:sz="4" w:space="0" w:color="auto"/>
            </w:tcBorders>
          </w:tcPr>
          <w:p w14:paraId="278DD5C1" w14:textId="0653FF9C" w:rsidR="00D44E78" w:rsidRPr="0056586D" w:rsidRDefault="0052371C" w:rsidP="0059730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6A47EC">
              <w:rPr>
                <w:rFonts w:asciiTheme="minorHAnsi" w:eastAsia="Times New Roman" w:hAnsiTheme="minorHAnsi" w:cstheme="minorHAnsi"/>
                <w:b/>
                <w:sz w:val="18"/>
                <w:szCs w:val="18"/>
              </w:rPr>
              <w:t xml:space="preserve"> </w:t>
            </w:r>
            <w:r w:rsidR="00D44E78">
              <w:rPr>
                <w:rFonts w:asciiTheme="minorHAnsi" w:eastAsia="Times New Roman" w:hAnsiTheme="minorHAnsi" w:cstheme="minorHAnsi"/>
                <w:sz w:val="18"/>
                <w:szCs w:val="18"/>
              </w:rPr>
              <w:t>Thursday 5</w:t>
            </w:r>
            <w:r w:rsidR="00D44E78" w:rsidRPr="00D44E78">
              <w:rPr>
                <w:rFonts w:asciiTheme="minorHAnsi" w:eastAsia="Times New Roman" w:hAnsiTheme="minorHAnsi" w:cstheme="minorHAnsi"/>
                <w:sz w:val="18"/>
                <w:szCs w:val="18"/>
                <w:vertAlign w:val="superscript"/>
              </w:rPr>
              <w:t>th</w:t>
            </w:r>
            <w:r w:rsidR="00D44E78">
              <w:rPr>
                <w:rFonts w:asciiTheme="minorHAnsi" w:eastAsia="Times New Roman" w:hAnsiTheme="minorHAnsi" w:cstheme="minorHAnsi"/>
                <w:sz w:val="18"/>
                <w:szCs w:val="18"/>
              </w:rPr>
              <w:t xml:space="preserve"> September 2024</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3162464" w14:textId="1F9F3E37" w:rsidR="006A47EC" w:rsidRPr="006A47EC" w:rsidRDefault="0052371C" w:rsidP="006A47EC">
            <w:pPr>
              <w:jc w:val="both"/>
              <w:rPr>
                <w:rFonts w:eastAsia="Times New Roman" w:cstheme="minorHAnsi"/>
                <w:b/>
                <w:sz w:val="18"/>
                <w:szCs w:val="18"/>
              </w:rPr>
            </w:pPr>
            <w:r w:rsidRPr="00FE2D7F">
              <w:rPr>
                <w:rFonts w:asciiTheme="minorHAnsi" w:eastAsia="Times New Roman" w:hAnsiTheme="minorHAnsi" w:cstheme="minorHAnsi"/>
                <w:b/>
                <w:sz w:val="18"/>
                <w:szCs w:val="18"/>
              </w:rPr>
              <w:t>Date:</w:t>
            </w:r>
            <w:r w:rsidR="006A47EC">
              <w:rPr>
                <w:rFonts w:asciiTheme="minorHAnsi" w:eastAsia="Times New Roman" w:hAnsiTheme="minorHAnsi" w:cstheme="minorHAnsi"/>
                <w:b/>
                <w:sz w:val="18"/>
                <w:szCs w:val="18"/>
              </w:rPr>
              <w:t xml:space="preserve"> </w:t>
            </w:r>
            <w:r w:rsidR="00427B4D" w:rsidRPr="00427B4D">
              <w:rPr>
                <w:rFonts w:asciiTheme="minorHAnsi" w:eastAsia="Times New Roman" w:hAnsiTheme="minorHAnsi" w:cstheme="minorHAnsi"/>
                <w:bCs/>
                <w:sz w:val="18"/>
                <w:szCs w:val="18"/>
              </w:rPr>
              <w:t xml:space="preserve">Thursday </w:t>
            </w:r>
            <w:r w:rsidR="00427B4D">
              <w:rPr>
                <w:rFonts w:eastAsia="Times New Roman" w:cstheme="minorHAnsi"/>
                <w:bCs/>
                <w:sz w:val="18"/>
                <w:szCs w:val="18"/>
              </w:rPr>
              <w:t>26</w:t>
            </w:r>
            <w:r w:rsidR="00427B4D" w:rsidRPr="00427B4D">
              <w:rPr>
                <w:rFonts w:eastAsia="Times New Roman" w:cstheme="minorHAnsi"/>
                <w:bCs/>
                <w:sz w:val="18"/>
                <w:szCs w:val="18"/>
                <w:vertAlign w:val="superscript"/>
              </w:rPr>
              <w:t>th</w:t>
            </w:r>
            <w:r w:rsidR="00427B4D">
              <w:rPr>
                <w:rFonts w:eastAsia="Times New Roman" w:cstheme="minorHAnsi"/>
                <w:bCs/>
                <w:sz w:val="18"/>
                <w:szCs w:val="18"/>
              </w:rPr>
              <w:t xml:space="preserve"> September 2024</w:t>
            </w:r>
          </w:p>
          <w:p w14:paraId="074E22FC" w14:textId="537EDA82" w:rsidR="0052371C" w:rsidRPr="00FE2D7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A0D72A" w14:textId="6A610300" w:rsidR="0052371C" w:rsidRPr="00FE2D7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E2D7F">
              <w:rPr>
                <w:rFonts w:asciiTheme="minorHAnsi" w:eastAsia="Times New Roman" w:hAnsiTheme="minorHAnsi" w:cstheme="minorHAnsi"/>
                <w:b/>
                <w:sz w:val="18"/>
                <w:szCs w:val="18"/>
              </w:rPr>
              <w:t>Time:</w:t>
            </w:r>
            <w:r w:rsidR="006A47EC" w:rsidRPr="006A47EC">
              <w:rPr>
                <w:bCs/>
              </w:rPr>
              <w:t xml:space="preserve"> </w:t>
            </w:r>
            <w:r w:rsidR="006A47EC" w:rsidRPr="006A47EC">
              <w:rPr>
                <w:rFonts w:asciiTheme="minorHAnsi" w:eastAsia="Times New Roman" w:hAnsiTheme="minorHAnsi" w:cstheme="minorHAnsi"/>
                <w:bCs/>
                <w:sz w:val="18"/>
                <w:szCs w:val="18"/>
              </w:rPr>
              <w:t>5pm AST</w:t>
            </w:r>
          </w:p>
        </w:tc>
      </w:tr>
      <w:tr w:rsidR="001C3780" w:rsidRPr="0056586D" w14:paraId="75FD5ADA" w14:textId="77777777" w:rsidTr="00873055">
        <w:tc>
          <w:tcPr>
            <w:tcW w:w="4590" w:type="dxa"/>
            <w:vMerge w:val="restart"/>
            <w:tcBorders>
              <w:top w:val="single" w:sz="4" w:space="0" w:color="auto"/>
              <w:left w:val="single" w:sz="4" w:space="0" w:color="auto"/>
              <w:right w:val="single" w:sz="4" w:space="0" w:color="auto"/>
            </w:tcBorders>
          </w:tcPr>
          <w:p w14:paraId="6572039E" w14:textId="77777777" w:rsidR="001C3780" w:rsidRPr="0056586D" w:rsidRDefault="001C37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1C3780" w:rsidRPr="0056586D" w:rsidRDefault="001C37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D546A" w:rsidRPr="0056586D" w14:paraId="7162E49E" w14:textId="77777777" w:rsidTr="00FE2D7F">
        <w:trPr>
          <w:trHeight w:val="80"/>
        </w:trPr>
        <w:tc>
          <w:tcPr>
            <w:tcW w:w="4590" w:type="dxa"/>
            <w:vMerge/>
            <w:tcBorders>
              <w:left w:val="single" w:sz="4" w:space="0" w:color="auto"/>
              <w:right w:val="single" w:sz="4" w:space="0" w:color="auto"/>
            </w:tcBorders>
            <w:shd w:val="clear" w:color="auto" w:fill="auto"/>
          </w:tcPr>
          <w:p w14:paraId="13934DE4" w14:textId="695F2B45" w:rsidR="00BD546A" w:rsidRPr="0056586D" w:rsidRDefault="00BD546A" w:rsidP="00BD546A">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1FDE80" w14:textId="47BF6DC7" w:rsidR="00BD546A" w:rsidRPr="0056586D" w:rsidRDefault="00BD546A" w:rsidP="00BD546A">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189C1653" w:rsidR="00BD546A" w:rsidRPr="006A47EC" w:rsidRDefault="00806974" w:rsidP="00BD546A">
            <w:pPr>
              <w:tabs>
                <w:tab w:val="right" w:pos="2880"/>
                <w:tab w:val="left" w:pos="3690"/>
                <w:tab w:val="left" w:pos="5040"/>
              </w:tabs>
              <w:ind w:right="144"/>
              <w:outlineLvl w:val="0"/>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Tuesday 1</w:t>
            </w:r>
            <w:r w:rsidRPr="00806974">
              <w:rPr>
                <w:rFonts w:asciiTheme="minorHAnsi" w:eastAsia="Times New Roman" w:hAnsiTheme="minorHAnsi" w:cstheme="minorHAnsi"/>
                <w:bCs/>
                <w:sz w:val="18"/>
                <w:szCs w:val="18"/>
                <w:vertAlign w:val="superscript"/>
              </w:rPr>
              <w:t>st</w:t>
            </w:r>
            <w:r>
              <w:rPr>
                <w:rFonts w:asciiTheme="minorHAnsi" w:eastAsia="Times New Roman" w:hAnsiTheme="minorHAnsi" w:cstheme="minorHAnsi"/>
                <w:bCs/>
                <w:sz w:val="18"/>
                <w:szCs w:val="18"/>
              </w:rPr>
              <w:t xml:space="preserve"> October 2024</w:t>
            </w:r>
          </w:p>
        </w:tc>
      </w:tr>
      <w:tr w:rsidR="00BD546A" w:rsidRPr="0056586D" w14:paraId="3D7CB28A" w14:textId="77777777" w:rsidTr="00FE2D7F">
        <w:trPr>
          <w:trHeight w:val="449"/>
        </w:trPr>
        <w:tc>
          <w:tcPr>
            <w:tcW w:w="4590" w:type="dxa"/>
            <w:vMerge/>
            <w:tcBorders>
              <w:left w:val="single" w:sz="4" w:space="0" w:color="auto"/>
              <w:bottom w:val="nil"/>
              <w:right w:val="single" w:sz="4" w:space="0" w:color="auto"/>
            </w:tcBorders>
            <w:shd w:val="clear" w:color="auto" w:fill="FFFFFF" w:themeFill="background1"/>
          </w:tcPr>
          <w:p w14:paraId="4D137F3C" w14:textId="77777777" w:rsidR="00BD546A" w:rsidRPr="0056586D" w:rsidRDefault="00BD546A" w:rsidP="00BD546A">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nil"/>
              <w:right w:val="single" w:sz="4" w:space="0" w:color="auto"/>
            </w:tcBorders>
            <w:shd w:val="clear" w:color="auto" w:fill="D9E2F3" w:themeFill="accent1" w:themeFillTint="33"/>
          </w:tcPr>
          <w:p w14:paraId="0004F1F3" w14:textId="2D6301CF" w:rsidR="00BD546A" w:rsidRPr="0056586D" w:rsidRDefault="00BD546A" w:rsidP="00BD546A">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tcBorders>
              <w:top w:val="single" w:sz="4" w:space="0" w:color="auto"/>
              <w:left w:val="single" w:sz="4" w:space="0" w:color="auto"/>
              <w:bottom w:val="nil"/>
              <w:right w:val="single" w:sz="4" w:space="0" w:color="auto"/>
            </w:tcBorders>
            <w:shd w:val="clear" w:color="auto" w:fill="FFFFFF" w:themeFill="background1"/>
          </w:tcPr>
          <w:p w14:paraId="58C29FE3" w14:textId="7758810D" w:rsidR="00BD546A" w:rsidRPr="006A47EC" w:rsidRDefault="00D76E46" w:rsidP="00BD546A">
            <w:pPr>
              <w:tabs>
                <w:tab w:val="right" w:pos="2880"/>
                <w:tab w:val="left" w:pos="3690"/>
                <w:tab w:val="left" w:pos="5040"/>
              </w:tabs>
              <w:ind w:right="144"/>
              <w:outlineLvl w:val="0"/>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Sunday 6</w:t>
            </w:r>
            <w:r w:rsidRPr="00D76E46">
              <w:rPr>
                <w:rFonts w:asciiTheme="minorHAnsi" w:eastAsia="Times New Roman" w:hAnsiTheme="minorHAnsi" w:cstheme="minorHAnsi"/>
                <w:bCs/>
                <w:sz w:val="18"/>
                <w:szCs w:val="18"/>
                <w:vertAlign w:val="superscript"/>
              </w:rPr>
              <w:t>th</w:t>
            </w:r>
            <w:r>
              <w:rPr>
                <w:rFonts w:asciiTheme="minorHAnsi" w:eastAsia="Times New Roman" w:hAnsiTheme="minorHAnsi" w:cstheme="minorHAnsi"/>
                <w:bCs/>
                <w:sz w:val="18"/>
                <w:szCs w:val="18"/>
              </w:rPr>
              <w:t xml:space="preserve"> October 2024</w:t>
            </w:r>
          </w:p>
        </w:tc>
      </w:tr>
    </w:tbl>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lastRenderedPageBreak/>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78A9D24D"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00701D63" w:rsidRPr="0056586D">
              <w:rPr>
                <w:rFonts w:asciiTheme="minorHAnsi" w:eastAsia="Times New Roman" w:hAnsiTheme="minorHAnsi" w:cstheme="minorHAnsi"/>
                <w:color w:val="000000"/>
                <w:spacing w:val="-3"/>
                <w:sz w:val="18"/>
                <w:szCs w:val="18"/>
                <w:lang w:val="en-GB" w:eastAsia="en-GB"/>
              </w:rPr>
              <w:t xml:space="preserve"> </w:t>
            </w:r>
          </w:p>
          <w:p w14:paraId="3F12DDFA" w14:textId="77777777" w:rsidR="00C609FE" w:rsidRDefault="00C609FE" w:rsidP="00C609FE">
            <w:pPr>
              <w:tabs>
                <w:tab w:val="center" w:pos="4320"/>
                <w:tab w:val="right" w:pos="8640"/>
              </w:tabs>
              <w:ind w:left="330"/>
              <w:rPr>
                <w:rFonts w:eastAsia="Times New Roman" w:cstheme="minorHAnsi"/>
                <w:color w:val="000000"/>
                <w:spacing w:val="-3"/>
                <w:sz w:val="18"/>
                <w:szCs w:val="18"/>
                <w:lang w:val="en-GB" w:eastAsia="en-GB"/>
              </w:rPr>
            </w:pPr>
            <w:r w:rsidRPr="00FF3B41">
              <w:rPr>
                <w:rFonts w:eastAsia="Times New Roman" w:cstheme="minorHAnsi"/>
                <w:color w:val="000000"/>
                <w:spacing w:val="-3"/>
                <w:sz w:val="18"/>
                <w:szCs w:val="18"/>
                <w:lang w:val="en-GB" w:eastAsia="en-GB"/>
              </w:rPr>
              <w:t xml:space="preserve">UNWomen,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UN Women Iraq focuses on four main strategic goals including women political participation, humanitarian action, economic empowerment and Women, </w:t>
            </w:r>
            <w:proofErr w:type="gramStart"/>
            <w:r w:rsidRPr="00FF3B41">
              <w:rPr>
                <w:rFonts w:eastAsia="Times New Roman" w:cstheme="minorHAnsi"/>
                <w:color w:val="000000"/>
                <w:spacing w:val="-3"/>
                <w:sz w:val="18"/>
                <w:szCs w:val="18"/>
                <w:lang w:val="en-GB" w:eastAsia="en-GB"/>
              </w:rPr>
              <w:t>Peace</w:t>
            </w:r>
            <w:proofErr w:type="gramEnd"/>
            <w:r w:rsidRPr="00FF3B41">
              <w:rPr>
                <w:rFonts w:eastAsia="Times New Roman" w:cstheme="minorHAnsi"/>
                <w:color w:val="000000"/>
                <w:spacing w:val="-3"/>
                <w:sz w:val="18"/>
                <w:szCs w:val="18"/>
                <w:lang w:val="en-GB" w:eastAsia="en-GB"/>
              </w:rPr>
              <w:t xml:space="preserve"> and Security (WPS).</w:t>
            </w:r>
          </w:p>
          <w:p w14:paraId="51DAA2A6" w14:textId="77777777" w:rsidR="00C609FE" w:rsidRPr="00FF3B41" w:rsidRDefault="00C609FE" w:rsidP="00C609FE">
            <w:pPr>
              <w:tabs>
                <w:tab w:val="center" w:pos="4320"/>
                <w:tab w:val="right" w:pos="8640"/>
              </w:tabs>
              <w:ind w:left="330"/>
              <w:rPr>
                <w:rFonts w:eastAsia="Times New Roman" w:cstheme="minorHAnsi"/>
                <w:color w:val="000000"/>
                <w:spacing w:val="-3"/>
                <w:sz w:val="18"/>
                <w:szCs w:val="18"/>
                <w:lang w:val="en-GB" w:eastAsia="en-GB"/>
              </w:rPr>
            </w:pPr>
          </w:p>
          <w:p w14:paraId="4B9EAA8C" w14:textId="77777777" w:rsidR="00C609FE" w:rsidRDefault="00C609FE" w:rsidP="00C609FE">
            <w:pPr>
              <w:tabs>
                <w:tab w:val="center" w:pos="4320"/>
                <w:tab w:val="right" w:pos="8640"/>
              </w:tabs>
              <w:ind w:left="330"/>
              <w:rPr>
                <w:rFonts w:eastAsia="Times New Roman" w:cstheme="minorHAnsi"/>
                <w:color w:val="000000"/>
                <w:spacing w:val="-3"/>
                <w:sz w:val="18"/>
                <w:szCs w:val="18"/>
                <w:lang w:val="en-GB" w:eastAsia="en-GB"/>
              </w:rPr>
            </w:pPr>
            <w:r w:rsidRPr="00FF3B41">
              <w:rPr>
                <w:rFonts w:eastAsia="Times New Roman" w:cstheme="minorHAnsi"/>
                <w:color w:val="000000"/>
                <w:spacing w:val="-3"/>
                <w:sz w:val="18"/>
                <w:szCs w:val="18"/>
                <w:lang w:val="en-GB" w:eastAsia="en-GB"/>
              </w:rPr>
              <w:t xml:space="preserve">At the Women, </w:t>
            </w:r>
            <w:proofErr w:type="gramStart"/>
            <w:r w:rsidRPr="00FF3B41">
              <w:rPr>
                <w:rFonts w:eastAsia="Times New Roman" w:cstheme="minorHAnsi"/>
                <w:color w:val="000000"/>
                <w:spacing w:val="-3"/>
                <w:sz w:val="18"/>
                <w:szCs w:val="18"/>
                <w:lang w:val="en-GB" w:eastAsia="en-GB"/>
              </w:rPr>
              <w:t>Peace</w:t>
            </w:r>
            <w:proofErr w:type="gramEnd"/>
            <w:r w:rsidRPr="00FF3B41">
              <w:rPr>
                <w:rFonts w:eastAsia="Times New Roman" w:cstheme="minorHAnsi"/>
                <w:color w:val="000000"/>
                <w:spacing w:val="-3"/>
                <w:sz w:val="18"/>
                <w:szCs w:val="18"/>
                <w:lang w:val="en-GB" w:eastAsia="en-GB"/>
              </w:rPr>
              <w:t xml:space="preserve"> and Security front, in 2014, Iraq was the first country in the MENA region to develop a National Action Plan (NAP) on UNSCR 1325. However, the first INAP on 1325 faced a set of challenges, such as the political, economic and insecurity conditions prevailing in Iraq and the absence of specific budget allocation, along with a clear M&amp;E framework and coordination mechanisms in place. Taking these challenges and gaps into consideration, UN Women supported the development of the 2</w:t>
            </w:r>
            <w:r w:rsidRPr="00AE02C1">
              <w:rPr>
                <w:rFonts w:eastAsia="Times New Roman" w:cstheme="minorHAnsi"/>
                <w:color w:val="000000"/>
                <w:spacing w:val="-3"/>
                <w:sz w:val="18"/>
                <w:szCs w:val="18"/>
                <w:vertAlign w:val="superscript"/>
                <w:lang w:val="en-GB" w:eastAsia="en-GB"/>
              </w:rPr>
              <w:t>nd</w:t>
            </w:r>
            <w:r>
              <w:rPr>
                <w:rFonts w:eastAsia="Times New Roman" w:cstheme="minorHAnsi"/>
                <w:color w:val="000000"/>
                <w:spacing w:val="-3"/>
                <w:sz w:val="18"/>
                <w:szCs w:val="18"/>
                <w:lang w:val="en-GB" w:eastAsia="en-GB"/>
              </w:rPr>
              <w:t xml:space="preserve"> </w:t>
            </w:r>
            <w:r w:rsidRPr="00FF3B41">
              <w:rPr>
                <w:rFonts w:eastAsia="Times New Roman" w:cstheme="minorHAnsi"/>
                <w:color w:val="000000"/>
                <w:spacing w:val="-3"/>
                <w:sz w:val="18"/>
                <w:szCs w:val="18"/>
                <w:lang w:val="en-GB" w:eastAsia="en-GB"/>
              </w:rPr>
              <w:t xml:space="preserve">Iraqi National Action Plan (INAP II) for the implementation of UNSCR 1325. </w:t>
            </w:r>
            <w:r w:rsidRPr="0071069D">
              <w:rPr>
                <w:rFonts w:eastAsia="Times New Roman" w:cstheme="minorHAnsi"/>
                <w:color w:val="000000"/>
                <w:spacing w:val="-3"/>
                <w:sz w:val="18"/>
                <w:szCs w:val="18"/>
                <w:lang w:val="en-GB" w:eastAsia="en-GB"/>
              </w:rPr>
              <w:t>The INAP</w:t>
            </w:r>
            <w:r>
              <w:rPr>
                <w:rFonts w:eastAsia="Times New Roman" w:cstheme="minorHAnsi"/>
                <w:color w:val="000000"/>
                <w:spacing w:val="-3"/>
                <w:sz w:val="18"/>
                <w:szCs w:val="18"/>
                <w:lang w:val="en-GB" w:eastAsia="en-GB"/>
              </w:rPr>
              <w:t>II</w:t>
            </w:r>
            <w:r w:rsidRPr="0071069D">
              <w:rPr>
                <w:rFonts w:eastAsia="Times New Roman" w:cstheme="minorHAnsi"/>
                <w:color w:val="000000"/>
                <w:spacing w:val="-3"/>
                <w:sz w:val="18"/>
                <w:szCs w:val="18"/>
                <w:lang w:val="en-GB" w:eastAsia="en-GB"/>
              </w:rPr>
              <w:t xml:space="preserve"> was developed in a highly participatory manner which included consultations with more than 60 women-led organizations across the country, COMSEC, representatives from both the Kurdistan Region of Iraq and the Federal Government, and Sectoral Committees operating across 33 Ministries and governmental institutions. UN Women has been leading the support </w:t>
            </w:r>
            <w:r>
              <w:rPr>
                <w:rFonts w:eastAsia="Times New Roman" w:cstheme="minorHAnsi"/>
                <w:color w:val="000000"/>
                <w:spacing w:val="-3"/>
                <w:sz w:val="18"/>
                <w:szCs w:val="18"/>
                <w:lang w:val="en-GB" w:eastAsia="en-GB"/>
              </w:rPr>
              <w:t>for</w:t>
            </w:r>
            <w:r w:rsidRPr="0071069D">
              <w:rPr>
                <w:rFonts w:eastAsia="Times New Roman" w:cstheme="minorHAnsi"/>
                <w:color w:val="000000"/>
                <w:spacing w:val="-3"/>
                <w:sz w:val="18"/>
                <w:szCs w:val="18"/>
                <w:lang w:val="en-GB" w:eastAsia="en-GB"/>
              </w:rPr>
              <w:t xml:space="preserve"> the development of UNSCR 1325 national action plans in Iraq since 2014, along with sister UN Agencies and the international community.</w:t>
            </w:r>
            <w:r>
              <w:rPr>
                <w:rFonts w:eastAsia="Times New Roman" w:cstheme="minorHAnsi"/>
                <w:color w:val="000000"/>
                <w:spacing w:val="-3"/>
                <w:sz w:val="18"/>
                <w:szCs w:val="18"/>
                <w:lang w:val="en-GB" w:eastAsia="en-GB"/>
              </w:rPr>
              <w:t xml:space="preserve"> </w:t>
            </w:r>
            <w:r w:rsidRPr="00FF3B41">
              <w:rPr>
                <w:rFonts w:eastAsia="Times New Roman" w:cstheme="minorHAnsi"/>
                <w:color w:val="000000"/>
                <w:spacing w:val="-3"/>
                <w:sz w:val="18"/>
                <w:szCs w:val="18"/>
                <w:lang w:val="en-GB" w:eastAsia="en-GB"/>
              </w:rPr>
              <w:t>The INAP II</w:t>
            </w:r>
            <w:r>
              <w:rPr>
                <w:rFonts w:eastAsia="Times New Roman" w:cstheme="minorHAnsi"/>
                <w:color w:val="000000"/>
                <w:spacing w:val="-3"/>
                <w:sz w:val="18"/>
                <w:szCs w:val="18"/>
                <w:lang w:val="en-GB" w:eastAsia="en-GB"/>
              </w:rPr>
              <w:t xml:space="preserve"> (</w:t>
            </w:r>
            <w:r w:rsidRPr="00FF3B41">
              <w:rPr>
                <w:rFonts w:eastAsia="Times New Roman" w:cstheme="minorHAnsi"/>
                <w:color w:val="000000"/>
                <w:spacing w:val="-3"/>
                <w:sz w:val="18"/>
                <w:szCs w:val="18"/>
                <w:lang w:val="en-GB" w:eastAsia="en-GB"/>
              </w:rPr>
              <w:t>2021-2024</w:t>
            </w:r>
            <w:r>
              <w:rPr>
                <w:rFonts w:eastAsia="Times New Roman" w:cstheme="minorHAnsi"/>
                <w:color w:val="000000"/>
                <w:spacing w:val="-3"/>
                <w:sz w:val="18"/>
                <w:szCs w:val="18"/>
                <w:lang w:val="en-GB" w:eastAsia="en-GB"/>
              </w:rPr>
              <w:t>)</w:t>
            </w:r>
            <w:r w:rsidRPr="00FF3B41">
              <w:rPr>
                <w:rFonts w:eastAsia="Times New Roman" w:cstheme="minorHAnsi"/>
                <w:color w:val="000000"/>
                <w:spacing w:val="-3"/>
                <w:sz w:val="18"/>
                <w:szCs w:val="18"/>
                <w:lang w:val="en-GB" w:eastAsia="en-GB"/>
              </w:rPr>
              <w:t xml:space="preserve"> is structured across three strategic pillars: Participation, Protection and Prevention, and integrates key lessons learned from INAP I, building on the challenges and opportunities identified and outlining the mechanisms necessary for implementation.</w:t>
            </w:r>
          </w:p>
          <w:p w14:paraId="21019A72" w14:textId="77777777" w:rsidR="00C609FE" w:rsidRDefault="00C609FE" w:rsidP="00C609FE">
            <w:pPr>
              <w:tabs>
                <w:tab w:val="center" w:pos="4320"/>
                <w:tab w:val="right" w:pos="8640"/>
              </w:tabs>
              <w:ind w:left="330"/>
              <w:rPr>
                <w:rFonts w:eastAsia="Times New Roman" w:cstheme="minorHAnsi"/>
                <w:color w:val="000000"/>
                <w:spacing w:val="-3"/>
                <w:sz w:val="18"/>
                <w:szCs w:val="18"/>
                <w:lang w:val="en-GB" w:eastAsia="en-GB"/>
              </w:rPr>
            </w:pPr>
          </w:p>
          <w:p w14:paraId="381D8E86" w14:textId="586B945B" w:rsidR="00F76DF0" w:rsidRDefault="00F76DF0" w:rsidP="00FC2847">
            <w:pPr>
              <w:tabs>
                <w:tab w:val="center" w:pos="4320"/>
                <w:tab w:val="right" w:pos="8640"/>
              </w:tabs>
              <w:ind w:left="330"/>
              <w:rPr>
                <w:rFonts w:eastAsia="Times New Roman" w:cstheme="minorHAnsi"/>
                <w:color w:val="000000"/>
                <w:spacing w:val="-3"/>
                <w:sz w:val="18"/>
                <w:szCs w:val="18"/>
                <w:lang w:val="en-GB" w:eastAsia="en-GB"/>
              </w:rPr>
            </w:pPr>
            <w:r w:rsidRPr="00F76DF0">
              <w:rPr>
                <w:rFonts w:eastAsia="Times New Roman" w:cstheme="minorHAnsi"/>
                <w:color w:val="000000"/>
                <w:spacing w:val="-3"/>
                <w:sz w:val="18"/>
                <w:szCs w:val="18"/>
                <w:lang w:val="en-GB" w:eastAsia="en-GB"/>
              </w:rPr>
              <w:t xml:space="preserve">At the KRG level, the High Council of Women and Development established the UNSCR1325 KRI board committee to effectively monitor INAPII implementation. The board committee is headed by the Ministry of Interior with membership of the High Council of Women and Development, civil society representing different organizations and geographical locations, </w:t>
            </w:r>
            <w:proofErr w:type="gramStart"/>
            <w:r w:rsidRPr="00F76DF0">
              <w:rPr>
                <w:rFonts w:eastAsia="Times New Roman" w:cstheme="minorHAnsi"/>
                <w:color w:val="000000"/>
                <w:spacing w:val="-3"/>
                <w:sz w:val="18"/>
                <w:szCs w:val="18"/>
                <w:lang w:val="en-GB" w:eastAsia="en-GB"/>
              </w:rPr>
              <w:t>donors</w:t>
            </w:r>
            <w:proofErr w:type="gramEnd"/>
            <w:r w:rsidRPr="00F76DF0">
              <w:rPr>
                <w:rFonts w:eastAsia="Times New Roman" w:cstheme="minorHAnsi"/>
                <w:color w:val="000000"/>
                <w:spacing w:val="-3"/>
                <w:sz w:val="18"/>
                <w:szCs w:val="18"/>
                <w:lang w:val="en-GB" w:eastAsia="en-GB"/>
              </w:rPr>
              <w:t xml:space="preserve"> and UN Women. Within the board, three working groups were created to support key components of the INAP II, namely: (i) implementation (ii) monitoring and evaluation, and (iii) communications.</w:t>
            </w:r>
            <w:r w:rsidR="00FC2847">
              <w:rPr>
                <w:rFonts w:eastAsia="Times New Roman" w:cstheme="minorHAnsi"/>
                <w:color w:val="000000"/>
                <w:spacing w:val="-3"/>
                <w:sz w:val="18"/>
                <w:szCs w:val="18"/>
                <w:lang w:val="en-GB" w:eastAsia="en-GB"/>
              </w:rPr>
              <w:t xml:space="preserve"> </w:t>
            </w:r>
            <w:r w:rsidRPr="00F76DF0">
              <w:rPr>
                <w:rFonts w:eastAsia="Times New Roman" w:cstheme="minorHAnsi"/>
                <w:color w:val="000000"/>
                <w:spacing w:val="-3"/>
                <w:sz w:val="18"/>
                <w:szCs w:val="18"/>
                <w:lang w:val="en-GB" w:eastAsia="en-GB"/>
              </w:rPr>
              <w:t xml:space="preserve">A </w:t>
            </w:r>
            <w:r w:rsidRPr="00FC2847">
              <w:rPr>
                <w:rFonts w:eastAsia="Times New Roman" w:cstheme="minorHAnsi"/>
                <w:b/>
                <w:bCs/>
                <w:color w:val="000000"/>
                <w:spacing w:val="-3"/>
                <w:sz w:val="18"/>
                <w:szCs w:val="18"/>
                <w:lang w:val="en-GB" w:eastAsia="en-GB"/>
              </w:rPr>
              <w:t xml:space="preserve">regional action plan </w:t>
            </w:r>
            <w:r w:rsidRPr="00F76DF0">
              <w:rPr>
                <w:rFonts w:eastAsia="Times New Roman" w:cstheme="minorHAnsi"/>
                <w:color w:val="000000"/>
                <w:spacing w:val="-3"/>
                <w:sz w:val="18"/>
                <w:szCs w:val="18"/>
                <w:lang w:val="en-GB" w:eastAsia="en-GB"/>
              </w:rPr>
              <w:t>was also developed to effectively implement the INAPII and ensure the commitment of all stakeholders and responsible parties in the Kurdistan region. More than 35 civil society organizations and other government entities engaged in consultations leading to the formulation of the plan. The HCWD successfully engaged decision-making bodies and mobilised resources to support implementation of the plan.</w:t>
            </w:r>
          </w:p>
          <w:p w14:paraId="64A3B4F3" w14:textId="77777777" w:rsidR="00C609FE" w:rsidRPr="00FF3B41" w:rsidRDefault="00C609FE" w:rsidP="00C609FE">
            <w:pPr>
              <w:tabs>
                <w:tab w:val="center" w:pos="4320"/>
                <w:tab w:val="right" w:pos="8640"/>
              </w:tabs>
              <w:ind w:left="330"/>
              <w:rPr>
                <w:rFonts w:eastAsia="Times New Roman" w:cstheme="minorHAnsi"/>
                <w:color w:val="000000"/>
                <w:spacing w:val="-3"/>
                <w:sz w:val="18"/>
                <w:szCs w:val="18"/>
                <w:lang w:val="en-GB" w:eastAsia="en-GB"/>
              </w:rPr>
            </w:pPr>
          </w:p>
          <w:p w14:paraId="7761AF3B" w14:textId="53C1128C" w:rsidR="00C609FE" w:rsidRDefault="00C609FE" w:rsidP="00C609FE">
            <w:pPr>
              <w:tabs>
                <w:tab w:val="center" w:pos="4320"/>
                <w:tab w:val="right" w:pos="8640"/>
              </w:tabs>
              <w:ind w:left="330"/>
              <w:jc w:val="both"/>
              <w:rPr>
                <w:rFonts w:eastAsia="Times New Roman" w:cstheme="minorHAnsi"/>
                <w:color w:val="000000"/>
                <w:spacing w:val="-3"/>
                <w:sz w:val="18"/>
                <w:szCs w:val="18"/>
                <w:lang w:val="en-GB" w:eastAsia="en-GB"/>
              </w:rPr>
            </w:pPr>
            <w:r w:rsidRPr="00FF3B41">
              <w:rPr>
                <w:rFonts w:eastAsia="Times New Roman" w:cstheme="minorHAnsi"/>
                <w:color w:val="000000"/>
                <w:spacing w:val="-3"/>
                <w:sz w:val="18"/>
                <w:szCs w:val="18"/>
                <w:lang w:val="en-GB" w:eastAsia="en-GB"/>
              </w:rPr>
              <w:t xml:space="preserve">Within this context, UN Women is currently implementing a project titled </w:t>
            </w:r>
            <w:r>
              <w:rPr>
                <w:rFonts w:eastAsia="Times New Roman" w:cstheme="minorHAnsi"/>
                <w:color w:val="000000"/>
                <w:spacing w:val="-3"/>
                <w:sz w:val="18"/>
                <w:szCs w:val="18"/>
                <w:lang w:val="en-GB" w:eastAsia="en-GB"/>
              </w:rPr>
              <w:t>“</w:t>
            </w:r>
            <w:r w:rsidRPr="00FF3B41">
              <w:rPr>
                <w:rFonts w:eastAsia="Times New Roman" w:cstheme="minorHAnsi"/>
                <w:color w:val="000000"/>
                <w:spacing w:val="-3"/>
                <w:sz w:val="18"/>
                <w:szCs w:val="18"/>
                <w:lang w:val="en-GB" w:eastAsia="en-GB"/>
              </w:rPr>
              <w:t>Advancing the Implementation of the Second Iraq National Plan on UN Security Council Resolution 1325 on Women, Peace and Security</w:t>
            </w:r>
            <w:r>
              <w:rPr>
                <w:rFonts w:eastAsia="Times New Roman" w:cstheme="minorHAnsi"/>
                <w:color w:val="000000"/>
                <w:spacing w:val="-3"/>
                <w:sz w:val="18"/>
                <w:szCs w:val="18"/>
                <w:lang w:val="en-GB" w:eastAsia="en-GB"/>
              </w:rPr>
              <w:t>”</w:t>
            </w:r>
            <w:r w:rsidRPr="00FF3B41">
              <w:rPr>
                <w:rFonts w:eastAsia="Times New Roman" w:cstheme="minorHAnsi"/>
                <w:color w:val="000000"/>
                <w:spacing w:val="-3"/>
                <w:sz w:val="18"/>
                <w:szCs w:val="18"/>
                <w:lang w:val="en-GB" w:eastAsia="en-GB"/>
              </w:rPr>
              <w:t xml:space="preserve">. The project overall goal is to foster the implementation of Women, </w:t>
            </w:r>
            <w:proofErr w:type="gramStart"/>
            <w:r w:rsidRPr="00FF3B41">
              <w:rPr>
                <w:rFonts w:eastAsia="Times New Roman" w:cstheme="minorHAnsi"/>
                <w:color w:val="000000"/>
                <w:spacing w:val="-3"/>
                <w:sz w:val="18"/>
                <w:szCs w:val="18"/>
                <w:lang w:val="en-GB" w:eastAsia="en-GB"/>
              </w:rPr>
              <w:t>Peace</w:t>
            </w:r>
            <w:proofErr w:type="gramEnd"/>
            <w:r w:rsidRPr="00FF3B41">
              <w:rPr>
                <w:rFonts w:eastAsia="Times New Roman" w:cstheme="minorHAnsi"/>
                <w:color w:val="000000"/>
                <w:spacing w:val="-3"/>
                <w:sz w:val="18"/>
                <w:szCs w:val="18"/>
                <w:lang w:val="en-GB" w:eastAsia="en-GB"/>
              </w:rPr>
              <w:t xml:space="preserve"> and Security commitments through national, local and community level action. Specifically, the project bolster</w:t>
            </w:r>
            <w:r>
              <w:rPr>
                <w:rFonts w:eastAsia="Times New Roman" w:cstheme="minorHAnsi"/>
                <w:color w:val="000000"/>
                <w:spacing w:val="-3"/>
                <w:sz w:val="18"/>
                <w:szCs w:val="18"/>
                <w:lang w:val="en-GB" w:eastAsia="en-GB"/>
              </w:rPr>
              <w:t>s</w:t>
            </w:r>
            <w:r w:rsidRPr="00FF3B41">
              <w:rPr>
                <w:rFonts w:eastAsia="Times New Roman" w:cstheme="minorHAnsi"/>
                <w:color w:val="000000"/>
                <w:spacing w:val="-3"/>
                <w:sz w:val="18"/>
                <w:szCs w:val="18"/>
                <w:lang w:val="en-GB" w:eastAsia="en-GB"/>
              </w:rPr>
              <w:t xml:space="preserve"> the implementation capacity of NAP II (2021-2024) in Iraq to ensure that the needs and priorities of women and girls affected by conflict are met and addressed. </w:t>
            </w:r>
          </w:p>
          <w:p w14:paraId="0D111EC4" w14:textId="77777777" w:rsidR="00FC2847" w:rsidRDefault="00FC2847" w:rsidP="00C609FE">
            <w:pPr>
              <w:tabs>
                <w:tab w:val="center" w:pos="4320"/>
                <w:tab w:val="right" w:pos="8640"/>
              </w:tabs>
              <w:ind w:left="330"/>
              <w:jc w:val="both"/>
              <w:rPr>
                <w:rFonts w:eastAsia="Times New Roman" w:cstheme="minorHAnsi"/>
                <w:color w:val="000000"/>
                <w:spacing w:val="-3"/>
                <w:sz w:val="18"/>
                <w:szCs w:val="18"/>
                <w:lang w:val="en-GB" w:eastAsia="en-GB"/>
              </w:rPr>
            </w:pPr>
          </w:p>
          <w:p w14:paraId="2149BC50" w14:textId="77777777" w:rsidR="00D45B16" w:rsidRPr="0056586D" w:rsidRDefault="00D45B16" w:rsidP="003328B5">
            <w:pPr>
              <w:tabs>
                <w:tab w:val="center" w:pos="4320"/>
                <w:tab w:val="right" w:pos="8640"/>
              </w:tabs>
              <w:ind w:left="330"/>
              <w:rPr>
                <w:rFonts w:asciiTheme="minorHAnsi" w:eastAsia="Times New Roman" w:hAnsiTheme="minorHAnsi" w:cstheme="minorHAnsi"/>
                <w:color w:val="000000"/>
                <w:spacing w:val="-3"/>
                <w:sz w:val="18"/>
                <w:szCs w:val="18"/>
                <w:lang w:val="en-GB" w:eastAsia="en-GB"/>
              </w:rPr>
            </w:pPr>
          </w:p>
        </w:tc>
      </w:tr>
      <w:tr w:rsidR="00D45B16" w:rsidRPr="0056586D" w14:paraId="4E48E7A9" w14:textId="77777777" w:rsidTr="00A15534">
        <w:tc>
          <w:tcPr>
            <w:tcW w:w="9629" w:type="dxa"/>
          </w:tcPr>
          <w:p w14:paraId="73C4AD7C" w14:textId="03790F74" w:rsidR="00D45B16" w:rsidRPr="00772266"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772266">
              <w:rPr>
                <w:rFonts w:asciiTheme="minorHAnsi" w:eastAsia="Times New Roman" w:hAnsiTheme="minorHAnsi" w:cstheme="minorHAnsi"/>
                <w:b/>
                <w:color w:val="000000"/>
                <w:spacing w:val="-3"/>
                <w:sz w:val="18"/>
                <w:szCs w:val="18"/>
                <w:lang w:val="en-GB" w:eastAsia="en-GB"/>
              </w:rPr>
              <w:t>Description of required services/results</w:t>
            </w:r>
          </w:p>
          <w:p w14:paraId="56527D9A" w14:textId="35A95A15" w:rsidR="00F532FF" w:rsidRPr="00772266" w:rsidRDefault="00F532FF" w:rsidP="00F532FF">
            <w:pPr>
              <w:tabs>
                <w:tab w:val="center" w:pos="4320"/>
                <w:tab w:val="right" w:pos="8640"/>
              </w:tabs>
              <w:jc w:val="both"/>
              <w:rPr>
                <w:rFonts w:asciiTheme="minorHAnsi" w:eastAsia="Times New Roman" w:hAnsiTheme="minorHAnsi" w:cstheme="minorHAnsi"/>
                <w:b/>
                <w:color w:val="000000"/>
                <w:spacing w:val="-3"/>
                <w:sz w:val="18"/>
                <w:szCs w:val="18"/>
                <w:lang w:val="en-GB" w:eastAsia="en-GB"/>
              </w:rPr>
            </w:pPr>
          </w:p>
          <w:p w14:paraId="59C107E8" w14:textId="105F5232" w:rsidR="007D5DA5" w:rsidRDefault="00C12F82" w:rsidP="0038119F">
            <w:pPr>
              <w:tabs>
                <w:tab w:val="center" w:pos="4320"/>
                <w:tab w:val="right" w:pos="8640"/>
              </w:tabs>
              <w:ind w:left="337"/>
              <w:jc w:val="both"/>
              <w:rPr>
                <w:rFonts w:asciiTheme="minorHAnsi" w:eastAsia="Times New Roman" w:hAnsiTheme="minorHAnsi" w:cstheme="minorHAnsi"/>
                <w:bCs/>
                <w:color w:val="000000"/>
                <w:spacing w:val="-3"/>
                <w:sz w:val="18"/>
                <w:szCs w:val="18"/>
                <w:lang w:val="en-GB" w:eastAsia="en-GB"/>
              </w:rPr>
            </w:pPr>
            <w:r w:rsidRPr="00C12F82">
              <w:rPr>
                <w:rFonts w:asciiTheme="minorHAnsi" w:eastAsia="Times New Roman" w:hAnsiTheme="minorHAnsi" w:cstheme="minorHAnsi"/>
                <w:bCs/>
                <w:color w:val="000000"/>
                <w:spacing w:val="-3"/>
                <w:sz w:val="18"/>
                <w:szCs w:val="18"/>
                <w:lang w:val="en-GB" w:eastAsia="en-GB"/>
              </w:rPr>
              <w:t>This proposal aims to support the implementation of the Kurdistan Regional Action Plan for UNSCR1325 at the governorate level by introducing a localized plan for Duhok. Developed as a pilot intervention by the High Council of Women and Development (HCWD) in close collaboration with UN Women, the UNSCR1325 board in Kurdistan, and civil society actors</w:t>
            </w:r>
            <w:r>
              <w:rPr>
                <w:rFonts w:asciiTheme="minorHAnsi" w:eastAsia="Times New Roman" w:hAnsiTheme="minorHAnsi" w:cstheme="minorHAnsi"/>
                <w:bCs/>
                <w:color w:val="000000"/>
                <w:spacing w:val="-3"/>
                <w:sz w:val="18"/>
                <w:szCs w:val="18"/>
                <w:lang w:val="en-GB" w:eastAsia="en-GB"/>
              </w:rPr>
              <w:t>;</w:t>
            </w:r>
            <w:r w:rsidRPr="00C12F82">
              <w:rPr>
                <w:rFonts w:asciiTheme="minorHAnsi" w:eastAsia="Times New Roman" w:hAnsiTheme="minorHAnsi" w:cstheme="minorHAnsi"/>
                <w:bCs/>
                <w:color w:val="000000"/>
                <w:spacing w:val="-3"/>
                <w:sz w:val="18"/>
                <w:szCs w:val="18"/>
                <w:lang w:val="en-GB" w:eastAsia="en-GB"/>
              </w:rPr>
              <w:t xml:space="preserve"> the plan has received endorsement from the HCWD, the Duhok governor's office, and relevant governmental and civil society stakeholders through extensive consultations. It is designed to ensure effective implementation and monitoring of the Kurdistan Regional Action Plan (KRAP) at the governorate level.</w:t>
            </w:r>
          </w:p>
          <w:p w14:paraId="0229C721" w14:textId="77777777" w:rsidR="00C12F82" w:rsidRDefault="00C12F82" w:rsidP="0038119F">
            <w:pPr>
              <w:tabs>
                <w:tab w:val="center" w:pos="4320"/>
                <w:tab w:val="right" w:pos="8640"/>
              </w:tabs>
              <w:ind w:left="337"/>
              <w:jc w:val="both"/>
              <w:rPr>
                <w:rFonts w:asciiTheme="minorHAnsi" w:eastAsia="Times New Roman" w:hAnsiTheme="minorHAnsi" w:cstheme="minorHAnsi"/>
                <w:bCs/>
                <w:color w:val="000000"/>
                <w:spacing w:val="-3"/>
                <w:sz w:val="18"/>
                <w:szCs w:val="18"/>
                <w:lang w:val="en-GB" w:eastAsia="en-GB"/>
              </w:rPr>
            </w:pPr>
          </w:p>
          <w:p w14:paraId="745D1E82" w14:textId="2B6A14EA" w:rsidR="0038119F" w:rsidRDefault="005016E8" w:rsidP="00F17787">
            <w:pPr>
              <w:tabs>
                <w:tab w:val="center" w:pos="4320"/>
                <w:tab w:val="right" w:pos="8640"/>
              </w:tabs>
              <w:ind w:left="337"/>
              <w:jc w:val="both"/>
              <w:rPr>
                <w:rFonts w:asciiTheme="minorHAnsi" w:eastAsia="Times New Roman" w:hAnsiTheme="minorHAnsi" w:cstheme="minorHAnsi"/>
                <w:bCs/>
                <w:color w:val="000000"/>
                <w:spacing w:val="-3"/>
                <w:sz w:val="18"/>
                <w:szCs w:val="18"/>
                <w:lang w:val="en-GB" w:eastAsia="en-GB"/>
              </w:rPr>
            </w:pPr>
            <w:r w:rsidRPr="005016E8">
              <w:rPr>
                <w:rFonts w:asciiTheme="minorHAnsi" w:eastAsia="Times New Roman" w:hAnsiTheme="minorHAnsi" w:cstheme="minorHAnsi"/>
                <w:bCs/>
                <w:color w:val="000000"/>
                <w:spacing w:val="-3"/>
                <w:sz w:val="18"/>
                <w:szCs w:val="18"/>
                <w:lang w:val="en-GB" w:eastAsia="en-GB"/>
              </w:rPr>
              <w:t xml:space="preserve">The </w:t>
            </w:r>
            <w:r w:rsidR="00BA4D2C">
              <w:rPr>
                <w:rFonts w:asciiTheme="minorHAnsi" w:eastAsia="Times New Roman" w:hAnsiTheme="minorHAnsi" w:cstheme="minorHAnsi"/>
                <w:bCs/>
                <w:color w:val="000000"/>
                <w:spacing w:val="-3"/>
                <w:sz w:val="18"/>
                <w:szCs w:val="18"/>
                <w:lang w:val="en-GB" w:eastAsia="en-GB"/>
              </w:rPr>
              <w:t xml:space="preserve">Duhok </w:t>
            </w:r>
            <w:r w:rsidRPr="005016E8">
              <w:rPr>
                <w:rFonts w:asciiTheme="minorHAnsi" w:eastAsia="Times New Roman" w:hAnsiTheme="minorHAnsi" w:cstheme="minorHAnsi"/>
                <w:bCs/>
                <w:color w:val="000000"/>
                <w:spacing w:val="-3"/>
                <w:sz w:val="18"/>
                <w:szCs w:val="18"/>
                <w:lang w:val="en-GB" w:eastAsia="en-GB"/>
              </w:rPr>
              <w:t>localised plan</w:t>
            </w:r>
            <w:r w:rsidR="00BA4D2C">
              <w:rPr>
                <w:rFonts w:asciiTheme="minorHAnsi" w:eastAsia="Times New Roman" w:hAnsiTheme="minorHAnsi" w:cstheme="minorHAnsi"/>
                <w:bCs/>
                <w:color w:val="000000"/>
                <w:spacing w:val="-3"/>
                <w:sz w:val="18"/>
                <w:szCs w:val="18"/>
                <w:lang w:val="en-GB" w:eastAsia="en-GB"/>
              </w:rPr>
              <w:t xml:space="preserve"> is a</w:t>
            </w:r>
            <w:r w:rsidR="000C71D9">
              <w:rPr>
                <w:rFonts w:asciiTheme="minorHAnsi" w:eastAsia="Times New Roman" w:hAnsiTheme="minorHAnsi" w:cstheme="minorHAnsi"/>
                <w:bCs/>
                <w:color w:val="000000"/>
                <w:spacing w:val="-3"/>
                <w:sz w:val="18"/>
                <w:szCs w:val="18"/>
                <w:lang w:val="en-GB" w:eastAsia="en-GB"/>
              </w:rPr>
              <w:t xml:space="preserve"> </w:t>
            </w:r>
            <w:r w:rsidR="00C343CF">
              <w:rPr>
                <w:rFonts w:asciiTheme="minorHAnsi" w:eastAsia="Times New Roman" w:hAnsiTheme="minorHAnsi" w:cstheme="minorHAnsi"/>
                <w:bCs/>
                <w:color w:val="000000"/>
                <w:spacing w:val="-3"/>
                <w:sz w:val="18"/>
                <w:szCs w:val="18"/>
                <w:lang w:val="en-GB" w:eastAsia="en-GB"/>
              </w:rPr>
              <w:t>comprehensive</w:t>
            </w:r>
            <w:r w:rsidR="00BA4D2C">
              <w:rPr>
                <w:rFonts w:asciiTheme="minorHAnsi" w:eastAsia="Times New Roman" w:hAnsiTheme="minorHAnsi" w:cstheme="minorHAnsi"/>
                <w:bCs/>
                <w:color w:val="000000"/>
                <w:spacing w:val="-3"/>
                <w:sz w:val="18"/>
                <w:szCs w:val="18"/>
                <w:lang w:val="en-GB" w:eastAsia="en-GB"/>
              </w:rPr>
              <w:t xml:space="preserve"> plan which </w:t>
            </w:r>
            <w:r w:rsidR="00C343CF" w:rsidRPr="005016E8">
              <w:rPr>
                <w:rFonts w:asciiTheme="minorHAnsi" w:eastAsia="Times New Roman" w:hAnsiTheme="minorHAnsi" w:cstheme="minorHAnsi"/>
                <w:bCs/>
                <w:color w:val="000000"/>
                <w:spacing w:val="-3"/>
                <w:sz w:val="18"/>
                <w:szCs w:val="18"/>
                <w:lang w:val="en-GB" w:eastAsia="en-GB"/>
              </w:rPr>
              <w:t>consist</w:t>
            </w:r>
            <w:r w:rsidR="00BA4D2C">
              <w:rPr>
                <w:rFonts w:asciiTheme="minorHAnsi" w:eastAsia="Times New Roman" w:hAnsiTheme="minorHAnsi" w:cstheme="minorHAnsi"/>
                <w:bCs/>
                <w:color w:val="000000"/>
                <w:spacing w:val="-3"/>
                <w:sz w:val="18"/>
                <w:szCs w:val="18"/>
                <w:lang w:val="en-GB" w:eastAsia="en-GB"/>
              </w:rPr>
              <w:t>s</w:t>
            </w:r>
            <w:r w:rsidR="000C71D9">
              <w:rPr>
                <w:rFonts w:asciiTheme="minorHAnsi" w:eastAsia="Times New Roman" w:hAnsiTheme="minorHAnsi" w:cstheme="minorHAnsi"/>
                <w:bCs/>
                <w:color w:val="000000"/>
                <w:spacing w:val="-3"/>
                <w:sz w:val="18"/>
                <w:szCs w:val="18"/>
                <w:lang w:val="en-GB" w:eastAsia="en-GB"/>
              </w:rPr>
              <w:t xml:space="preserve"> of a logframe highlighting</w:t>
            </w:r>
            <w:r w:rsidRPr="005016E8">
              <w:rPr>
                <w:rFonts w:asciiTheme="minorHAnsi" w:eastAsia="Times New Roman" w:hAnsiTheme="minorHAnsi" w:cstheme="minorHAnsi"/>
                <w:bCs/>
                <w:color w:val="000000"/>
                <w:spacing w:val="-3"/>
                <w:sz w:val="18"/>
                <w:szCs w:val="18"/>
                <w:lang w:val="en-GB" w:eastAsia="en-GB"/>
              </w:rPr>
              <w:t xml:space="preserve"> activities,</w:t>
            </w:r>
            <w:r w:rsidR="00CD1575">
              <w:rPr>
                <w:rFonts w:asciiTheme="minorHAnsi" w:eastAsia="Times New Roman" w:hAnsiTheme="minorHAnsi" w:cstheme="minorHAnsi"/>
                <w:bCs/>
                <w:color w:val="000000"/>
                <w:spacing w:val="-3"/>
                <w:sz w:val="18"/>
                <w:szCs w:val="18"/>
                <w:lang w:val="en-GB" w:eastAsia="en-GB"/>
              </w:rPr>
              <w:t xml:space="preserve"> </w:t>
            </w:r>
            <w:r w:rsidRPr="005016E8">
              <w:rPr>
                <w:rFonts w:asciiTheme="minorHAnsi" w:eastAsia="Times New Roman" w:hAnsiTheme="minorHAnsi" w:cstheme="minorHAnsi"/>
                <w:bCs/>
                <w:color w:val="000000"/>
                <w:spacing w:val="-3"/>
                <w:sz w:val="18"/>
                <w:szCs w:val="18"/>
                <w:lang w:val="en-GB" w:eastAsia="en-GB"/>
              </w:rPr>
              <w:t>indicators</w:t>
            </w:r>
            <w:r w:rsidR="009C3365">
              <w:rPr>
                <w:rFonts w:asciiTheme="minorHAnsi" w:eastAsia="Times New Roman" w:hAnsiTheme="minorHAnsi" w:cstheme="minorHAnsi"/>
                <w:bCs/>
                <w:color w:val="000000"/>
                <w:spacing w:val="-3"/>
                <w:sz w:val="18"/>
                <w:szCs w:val="18"/>
                <w:lang w:val="en-GB" w:eastAsia="en-GB"/>
              </w:rPr>
              <w:t xml:space="preserve"> and budgets</w:t>
            </w:r>
            <w:r w:rsidRPr="005016E8">
              <w:rPr>
                <w:rFonts w:asciiTheme="minorHAnsi" w:eastAsia="Times New Roman" w:hAnsiTheme="minorHAnsi" w:cstheme="minorHAnsi"/>
                <w:bCs/>
                <w:color w:val="000000"/>
                <w:spacing w:val="-3"/>
                <w:sz w:val="18"/>
                <w:szCs w:val="18"/>
                <w:lang w:val="en-GB" w:eastAsia="en-GB"/>
              </w:rPr>
              <w:t xml:space="preserve"> linked to the</w:t>
            </w:r>
            <w:r w:rsidR="00BA4D2C">
              <w:rPr>
                <w:rFonts w:asciiTheme="minorHAnsi" w:eastAsia="Times New Roman" w:hAnsiTheme="minorHAnsi" w:cstheme="minorHAnsi"/>
                <w:bCs/>
                <w:color w:val="000000"/>
                <w:spacing w:val="-3"/>
                <w:sz w:val="18"/>
                <w:szCs w:val="18"/>
                <w:lang w:val="en-GB" w:eastAsia="en-GB"/>
              </w:rPr>
              <w:t xml:space="preserve"> INAPII</w:t>
            </w:r>
            <w:r w:rsidRPr="005016E8">
              <w:rPr>
                <w:rFonts w:asciiTheme="minorHAnsi" w:eastAsia="Times New Roman" w:hAnsiTheme="minorHAnsi" w:cstheme="minorHAnsi"/>
                <w:bCs/>
                <w:color w:val="000000"/>
                <w:spacing w:val="-3"/>
                <w:sz w:val="18"/>
                <w:szCs w:val="18"/>
                <w:lang w:val="en-GB" w:eastAsia="en-GB"/>
              </w:rPr>
              <w:t xml:space="preserve"> strategic </w:t>
            </w:r>
            <w:r w:rsidR="009C3365">
              <w:rPr>
                <w:rFonts w:asciiTheme="minorHAnsi" w:eastAsia="Times New Roman" w:hAnsiTheme="minorHAnsi" w:cstheme="minorHAnsi"/>
                <w:bCs/>
                <w:color w:val="000000"/>
                <w:spacing w:val="-3"/>
                <w:sz w:val="18"/>
                <w:szCs w:val="18"/>
                <w:lang w:val="en-GB" w:eastAsia="en-GB"/>
              </w:rPr>
              <w:t>pillars</w:t>
            </w:r>
            <w:r w:rsidR="002F1329">
              <w:rPr>
                <w:rFonts w:asciiTheme="minorHAnsi" w:eastAsia="Times New Roman" w:hAnsiTheme="minorHAnsi" w:cstheme="minorHAnsi"/>
                <w:bCs/>
                <w:color w:val="000000"/>
                <w:spacing w:val="-3"/>
                <w:sz w:val="18"/>
                <w:szCs w:val="18"/>
                <w:lang w:val="en-GB" w:eastAsia="en-GB"/>
              </w:rPr>
              <w:t xml:space="preserve"> </w:t>
            </w:r>
            <w:r w:rsidR="002F1329" w:rsidRPr="00316F7A">
              <w:rPr>
                <w:rFonts w:asciiTheme="minorHAnsi" w:eastAsia="Times New Roman" w:hAnsiTheme="minorHAnsi" w:cstheme="minorHAnsi"/>
                <w:bCs/>
                <w:color w:val="000000"/>
                <w:spacing w:val="-3"/>
                <w:sz w:val="18"/>
                <w:szCs w:val="18"/>
                <w:lang w:val="en-GB" w:eastAsia="en-GB"/>
              </w:rPr>
              <w:t>(Participation, Protection and Prevention)</w:t>
            </w:r>
            <w:r w:rsidR="00BA4D2C">
              <w:rPr>
                <w:rFonts w:asciiTheme="minorHAnsi" w:eastAsia="Times New Roman" w:hAnsiTheme="minorHAnsi" w:cstheme="minorHAnsi"/>
                <w:bCs/>
                <w:color w:val="000000"/>
                <w:spacing w:val="-3"/>
                <w:sz w:val="18"/>
                <w:szCs w:val="18"/>
                <w:lang w:val="en-GB" w:eastAsia="en-GB"/>
              </w:rPr>
              <w:t xml:space="preserve">. </w:t>
            </w:r>
            <w:r w:rsidR="00E6495C" w:rsidRPr="00E6495C">
              <w:rPr>
                <w:rFonts w:asciiTheme="minorHAnsi" w:eastAsia="Times New Roman" w:hAnsiTheme="minorHAnsi" w:cstheme="minorHAnsi"/>
                <w:bCs/>
                <w:color w:val="000000"/>
                <w:spacing w:val="-3"/>
                <w:sz w:val="18"/>
                <w:szCs w:val="18"/>
                <w:lang w:val="en-GB" w:eastAsia="en-GB"/>
              </w:rPr>
              <w:t xml:space="preserve">Specifically, the </w:t>
            </w:r>
            <w:r w:rsidR="00BA4D2C">
              <w:rPr>
                <w:rFonts w:asciiTheme="minorHAnsi" w:eastAsia="Times New Roman" w:hAnsiTheme="minorHAnsi" w:cstheme="minorHAnsi"/>
                <w:bCs/>
                <w:color w:val="000000"/>
                <w:spacing w:val="-3"/>
                <w:sz w:val="18"/>
                <w:szCs w:val="18"/>
                <w:lang w:val="en-GB" w:eastAsia="en-GB"/>
              </w:rPr>
              <w:t xml:space="preserve">Duhok </w:t>
            </w:r>
            <w:r w:rsidR="00E6495C">
              <w:rPr>
                <w:rFonts w:asciiTheme="minorHAnsi" w:eastAsia="Times New Roman" w:hAnsiTheme="minorHAnsi" w:cstheme="minorHAnsi"/>
                <w:bCs/>
                <w:color w:val="000000"/>
                <w:spacing w:val="-3"/>
                <w:sz w:val="18"/>
                <w:szCs w:val="18"/>
                <w:lang w:val="en-GB" w:eastAsia="en-GB"/>
              </w:rPr>
              <w:t>plan include</w:t>
            </w:r>
            <w:r w:rsidR="00BA4D2C">
              <w:rPr>
                <w:rFonts w:asciiTheme="minorHAnsi" w:eastAsia="Times New Roman" w:hAnsiTheme="minorHAnsi" w:cstheme="minorHAnsi"/>
                <w:bCs/>
                <w:color w:val="000000"/>
                <w:spacing w:val="-3"/>
                <w:sz w:val="18"/>
                <w:szCs w:val="18"/>
                <w:lang w:val="en-GB" w:eastAsia="en-GB"/>
              </w:rPr>
              <w:t>s</w:t>
            </w:r>
            <w:r w:rsidR="00E6495C">
              <w:rPr>
                <w:rFonts w:asciiTheme="minorHAnsi" w:eastAsia="Times New Roman" w:hAnsiTheme="minorHAnsi" w:cstheme="minorHAnsi"/>
                <w:bCs/>
                <w:color w:val="000000"/>
                <w:spacing w:val="-3"/>
                <w:sz w:val="18"/>
                <w:szCs w:val="18"/>
                <w:lang w:val="en-GB" w:eastAsia="en-GB"/>
              </w:rPr>
              <w:t xml:space="preserve"> but </w:t>
            </w:r>
            <w:r w:rsidR="00BA4D2C">
              <w:rPr>
                <w:rFonts w:asciiTheme="minorHAnsi" w:eastAsia="Times New Roman" w:hAnsiTheme="minorHAnsi" w:cstheme="minorHAnsi"/>
                <w:bCs/>
                <w:color w:val="000000"/>
                <w:spacing w:val="-3"/>
                <w:sz w:val="18"/>
                <w:szCs w:val="18"/>
                <w:lang w:val="en-GB" w:eastAsia="en-GB"/>
              </w:rPr>
              <w:t>is not</w:t>
            </w:r>
            <w:r w:rsidR="00E6495C">
              <w:rPr>
                <w:rFonts w:asciiTheme="minorHAnsi" w:eastAsia="Times New Roman" w:hAnsiTheme="minorHAnsi" w:cstheme="minorHAnsi"/>
                <w:bCs/>
                <w:color w:val="000000"/>
                <w:spacing w:val="-3"/>
                <w:sz w:val="18"/>
                <w:szCs w:val="18"/>
                <w:lang w:val="en-GB" w:eastAsia="en-GB"/>
              </w:rPr>
              <w:t xml:space="preserve"> limited to</w:t>
            </w:r>
            <w:r w:rsidR="00E6495C" w:rsidRPr="00E6495C">
              <w:rPr>
                <w:rFonts w:asciiTheme="minorHAnsi" w:eastAsia="Times New Roman" w:hAnsiTheme="minorHAnsi" w:cstheme="minorHAnsi"/>
                <w:bCs/>
                <w:color w:val="000000"/>
                <w:spacing w:val="-3"/>
                <w:sz w:val="18"/>
                <w:szCs w:val="18"/>
                <w:lang w:val="en-GB" w:eastAsia="en-GB"/>
              </w:rPr>
              <w:t xml:space="preserve"> </w:t>
            </w:r>
            <w:r w:rsidR="00F17787">
              <w:rPr>
                <w:rFonts w:asciiTheme="minorHAnsi" w:eastAsia="Times New Roman" w:hAnsiTheme="minorHAnsi" w:cstheme="minorHAnsi"/>
                <w:bCs/>
                <w:color w:val="000000"/>
                <w:spacing w:val="-3"/>
                <w:sz w:val="18"/>
                <w:szCs w:val="18"/>
                <w:lang w:val="en-GB" w:eastAsia="en-GB"/>
              </w:rPr>
              <w:t>capacity building initiativ</w:t>
            </w:r>
            <w:r w:rsidR="00F17787">
              <w:rPr>
                <w:rFonts w:eastAsia="Times New Roman" w:cstheme="minorHAnsi"/>
                <w:bCs/>
                <w:color w:val="000000"/>
                <w:spacing w:val="-3"/>
                <w:sz w:val="18"/>
                <w:szCs w:val="18"/>
                <w:lang w:val="en-GB" w:eastAsia="en-GB"/>
              </w:rPr>
              <w:t>es</w:t>
            </w:r>
            <w:r w:rsidR="00F17787">
              <w:rPr>
                <w:rFonts w:asciiTheme="minorHAnsi" w:eastAsia="Times New Roman" w:hAnsiTheme="minorHAnsi" w:cstheme="minorHAnsi"/>
                <w:bCs/>
                <w:color w:val="000000"/>
                <w:spacing w:val="-3"/>
                <w:sz w:val="18"/>
                <w:szCs w:val="18"/>
                <w:lang w:val="en-GB" w:eastAsia="en-GB"/>
              </w:rPr>
              <w:t xml:space="preserve">, </w:t>
            </w:r>
            <w:r w:rsidR="00F17787" w:rsidRPr="00F17787">
              <w:rPr>
                <w:rFonts w:asciiTheme="minorHAnsi" w:eastAsia="Times New Roman" w:hAnsiTheme="minorHAnsi" w:cstheme="minorHAnsi"/>
                <w:bCs/>
                <w:color w:val="000000"/>
                <w:spacing w:val="-3"/>
                <w:sz w:val="18"/>
                <w:szCs w:val="18"/>
                <w:lang w:val="en-GB" w:eastAsia="en-GB"/>
              </w:rPr>
              <w:t>targeted training, research</w:t>
            </w:r>
            <w:r w:rsidR="00F17787">
              <w:rPr>
                <w:rFonts w:asciiTheme="minorHAnsi" w:eastAsia="Times New Roman" w:hAnsiTheme="minorHAnsi" w:cstheme="minorHAnsi"/>
                <w:bCs/>
                <w:color w:val="000000"/>
                <w:spacing w:val="-3"/>
                <w:sz w:val="18"/>
                <w:szCs w:val="18"/>
                <w:lang w:val="en-GB" w:eastAsia="en-GB"/>
              </w:rPr>
              <w:t xml:space="preserve">, </w:t>
            </w:r>
            <w:r w:rsidR="00F17787" w:rsidRPr="00F17787">
              <w:rPr>
                <w:rFonts w:asciiTheme="minorHAnsi" w:eastAsia="Times New Roman" w:hAnsiTheme="minorHAnsi" w:cstheme="minorHAnsi"/>
                <w:bCs/>
                <w:color w:val="000000"/>
                <w:spacing w:val="-3"/>
                <w:sz w:val="18"/>
                <w:szCs w:val="18"/>
                <w:lang w:val="en-GB" w:eastAsia="en-GB"/>
              </w:rPr>
              <w:t>vocational training, business management, and financial literacy programs.</w:t>
            </w:r>
          </w:p>
          <w:p w14:paraId="14FDEBE6" w14:textId="77777777" w:rsidR="00F17787" w:rsidRDefault="00F17787" w:rsidP="0038119F">
            <w:pPr>
              <w:tabs>
                <w:tab w:val="center" w:pos="4320"/>
                <w:tab w:val="right" w:pos="8640"/>
              </w:tabs>
              <w:ind w:left="337"/>
              <w:jc w:val="both"/>
              <w:rPr>
                <w:rFonts w:asciiTheme="minorHAnsi" w:eastAsia="Times New Roman" w:hAnsiTheme="minorHAnsi" w:cstheme="minorHAnsi"/>
                <w:bCs/>
                <w:color w:val="000000"/>
                <w:spacing w:val="-3"/>
                <w:sz w:val="18"/>
                <w:szCs w:val="18"/>
                <w:lang w:val="en-GB" w:eastAsia="en-GB"/>
              </w:rPr>
            </w:pPr>
          </w:p>
          <w:p w14:paraId="6DFA10DE" w14:textId="25FF416E" w:rsidR="0023784F" w:rsidRDefault="005016E8" w:rsidP="0038119F">
            <w:pPr>
              <w:tabs>
                <w:tab w:val="center" w:pos="4320"/>
                <w:tab w:val="right" w:pos="8640"/>
              </w:tabs>
              <w:ind w:left="337"/>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lang w:val="en-GB" w:eastAsia="en-GB"/>
              </w:rPr>
              <w:t xml:space="preserve">Coordination with </w:t>
            </w:r>
            <w:r w:rsidR="00C526CD">
              <w:rPr>
                <w:rFonts w:asciiTheme="minorHAnsi" w:eastAsia="Times New Roman" w:hAnsiTheme="minorHAnsi" w:cstheme="minorHAnsi"/>
                <w:bCs/>
                <w:color w:val="000000"/>
                <w:spacing w:val="-3"/>
                <w:sz w:val="18"/>
                <w:szCs w:val="18"/>
                <w:lang w:val="en-GB" w:eastAsia="en-GB"/>
              </w:rPr>
              <w:t xml:space="preserve">the HCWD, </w:t>
            </w:r>
            <w:r>
              <w:rPr>
                <w:rFonts w:asciiTheme="minorHAnsi" w:eastAsia="Times New Roman" w:hAnsiTheme="minorHAnsi" w:cstheme="minorHAnsi"/>
                <w:bCs/>
                <w:color w:val="000000"/>
                <w:spacing w:val="-3"/>
                <w:sz w:val="18"/>
                <w:szCs w:val="18"/>
                <w:lang w:val="en-GB" w:eastAsia="en-GB"/>
              </w:rPr>
              <w:t>government entities and the governor office</w:t>
            </w:r>
            <w:r w:rsidR="008F6822">
              <w:rPr>
                <w:rFonts w:asciiTheme="minorHAnsi" w:eastAsia="Times New Roman" w:hAnsiTheme="minorHAnsi" w:cstheme="minorHAnsi"/>
                <w:bCs/>
                <w:color w:val="000000"/>
                <w:spacing w:val="-3"/>
                <w:sz w:val="18"/>
                <w:szCs w:val="18"/>
                <w:lang w:val="en-GB" w:eastAsia="en-GB"/>
              </w:rPr>
              <w:t xml:space="preserve"> on the details of </w:t>
            </w:r>
            <w:r w:rsidR="000C71D9">
              <w:rPr>
                <w:rFonts w:asciiTheme="minorHAnsi" w:eastAsia="Times New Roman" w:hAnsiTheme="minorHAnsi" w:cstheme="minorHAnsi"/>
                <w:bCs/>
                <w:color w:val="000000"/>
                <w:spacing w:val="-3"/>
                <w:sz w:val="18"/>
                <w:szCs w:val="18"/>
                <w:lang w:val="en-GB" w:eastAsia="en-GB"/>
              </w:rPr>
              <w:t xml:space="preserve">the </w:t>
            </w:r>
            <w:r w:rsidR="008F6822">
              <w:rPr>
                <w:rFonts w:asciiTheme="minorHAnsi" w:eastAsia="Times New Roman" w:hAnsiTheme="minorHAnsi" w:cstheme="minorHAnsi"/>
                <w:bCs/>
                <w:color w:val="000000"/>
                <w:spacing w:val="-3"/>
                <w:sz w:val="18"/>
                <w:szCs w:val="18"/>
                <w:lang w:val="en-GB" w:eastAsia="en-GB"/>
              </w:rPr>
              <w:t>activities</w:t>
            </w:r>
            <w:r w:rsidR="00C526CD">
              <w:rPr>
                <w:rFonts w:asciiTheme="minorHAnsi" w:eastAsia="Times New Roman" w:hAnsiTheme="minorHAnsi" w:cstheme="minorHAnsi"/>
                <w:bCs/>
                <w:color w:val="000000"/>
                <w:spacing w:val="-3"/>
                <w:sz w:val="18"/>
                <w:szCs w:val="18"/>
                <w:lang w:val="en-GB" w:eastAsia="en-GB"/>
              </w:rPr>
              <w:t xml:space="preserve"> that will be implemented</w:t>
            </w:r>
            <w:r w:rsidR="008F6822">
              <w:rPr>
                <w:rFonts w:asciiTheme="minorHAnsi" w:eastAsia="Times New Roman" w:hAnsiTheme="minorHAnsi" w:cstheme="minorHAnsi"/>
                <w:bCs/>
                <w:color w:val="000000"/>
                <w:spacing w:val="-3"/>
                <w:sz w:val="18"/>
                <w:szCs w:val="18"/>
                <w:lang w:val="en-GB" w:eastAsia="en-GB"/>
              </w:rPr>
              <w:t xml:space="preserve"> </w:t>
            </w:r>
            <w:r>
              <w:rPr>
                <w:rFonts w:asciiTheme="minorHAnsi" w:eastAsia="Times New Roman" w:hAnsiTheme="minorHAnsi" w:cstheme="minorHAnsi"/>
                <w:bCs/>
                <w:color w:val="000000"/>
                <w:spacing w:val="-3"/>
                <w:sz w:val="18"/>
                <w:szCs w:val="18"/>
                <w:lang w:val="en-GB" w:eastAsia="en-GB"/>
              </w:rPr>
              <w:t xml:space="preserve">is essential to ensure effective implementation. </w:t>
            </w:r>
            <w:r w:rsidR="000C1443">
              <w:rPr>
                <w:rFonts w:asciiTheme="minorHAnsi" w:eastAsia="Times New Roman" w:hAnsiTheme="minorHAnsi" w:cstheme="minorHAnsi"/>
                <w:bCs/>
                <w:color w:val="000000"/>
                <w:spacing w:val="-3"/>
                <w:sz w:val="18"/>
                <w:szCs w:val="18"/>
                <w:lang w:val="en-GB" w:eastAsia="en-GB"/>
              </w:rPr>
              <w:t xml:space="preserve">Continuous advocacy and resource mobilisation is required to support in raising awareness on the importance of </w:t>
            </w:r>
            <w:r w:rsidR="00C526CD">
              <w:rPr>
                <w:rFonts w:asciiTheme="minorHAnsi" w:eastAsia="Times New Roman" w:hAnsiTheme="minorHAnsi" w:cstheme="minorHAnsi"/>
                <w:bCs/>
                <w:color w:val="000000"/>
                <w:spacing w:val="-3"/>
                <w:sz w:val="18"/>
                <w:szCs w:val="18"/>
                <w:lang w:val="en-GB" w:eastAsia="en-GB"/>
              </w:rPr>
              <w:t>this plan.</w:t>
            </w:r>
          </w:p>
          <w:p w14:paraId="17FC0DD5" w14:textId="3BAB5BAD" w:rsidR="00C343CF" w:rsidRDefault="00C343CF" w:rsidP="0038119F">
            <w:pPr>
              <w:tabs>
                <w:tab w:val="center" w:pos="4320"/>
                <w:tab w:val="right" w:pos="8640"/>
              </w:tabs>
              <w:ind w:left="337"/>
              <w:jc w:val="both"/>
              <w:rPr>
                <w:rFonts w:asciiTheme="minorHAnsi" w:eastAsia="Times New Roman" w:hAnsiTheme="minorHAnsi" w:cstheme="minorHAnsi"/>
                <w:bCs/>
                <w:color w:val="000000"/>
                <w:spacing w:val="-3"/>
                <w:sz w:val="18"/>
                <w:szCs w:val="18"/>
                <w:lang w:val="en-GB" w:eastAsia="en-GB"/>
              </w:rPr>
            </w:pPr>
          </w:p>
          <w:p w14:paraId="0A7B0D63" w14:textId="439142C2" w:rsidR="00C343CF" w:rsidRDefault="00C343CF" w:rsidP="00A460D8">
            <w:pPr>
              <w:tabs>
                <w:tab w:val="center" w:pos="4320"/>
                <w:tab w:val="right" w:pos="8640"/>
              </w:tabs>
              <w:ind w:left="337"/>
              <w:jc w:val="both"/>
              <w:rPr>
                <w:rFonts w:eastAsia="Times New Roman" w:cstheme="minorHAnsi"/>
                <w:b/>
                <w:color w:val="000000"/>
                <w:spacing w:val="-3"/>
                <w:sz w:val="18"/>
                <w:szCs w:val="18"/>
                <w:lang w:val="en-GB" w:eastAsia="en-GB"/>
              </w:rPr>
            </w:pPr>
            <w:r>
              <w:rPr>
                <w:rFonts w:asciiTheme="minorHAnsi" w:eastAsia="Times New Roman" w:hAnsiTheme="minorHAnsi" w:cstheme="minorHAnsi"/>
                <w:b/>
                <w:color w:val="000000"/>
                <w:spacing w:val="-3"/>
                <w:sz w:val="18"/>
                <w:szCs w:val="18"/>
                <w:lang w:val="en-GB" w:eastAsia="en-GB"/>
              </w:rPr>
              <w:t xml:space="preserve">Note: </w:t>
            </w:r>
            <w:r w:rsidR="009A5A2B" w:rsidRPr="009A5A2B">
              <w:rPr>
                <w:rFonts w:eastAsia="Times New Roman" w:cstheme="minorHAnsi"/>
                <w:b/>
                <w:color w:val="000000"/>
                <w:spacing w:val="-3"/>
                <w:sz w:val="18"/>
                <w:szCs w:val="18"/>
                <w:lang w:val="en-GB" w:eastAsia="en-GB"/>
              </w:rPr>
              <w:t>Please note that your proposal should not exceed the maximum budget of 60,000 USD. You have the flexibility to choose which activities from the Duhok localized plan</w:t>
            </w:r>
            <w:r w:rsidR="005E3964">
              <w:rPr>
                <w:rFonts w:eastAsia="Times New Roman" w:cstheme="minorHAnsi"/>
                <w:b/>
                <w:color w:val="000000"/>
                <w:spacing w:val="-3"/>
                <w:sz w:val="18"/>
                <w:szCs w:val="18"/>
                <w:lang w:val="en-GB" w:eastAsia="en-GB"/>
              </w:rPr>
              <w:t xml:space="preserve"> below</w:t>
            </w:r>
            <w:r w:rsidR="009A5A2B" w:rsidRPr="009A5A2B">
              <w:rPr>
                <w:rFonts w:eastAsia="Times New Roman" w:cstheme="minorHAnsi"/>
                <w:b/>
                <w:color w:val="000000"/>
                <w:spacing w:val="-3"/>
                <w:sz w:val="18"/>
                <w:szCs w:val="18"/>
                <w:lang w:val="en-GB" w:eastAsia="en-GB"/>
              </w:rPr>
              <w:t xml:space="preserve"> you would like to implement</w:t>
            </w:r>
            <w:r w:rsidR="00A460D8">
              <w:rPr>
                <w:rFonts w:eastAsia="Times New Roman" w:cstheme="minorHAnsi"/>
                <w:b/>
                <w:color w:val="000000"/>
                <w:spacing w:val="-3"/>
                <w:sz w:val="18"/>
                <w:szCs w:val="18"/>
                <w:lang w:val="en-GB" w:eastAsia="en-GB"/>
              </w:rPr>
              <w:t xml:space="preserve"> and need to </w:t>
            </w:r>
            <w:r w:rsidR="00A460D8" w:rsidRPr="00A460D8">
              <w:rPr>
                <w:rFonts w:eastAsia="Times New Roman" w:cstheme="minorHAnsi"/>
                <w:b/>
                <w:color w:val="000000"/>
                <w:spacing w:val="-3"/>
                <w:sz w:val="18"/>
                <w:szCs w:val="18"/>
                <w:lang w:val="en-GB" w:eastAsia="en-GB"/>
              </w:rPr>
              <w:t>ensure that your interventions are designed to provide the essential technical and financial support to achieve the specified outcomes and indicators.</w:t>
            </w:r>
          </w:p>
          <w:p w14:paraId="4E7170FD" w14:textId="6D7CF543" w:rsidR="00A460D8" w:rsidRDefault="00A460D8" w:rsidP="0023784F">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p>
          <w:p w14:paraId="5F0B3B7C" w14:textId="77777777" w:rsidR="003328B5" w:rsidRDefault="003328B5" w:rsidP="0023784F">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p>
          <w:p w14:paraId="553905D7" w14:textId="2DBD52DA" w:rsidR="00316F7A" w:rsidRDefault="00316F7A" w:rsidP="00316F7A">
            <w:p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8F38D5">
              <w:rPr>
                <w:rFonts w:asciiTheme="minorHAnsi" w:eastAsia="Times New Roman" w:hAnsiTheme="minorHAnsi" w:cstheme="minorHAnsi"/>
                <w:b/>
                <w:color w:val="000000"/>
                <w:spacing w:val="-3"/>
                <w:sz w:val="18"/>
                <w:szCs w:val="18"/>
                <w:lang w:val="en-GB" w:eastAsia="en-GB"/>
              </w:rPr>
              <w:lastRenderedPageBreak/>
              <w:t xml:space="preserve">Pillar (1): Participation  </w:t>
            </w:r>
          </w:p>
          <w:p w14:paraId="4C94F216" w14:textId="0122887C" w:rsidR="00124927" w:rsidRPr="00767750" w:rsidRDefault="00124927" w:rsidP="00F3086C">
            <w:pPr>
              <w:pStyle w:val="ListParagraph"/>
              <w:numPr>
                <w:ilvl w:val="0"/>
                <w:numId w:val="51"/>
              </w:numPr>
              <w:tabs>
                <w:tab w:val="center" w:pos="4320"/>
                <w:tab w:val="right" w:pos="8640"/>
              </w:tabs>
              <w:ind w:left="332"/>
              <w:jc w:val="both"/>
              <w:rPr>
                <w:rFonts w:eastAsia="Times New Roman" w:cstheme="minorHAnsi"/>
                <w:b/>
                <w:color w:val="000000"/>
                <w:spacing w:val="-3"/>
                <w:sz w:val="18"/>
                <w:szCs w:val="18"/>
                <w:lang w:val="en-GB" w:eastAsia="en-GB"/>
              </w:rPr>
            </w:pPr>
            <w:r w:rsidRPr="00767750">
              <w:rPr>
                <w:rFonts w:eastAsia="Times New Roman" w:cstheme="minorHAnsi"/>
                <w:b/>
                <w:color w:val="000000"/>
                <w:spacing w:val="-3"/>
                <w:sz w:val="18"/>
                <w:szCs w:val="18"/>
                <w:lang w:val="en-GB" w:eastAsia="en-GB"/>
              </w:rPr>
              <w:t xml:space="preserve">Objective (1): </w:t>
            </w:r>
            <w:r w:rsidR="007507EE" w:rsidRPr="007507EE">
              <w:rPr>
                <w:rFonts w:eastAsia="Times New Roman" w:cstheme="minorHAnsi"/>
                <w:b/>
                <w:color w:val="000000"/>
                <w:spacing w:val="-3"/>
                <w:sz w:val="18"/>
                <w:szCs w:val="18"/>
                <w:lang w:val="en-GB" w:eastAsia="en-GB"/>
              </w:rPr>
              <w:t>Promoting women participation in leadership and decision-making which enforces maintaining security and peace building.</w:t>
            </w:r>
          </w:p>
          <w:p w14:paraId="15729A4D" w14:textId="5CE76AFF" w:rsidR="00124927" w:rsidRDefault="007703B0" w:rsidP="00CC7215">
            <w:pPr>
              <w:tabs>
                <w:tab w:val="center" w:pos="4320"/>
                <w:tab w:val="right" w:pos="8640"/>
              </w:tabs>
              <w:ind w:left="-28"/>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sidR="004961D0">
              <w:rPr>
                <w:rFonts w:asciiTheme="minorHAnsi" w:eastAsia="Times New Roman" w:hAnsiTheme="minorHAnsi" w:cstheme="minorHAnsi"/>
                <w:bCs/>
                <w:color w:val="000000"/>
                <w:spacing w:val="-3"/>
                <w:sz w:val="18"/>
                <w:szCs w:val="18"/>
                <w:u w:val="single"/>
                <w:lang w:val="en-GB" w:eastAsia="en-GB"/>
              </w:rPr>
              <w:t>come</w:t>
            </w:r>
            <w:r w:rsidR="00124927" w:rsidRPr="008F38D5">
              <w:rPr>
                <w:rFonts w:asciiTheme="minorHAnsi" w:eastAsia="Times New Roman" w:hAnsiTheme="minorHAnsi" w:cstheme="minorHAnsi"/>
                <w:bCs/>
                <w:color w:val="000000"/>
                <w:spacing w:val="-3"/>
                <w:sz w:val="18"/>
                <w:szCs w:val="18"/>
                <w:u w:val="single"/>
                <w:lang w:val="en-GB" w:eastAsia="en-GB"/>
              </w:rPr>
              <w:t xml:space="preserve"> (1):</w:t>
            </w:r>
            <w:r w:rsidR="00124927">
              <w:rPr>
                <w:rFonts w:asciiTheme="minorHAnsi" w:eastAsia="Times New Roman" w:hAnsiTheme="minorHAnsi" w:cstheme="minorHAnsi"/>
                <w:b/>
                <w:color w:val="000000"/>
                <w:spacing w:val="-3"/>
                <w:sz w:val="18"/>
                <w:szCs w:val="18"/>
                <w:lang w:val="en-GB" w:eastAsia="en-GB"/>
              </w:rPr>
              <w:t xml:space="preserve"> </w:t>
            </w:r>
            <w:r w:rsidR="005E446E" w:rsidRPr="005E446E">
              <w:rPr>
                <w:rFonts w:asciiTheme="minorHAnsi" w:eastAsia="Times New Roman" w:hAnsiTheme="minorHAnsi" w:cstheme="minorHAnsi"/>
                <w:bCs/>
                <w:color w:val="000000"/>
                <w:spacing w:val="-3"/>
                <w:sz w:val="18"/>
                <w:szCs w:val="18"/>
                <w:lang w:val="en-GB" w:eastAsia="en-GB"/>
              </w:rPr>
              <w:t>Women possess effective skills and abilities in negotiations and peace building.</w:t>
            </w:r>
          </w:p>
          <w:p w14:paraId="270FB614" w14:textId="4CE1CDDF" w:rsidR="001F722D" w:rsidRPr="008A47E9" w:rsidRDefault="00FD643C" w:rsidP="00F3086C">
            <w:pPr>
              <w:pStyle w:val="ListParagraph"/>
              <w:numPr>
                <w:ilvl w:val="0"/>
                <w:numId w:val="49"/>
              </w:numPr>
              <w:tabs>
                <w:tab w:val="center" w:pos="4320"/>
                <w:tab w:val="right" w:pos="8640"/>
              </w:tabs>
              <w:ind w:hanging="208"/>
              <w:jc w:val="both"/>
              <w:rPr>
                <w:rFonts w:asciiTheme="minorHAnsi" w:eastAsia="Times New Roman" w:hAnsiTheme="minorHAnsi" w:cstheme="minorHAnsi"/>
                <w:bCs/>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w:t>
            </w:r>
            <w:r w:rsidR="00DF5337" w:rsidRPr="008F38D5">
              <w:rPr>
                <w:rFonts w:eastAsia="Times New Roman" w:cstheme="minorHAnsi"/>
                <w:bCs/>
                <w:color w:val="000000"/>
                <w:spacing w:val="-3"/>
                <w:sz w:val="18"/>
                <w:szCs w:val="18"/>
                <w:u w:val="single"/>
                <w:lang w:val="en-GB" w:eastAsia="en-GB"/>
              </w:rPr>
              <w:t xml:space="preserve"> 1.1.1</w:t>
            </w:r>
            <w:r w:rsidR="00486C58" w:rsidRPr="008F38D5">
              <w:rPr>
                <w:rFonts w:eastAsia="Times New Roman" w:cstheme="minorHAnsi"/>
                <w:bCs/>
                <w:color w:val="000000"/>
                <w:spacing w:val="-3"/>
                <w:sz w:val="18"/>
                <w:szCs w:val="18"/>
                <w:u w:val="single"/>
                <w:lang w:val="en-GB" w:eastAsia="en-GB"/>
              </w:rPr>
              <w:t>.1</w:t>
            </w:r>
            <w:r w:rsidR="009B6690">
              <w:rPr>
                <w:rStyle w:val="FootnoteReference"/>
                <w:rFonts w:eastAsia="Times New Roman" w:cstheme="minorHAnsi"/>
                <w:bCs/>
                <w:color w:val="000000"/>
                <w:spacing w:val="-3"/>
                <w:sz w:val="18"/>
                <w:szCs w:val="18"/>
                <w:u w:val="single"/>
                <w:lang w:val="en-GB" w:eastAsia="en-GB"/>
              </w:rPr>
              <w:footnoteReference w:id="3"/>
            </w:r>
            <w:r w:rsidRPr="008F38D5">
              <w:rPr>
                <w:rFonts w:eastAsia="Times New Roman" w:cstheme="minorHAnsi"/>
                <w:bCs/>
                <w:color w:val="000000"/>
                <w:spacing w:val="-3"/>
                <w:sz w:val="18"/>
                <w:szCs w:val="18"/>
                <w:u w:val="single"/>
                <w:lang w:val="en-GB" w:eastAsia="en-GB"/>
              </w:rPr>
              <w:t>:</w:t>
            </w:r>
            <w:r w:rsidRPr="00316F7A">
              <w:rPr>
                <w:rFonts w:eastAsia="Times New Roman" w:cstheme="minorHAnsi"/>
                <w:b/>
                <w:color w:val="000000"/>
                <w:spacing w:val="-3"/>
                <w:sz w:val="18"/>
                <w:szCs w:val="18"/>
                <w:lang w:val="en-GB" w:eastAsia="en-GB"/>
              </w:rPr>
              <w:t xml:space="preserve"> </w:t>
            </w:r>
            <w:r w:rsidR="00FC76B8" w:rsidRPr="00FC76B8">
              <w:rPr>
                <w:rFonts w:eastAsia="Times New Roman" w:cstheme="minorHAnsi"/>
                <w:bCs/>
                <w:color w:val="000000"/>
                <w:spacing w:val="-3"/>
                <w:sz w:val="18"/>
                <w:szCs w:val="18"/>
                <w:lang w:val="en-GB" w:eastAsia="en-GB"/>
              </w:rPr>
              <w:t xml:space="preserve">Building the capacities of women in government and political party sectors on leadership, negotiation skills, conflict resolution and crisis management. </w:t>
            </w:r>
          </w:p>
          <w:p w14:paraId="054F0B1B" w14:textId="5DF942E4" w:rsidR="001F722D" w:rsidRDefault="00316F7A" w:rsidP="00124927">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sidR="00A240C7">
              <w:rPr>
                <w:rFonts w:eastAsia="Times New Roman" w:cstheme="minorHAnsi"/>
                <w:b/>
                <w:color w:val="000000"/>
                <w:spacing w:val="-3"/>
                <w:sz w:val="18"/>
                <w:szCs w:val="18"/>
                <w:lang w:val="en-GB" w:eastAsia="en-GB"/>
              </w:rPr>
              <w:t xml:space="preserve"> </w:t>
            </w:r>
            <w:r w:rsidR="00FC76B8" w:rsidRPr="00FC76B8">
              <w:rPr>
                <w:rFonts w:eastAsia="Times New Roman" w:cstheme="minorHAnsi"/>
                <w:bCs/>
                <w:color w:val="000000"/>
                <w:spacing w:val="-3"/>
                <w:sz w:val="18"/>
                <w:szCs w:val="18"/>
                <w:lang w:val="en-GB" w:eastAsia="en-GB"/>
              </w:rPr>
              <w:t xml:space="preserve">5 trainings to target 100 women and girls aged between 16-55 yrs old </w:t>
            </w:r>
          </w:p>
          <w:p w14:paraId="202296F9" w14:textId="77777777" w:rsidR="00571942" w:rsidRDefault="00571942" w:rsidP="00124927">
            <w:pPr>
              <w:pStyle w:val="ListParagraph"/>
              <w:tabs>
                <w:tab w:val="center" w:pos="4320"/>
                <w:tab w:val="right" w:pos="8640"/>
              </w:tabs>
              <w:jc w:val="both"/>
              <w:rPr>
                <w:rFonts w:eastAsia="Times New Roman" w:cstheme="minorHAnsi"/>
                <w:bCs/>
                <w:color w:val="000000"/>
                <w:spacing w:val="-3"/>
                <w:sz w:val="18"/>
                <w:szCs w:val="18"/>
                <w:lang w:val="en-GB" w:eastAsia="en-GB"/>
              </w:rPr>
            </w:pPr>
          </w:p>
          <w:p w14:paraId="29E069AE" w14:textId="348B0396" w:rsidR="00571942" w:rsidRDefault="00571942" w:rsidP="00CC7215">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Outcome</w:t>
            </w:r>
            <w:r w:rsidRPr="008F38D5">
              <w:rPr>
                <w:rFonts w:asciiTheme="minorHAnsi" w:eastAsia="Times New Roman" w:hAnsiTheme="minorHAnsi" w:cstheme="minorHAnsi"/>
                <w:bCs/>
                <w:color w:val="000000"/>
                <w:spacing w:val="-3"/>
                <w:sz w:val="18"/>
                <w:szCs w:val="18"/>
                <w:u w:val="single"/>
                <w:lang w:val="en-GB" w:eastAsia="en-GB"/>
              </w:rPr>
              <w:t xml:space="preserve"> (</w:t>
            </w:r>
            <w:r>
              <w:rPr>
                <w:rFonts w:asciiTheme="minorHAnsi" w:eastAsia="Times New Roman" w:hAnsiTheme="minorHAnsi" w:cstheme="minorHAnsi"/>
                <w:bCs/>
                <w:color w:val="000000"/>
                <w:spacing w:val="-3"/>
                <w:sz w:val="18"/>
                <w:szCs w:val="18"/>
                <w:u w:val="single"/>
                <w:lang w:val="en-GB" w:eastAsia="en-GB"/>
              </w:rPr>
              <w:t>2</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
                <w:color w:val="000000"/>
                <w:spacing w:val="-3"/>
                <w:sz w:val="18"/>
                <w:szCs w:val="18"/>
                <w:lang w:val="en-GB" w:eastAsia="en-GB"/>
              </w:rPr>
              <w:t xml:space="preserve"> </w:t>
            </w:r>
            <w:r w:rsidR="00974A4C" w:rsidRPr="00974A4C">
              <w:rPr>
                <w:rFonts w:asciiTheme="minorHAnsi" w:eastAsia="Times New Roman" w:hAnsiTheme="minorHAnsi" w:cstheme="minorHAnsi"/>
                <w:bCs/>
                <w:color w:val="000000"/>
                <w:spacing w:val="-3"/>
                <w:sz w:val="18"/>
                <w:szCs w:val="18"/>
                <w:lang w:val="en-GB" w:eastAsia="en-GB"/>
              </w:rPr>
              <w:t>A political and social environment that supports the participation of women in building and sustaining peace.</w:t>
            </w:r>
          </w:p>
          <w:p w14:paraId="61DE6B5C" w14:textId="28F755B9" w:rsidR="0002368D" w:rsidRDefault="00DF5337" w:rsidP="0002368D">
            <w:pPr>
              <w:pStyle w:val="ListParagraph"/>
              <w:numPr>
                <w:ilvl w:val="0"/>
                <w:numId w:val="49"/>
              </w:numPr>
              <w:tabs>
                <w:tab w:val="center" w:pos="4320"/>
                <w:tab w:val="right" w:pos="8640"/>
              </w:tabs>
              <w:jc w:val="both"/>
              <w:rPr>
                <w:rFonts w:eastAsia="Times New Roman" w:cstheme="minorHAnsi"/>
                <w:bCs/>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A67627" w:rsidRPr="008F38D5">
              <w:rPr>
                <w:rFonts w:eastAsia="Times New Roman" w:cstheme="minorHAnsi"/>
                <w:bCs/>
                <w:color w:val="000000"/>
                <w:spacing w:val="-3"/>
                <w:sz w:val="18"/>
                <w:szCs w:val="18"/>
                <w:u w:val="single"/>
                <w:lang w:val="en-GB" w:eastAsia="en-GB"/>
              </w:rPr>
              <w:t>1.1.</w:t>
            </w:r>
            <w:r w:rsidR="00A67627">
              <w:rPr>
                <w:rFonts w:eastAsia="Times New Roman" w:cstheme="minorHAnsi"/>
                <w:bCs/>
                <w:color w:val="000000"/>
                <w:spacing w:val="-3"/>
                <w:sz w:val="18"/>
                <w:szCs w:val="18"/>
                <w:u w:val="single"/>
                <w:lang w:val="en-GB" w:eastAsia="en-GB"/>
              </w:rPr>
              <w:t>2</w:t>
            </w:r>
            <w:r w:rsidR="00A67627" w:rsidRPr="008F38D5">
              <w:rPr>
                <w:rFonts w:eastAsia="Times New Roman" w:cstheme="minorHAnsi"/>
                <w:bCs/>
                <w:color w:val="000000"/>
                <w:spacing w:val="-3"/>
                <w:sz w:val="18"/>
                <w:szCs w:val="18"/>
                <w:u w:val="single"/>
                <w:lang w:val="en-GB" w:eastAsia="en-GB"/>
              </w:rPr>
              <w:t>.</w:t>
            </w:r>
            <w:r w:rsidR="00A67627">
              <w:rPr>
                <w:rFonts w:eastAsia="Times New Roman" w:cstheme="minorHAnsi"/>
                <w:bCs/>
                <w:color w:val="000000"/>
                <w:spacing w:val="-3"/>
                <w:sz w:val="18"/>
                <w:szCs w:val="18"/>
                <w:u w:val="single"/>
                <w:lang w:val="en-GB" w:eastAsia="en-GB"/>
              </w:rPr>
              <w:t>1</w:t>
            </w:r>
            <w:r w:rsidR="00A67627" w:rsidRPr="008F38D5">
              <w:rPr>
                <w:rFonts w:eastAsia="Times New Roman" w:cstheme="minorHAnsi"/>
                <w:bCs/>
                <w:color w:val="000000"/>
                <w:spacing w:val="-3"/>
                <w:sz w:val="18"/>
                <w:szCs w:val="18"/>
                <w:u w:val="single"/>
                <w:lang w:val="en-GB" w:eastAsia="en-GB"/>
              </w:rPr>
              <w:t>:</w:t>
            </w:r>
            <w:r w:rsidR="00CE2810">
              <w:rPr>
                <w:rFonts w:eastAsia="Times New Roman" w:cstheme="minorHAnsi"/>
                <w:b/>
                <w:color w:val="000000"/>
                <w:spacing w:val="-3"/>
                <w:sz w:val="18"/>
                <w:szCs w:val="18"/>
                <w:lang w:val="en-GB" w:eastAsia="en-GB"/>
              </w:rPr>
              <w:t xml:space="preserve"> </w:t>
            </w:r>
            <w:r w:rsidR="009267B6" w:rsidRPr="009267B6">
              <w:rPr>
                <w:rFonts w:eastAsia="Times New Roman" w:cstheme="minorHAnsi"/>
                <w:bCs/>
                <w:color w:val="000000"/>
                <w:spacing w:val="-3"/>
                <w:sz w:val="18"/>
                <w:szCs w:val="18"/>
                <w:lang w:val="en-GB" w:eastAsia="en-GB"/>
              </w:rPr>
              <w:t>Building the capacities of local women from the grassroot level to become community leaders and have skills in negotiations and conflict resolutions.</w:t>
            </w:r>
          </w:p>
          <w:p w14:paraId="53E384D9" w14:textId="684D615C" w:rsidR="00CE2810" w:rsidRDefault="00CE2810" w:rsidP="008D49B6">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Cs/>
                <w:color w:val="000000"/>
                <w:spacing w:val="-3"/>
                <w:sz w:val="18"/>
                <w:szCs w:val="18"/>
                <w:lang w:val="en-GB" w:eastAsia="en-GB"/>
              </w:rPr>
              <w:t xml:space="preserve"> </w:t>
            </w:r>
            <w:r w:rsidR="00A10291" w:rsidRPr="00A10291">
              <w:rPr>
                <w:rFonts w:eastAsia="Times New Roman" w:cstheme="minorHAnsi"/>
                <w:bCs/>
                <w:color w:val="000000"/>
                <w:spacing w:val="-3"/>
                <w:sz w:val="18"/>
                <w:szCs w:val="18"/>
                <w:lang w:val="en-GB" w:eastAsia="en-GB"/>
              </w:rPr>
              <w:t>150 girls aged between 16-55 yrs old.</w:t>
            </w:r>
          </w:p>
          <w:p w14:paraId="444EDA97" w14:textId="77777777" w:rsidR="00571942" w:rsidRDefault="00571942" w:rsidP="008D49B6">
            <w:pPr>
              <w:pStyle w:val="ListParagraph"/>
              <w:tabs>
                <w:tab w:val="center" w:pos="4320"/>
                <w:tab w:val="right" w:pos="8640"/>
              </w:tabs>
              <w:jc w:val="both"/>
              <w:rPr>
                <w:rFonts w:eastAsia="Times New Roman" w:cstheme="minorHAnsi"/>
                <w:bCs/>
                <w:color w:val="000000"/>
                <w:spacing w:val="-3"/>
                <w:sz w:val="18"/>
                <w:szCs w:val="18"/>
                <w:lang w:val="en-GB" w:eastAsia="en-GB"/>
              </w:rPr>
            </w:pPr>
          </w:p>
          <w:p w14:paraId="4775B002" w14:textId="2A1D22A1" w:rsidR="0063406C" w:rsidRDefault="0063406C" w:rsidP="00CC7215">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Outcome</w:t>
            </w:r>
            <w:r w:rsidRPr="008F38D5">
              <w:rPr>
                <w:rFonts w:asciiTheme="minorHAnsi" w:eastAsia="Times New Roman" w:hAnsiTheme="minorHAnsi" w:cstheme="minorHAnsi"/>
                <w:bCs/>
                <w:color w:val="000000"/>
                <w:spacing w:val="-3"/>
                <w:sz w:val="18"/>
                <w:szCs w:val="18"/>
                <w:u w:val="single"/>
                <w:lang w:val="en-GB" w:eastAsia="en-GB"/>
              </w:rPr>
              <w:t xml:space="preserve"> (</w:t>
            </w:r>
            <w:r>
              <w:rPr>
                <w:rFonts w:asciiTheme="minorHAnsi" w:eastAsia="Times New Roman" w:hAnsiTheme="minorHAnsi" w:cstheme="minorHAnsi"/>
                <w:bCs/>
                <w:color w:val="000000"/>
                <w:spacing w:val="-3"/>
                <w:sz w:val="18"/>
                <w:szCs w:val="18"/>
                <w:u w:val="single"/>
                <w:lang w:val="en-GB" w:eastAsia="en-GB"/>
              </w:rPr>
              <w:t>3</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
                <w:color w:val="000000"/>
                <w:spacing w:val="-3"/>
                <w:sz w:val="18"/>
                <w:szCs w:val="18"/>
                <w:lang w:val="en-GB" w:eastAsia="en-GB"/>
              </w:rPr>
              <w:t xml:space="preserve"> </w:t>
            </w:r>
            <w:r w:rsidR="00306060" w:rsidRPr="00306060">
              <w:rPr>
                <w:rFonts w:asciiTheme="minorHAnsi" w:eastAsia="Times New Roman" w:hAnsiTheme="minorHAnsi" w:cstheme="minorHAnsi"/>
                <w:bCs/>
                <w:color w:val="000000"/>
                <w:spacing w:val="-3"/>
                <w:sz w:val="18"/>
                <w:szCs w:val="18"/>
                <w:lang w:val="en-GB" w:eastAsia="en-GB"/>
              </w:rPr>
              <w:t>Women are represented and influential in leadership positions within the security sectors and justice systems.</w:t>
            </w:r>
          </w:p>
          <w:p w14:paraId="519A543A" w14:textId="2EE5D70A" w:rsidR="00C37193" w:rsidRDefault="009A0333" w:rsidP="00C37193">
            <w:pPr>
              <w:pStyle w:val="ListParagraph"/>
              <w:numPr>
                <w:ilvl w:val="0"/>
                <w:numId w:val="49"/>
              </w:numPr>
              <w:tabs>
                <w:tab w:val="center" w:pos="4320"/>
                <w:tab w:val="right" w:pos="8640"/>
              </w:tabs>
              <w:jc w:val="both"/>
              <w:rPr>
                <w:rFonts w:eastAsia="Times New Roman" w:cstheme="minorHAnsi"/>
                <w:bCs/>
                <w:color w:val="000000"/>
                <w:spacing w:val="-3"/>
                <w:sz w:val="18"/>
                <w:szCs w:val="18"/>
                <w:lang w:val="en-GB" w:eastAsia="en-GB"/>
              </w:rPr>
            </w:pPr>
            <w:r w:rsidRPr="008F38D5">
              <w:rPr>
                <w:rFonts w:eastAsia="Times New Roman" w:cstheme="minorHAnsi"/>
                <w:bCs/>
                <w:color w:val="000000"/>
                <w:spacing w:val="-3"/>
                <w:sz w:val="18"/>
                <w:szCs w:val="18"/>
                <w:u w:val="single"/>
                <w:lang w:val="en-US" w:eastAsia="en-GB"/>
              </w:rPr>
              <w:t xml:space="preserve">NAP </w:t>
            </w:r>
            <w:r w:rsidRPr="008F38D5">
              <w:rPr>
                <w:rFonts w:eastAsia="Times New Roman" w:cstheme="minorHAnsi"/>
                <w:bCs/>
                <w:color w:val="000000"/>
                <w:spacing w:val="-3"/>
                <w:sz w:val="18"/>
                <w:szCs w:val="18"/>
                <w:u w:val="single"/>
                <w:lang w:val="en-GB" w:eastAsia="en-GB"/>
              </w:rPr>
              <w:t xml:space="preserve">Activity </w:t>
            </w:r>
            <w:r w:rsidR="00A67627" w:rsidRPr="008F38D5">
              <w:rPr>
                <w:rFonts w:eastAsia="Times New Roman" w:cstheme="minorHAnsi"/>
                <w:bCs/>
                <w:color w:val="000000"/>
                <w:spacing w:val="-3"/>
                <w:sz w:val="18"/>
                <w:szCs w:val="18"/>
                <w:u w:val="single"/>
                <w:lang w:val="en-GB" w:eastAsia="en-GB"/>
              </w:rPr>
              <w:t>1.1.3.1</w:t>
            </w:r>
            <w:r w:rsidR="00A67627" w:rsidRPr="00316F7A">
              <w:rPr>
                <w:rFonts w:eastAsia="Times New Roman" w:cstheme="minorHAnsi"/>
                <w:b/>
                <w:color w:val="000000"/>
                <w:spacing w:val="-3"/>
                <w:sz w:val="18"/>
                <w:szCs w:val="18"/>
                <w:lang w:val="en-GB" w:eastAsia="en-GB"/>
              </w:rPr>
              <w:t>:</w:t>
            </w:r>
            <w:r>
              <w:rPr>
                <w:rFonts w:eastAsia="Times New Roman" w:cstheme="minorHAnsi"/>
                <w:b/>
                <w:color w:val="000000"/>
                <w:spacing w:val="-3"/>
                <w:sz w:val="18"/>
                <w:szCs w:val="18"/>
                <w:lang w:val="en-GB" w:eastAsia="en-GB"/>
              </w:rPr>
              <w:t xml:space="preserve"> </w:t>
            </w:r>
            <w:r w:rsidR="00C37193" w:rsidRPr="00C37193">
              <w:rPr>
                <w:rFonts w:eastAsia="Times New Roman" w:cstheme="minorHAnsi"/>
                <w:bCs/>
                <w:color w:val="000000"/>
                <w:spacing w:val="-3"/>
                <w:sz w:val="18"/>
                <w:szCs w:val="18"/>
                <w:lang w:val="en-GB" w:eastAsia="en-GB"/>
              </w:rPr>
              <w:t xml:space="preserve">Conduct training on WPS1325, effective leadership for female judges and those leadership positions that women hold in the security sector </w:t>
            </w:r>
          </w:p>
          <w:p w14:paraId="3D31A786" w14:textId="342553A5" w:rsidR="009A0333" w:rsidRDefault="009A0333" w:rsidP="00C37193">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sidR="00202DF8">
              <w:rPr>
                <w:rFonts w:eastAsia="Times New Roman" w:cstheme="minorHAnsi"/>
                <w:bCs/>
                <w:color w:val="000000"/>
                <w:spacing w:val="-3"/>
                <w:sz w:val="18"/>
                <w:szCs w:val="18"/>
                <w:u w:val="single"/>
                <w:lang w:val="en-GB" w:eastAsia="en-GB"/>
              </w:rPr>
              <w:t xml:space="preserve">: </w:t>
            </w:r>
            <w:r w:rsidR="00202DF8" w:rsidRPr="00202DF8">
              <w:rPr>
                <w:rFonts w:eastAsia="Times New Roman" w:cstheme="minorHAnsi"/>
                <w:bCs/>
                <w:color w:val="000000"/>
                <w:spacing w:val="-3"/>
                <w:sz w:val="18"/>
                <w:szCs w:val="18"/>
                <w:lang w:val="en-GB" w:eastAsia="en-GB"/>
              </w:rPr>
              <w:t>100 women and girls.</w:t>
            </w:r>
          </w:p>
          <w:p w14:paraId="5DDEAC8D" w14:textId="77777777" w:rsidR="008646AB" w:rsidRDefault="008646AB" w:rsidP="009A0333">
            <w:pPr>
              <w:pStyle w:val="ListParagraph"/>
              <w:tabs>
                <w:tab w:val="center" w:pos="4320"/>
                <w:tab w:val="right" w:pos="8640"/>
              </w:tabs>
              <w:jc w:val="both"/>
              <w:rPr>
                <w:rFonts w:eastAsia="Times New Roman" w:cstheme="minorHAnsi"/>
                <w:bCs/>
                <w:color w:val="000000"/>
                <w:spacing w:val="-3"/>
                <w:sz w:val="18"/>
                <w:szCs w:val="18"/>
                <w:lang w:val="en-GB" w:eastAsia="en-GB"/>
              </w:rPr>
            </w:pPr>
          </w:p>
          <w:p w14:paraId="6CCF9E69" w14:textId="7AB971E7" w:rsidR="009A0333" w:rsidRDefault="009A0333" w:rsidP="00CE2810">
            <w:pPr>
              <w:pStyle w:val="ListParagraph"/>
              <w:tabs>
                <w:tab w:val="center" w:pos="4320"/>
                <w:tab w:val="right" w:pos="8640"/>
              </w:tabs>
              <w:jc w:val="both"/>
              <w:rPr>
                <w:rFonts w:eastAsia="Times New Roman" w:cstheme="minorHAnsi"/>
                <w:bCs/>
                <w:color w:val="000000"/>
                <w:spacing w:val="-3"/>
                <w:sz w:val="18"/>
                <w:szCs w:val="18"/>
                <w:lang w:val="en-GB" w:eastAsia="en-GB"/>
              </w:rPr>
            </w:pPr>
          </w:p>
          <w:p w14:paraId="3D0A022C" w14:textId="272844C7" w:rsidR="001A7EE8" w:rsidRPr="00767750" w:rsidRDefault="001A7EE8" w:rsidP="001A7EE8">
            <w:pPr>
              <w:pStyle w:val="ListParagraph"/>
              <w:numPr>
                <w:ilvl w:val="0"/>
                <w:numId w:val="51"/>
              </w:numPr>
              <w:tabs>
                <w:tab w:val="center" w:pos="4320"/>
                <w:tab w:val="right" w:pos="8640"/>
              </w:tabs>
              <w:ind w:left="332"/>
              <w:jc w:val="both"/>
              <w:rPr>
                <w:rFonts w:eastAsia="Times New Roman" w:cstheme="minorHAnsi"/>
                <w:b/>
                <w:color w:val="000000"/>
                <w:spacing w:val="-3"/>
                <w:sz w:val="18"/>
                <w:szCs w:val="18"/>
                <w:lang w:val="en-GB" w:eastAsia="en-GB"/>
              </w:rPr>
            </w:pPr>
            <w:r w:rsidRPr="00767750">
              <w:rPr>
                <w:rFonts w:eastAsia="Times New Roman" w:cstheme="minorHAnsi"/>
                <w:b/>
                <w:color w:val="000000"/>
                <w:spacing w:val="-3"/>
                <w:sz w:val="18"/>
                <w:szCs w:val="18"/>
                <w:lang w:val="en-GB" w:eastAsia="en-GB"/>
              </w:rPr>
              <w:t xml:space="preserve">Objective (2): </w:t>
            </w:r>
            <w:r w:rsidR="00F6123E" w:rsidRPr="00F6123E">
              <w:rPr>
                <w:rFonts w:eastAsia="Times New Roman" w:cstheme="minorHAnsi"/>
                <w:b/>
                <w:color w:val="000000"/>
                <w:spacing w:val="-3"/>
                <w:sz w:val="18"/>
                <w:szCs w:val="18"/>
                <w:lang w:val="en-GB" w:eastAsia="en-GB"/>
              </w:rPr>
              <w:t>Integrating women in relief efforts and reconstruction stages in Duhok Governorate</w:t>
            </w:r>
          </w:p>
          <w:p w14:paraId="72F09AF3" w14:textId="77777777" w:rsidR="008F38D5" w:rsidRDefault="008F38D5" w:rsidP="00022420">
            <w:pPr>
              <w:tabs>
                <w:tab w:val="center" w:pos="4320"/>
                <w:tab w:val="right" w:pos="8640"/>
              </w:tabs>
              <w:ind w:left="332"/>
              <w:jc w:val="both"/>
              <w:rPr>
                <w:rFonts w:asciiTheme="minorHAnsi" w:eastAsia="Times New Roman" w:hAnsiTheme="minorHAnsi" w:cstheme="minorHAnsi"/>
                <w:bCs/>
                <w:color w:val="000000"/>
                <w:spacing w:val="-3"/>
                <w:sz w:val="18"/>
                <w:szCs w:val="18"/>
                <w:u w:val="single"/>
                <w:lang w:val="en-GB" w:eastAsia="en-GB"/>
              </w:rPr>
            </w:pPr>
          </w:p>
          <w:p w14:paraId="0279C997" w14:textId="70392186" w:rsidR="005B38C8" w:rsidRDefault="005B38C8" w:rsidP="00CC7215">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Outcome</w:t>
            </w:r>
            <w:r w:rsidRPr="008F38D5">
              <w:rPr>
                <w:rFonts w:asciiTheme="minorHAnsi" w:eastAsia="Times New Roman" w:hAnsiTheme="minorHAnsi" w:cstheme="minorHAnsi"/>
                <w:bCs/>
                <w:color w:val="000000"/>
                <w:spacing w:val="-3"/>
                <w:sz w:val="18"/>
                <w:szCs w:val="18"/>
                <w:u w:val="single"/>
                <w:lang w:val="en-GB" w:eastAsia="en-GB"/>
              </w:rPr>
              <w:t xml:space="preserve"> (1):</w:t>
            </w:r>
            <w:r>
              <w:rPr>
                <w:rFonts w:asciiTheme="minorHAnsi" w:eastAsia="Times New Roman" w:hAnsiTheme="minorHAnsi" w:cstheme="minorHAnsi"/>
                <w:b/>
                <w:color w:val="000000"/>
                <w:spacing w:val="-3"/>
                <w:sz w:val="18"/>
                <w:szCs w:val="18"/>
                <w:lang w:val="en-GB" w:eastAsia="en-GB"/>
              </w:rPr>
              <w:t xml:space="preserve"> </w:t>
            </w:r>
            <w:r w:rsidR="001B021C" w:rsidRPr="001B021C">
              <w:rPr>
                <w:rFonts w:asciiTheme="minorHAnsi" w:eastAsia="Times New Roman" w:hAnsiTheme="minorHAnsi" w:cstheme="minorHAnsi"/>
                <w:bCs/>
                <w:color w:val="000000"/>
                <w:spacing w:val="-3"/>
                <w:sz w:val="18"/>
                <w:szCs w:val="18"/>
                <w:lang w:val="en-GB" w:eastAsia="en-GB"/>
              </w:rPr>
              <w:t>Women are willing to work in the field of relief and reconstruction.</w:t>
            </w:r>
          </w:p>
          <w:p w14:paraId="7ECFD7A2" w14:textId="20F56A01" w:rsidR="00630714" w:rsidRPr="00630714" w:rsidRDefault="00316F7A" w:rsidP="00630714">
            <w:pPr>
              <w:pStyle w:val="ListParagraph"/>
              <w:numPr>
                <w:ilvl w:val="0"/>
                <w:numId w:val="49"/>
              </w:numPr>
              <w:tabs>
                <w:tab w:val="center" w:pos="4320"/>
                <w:tab w:val="right" w:pos="8640"/>
              </w:tabs>
              <w:jc w:val="both"/>
              <w:rPr>
                <w:rFonts w:eastAsia="Times New Roman" w:cstheme="minorHAnsi"/>
                <w:bCs/>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486C58" w:rsidRPr="008F38D5">
              <w:rPr>
                <w:rFonts w:eastAsia="Times New Roman" w:cstheme="minorHAnsi"/>
                <w:bCs/>
                <w:color w:val="000000"/>
                <w:spacing w:val="-3"/>
                <w:sz w:val="18"/>
                <w:szCs w:val="18"/>
                <w:u w:val="single"/>
                <w:lang w:val="en-GB" w:eastAsia="en-GB"/>
              </w:rPr>
              <w:t>1</w:t>
            </w:r>
            <w:r w:rsidR="00CB3094" w:rsidRPr="008F38D5">
              <w:rPr>
                <w:rFonts w:eastAsia="Times New Roman" w:cstheme="minorHAnsi"/>
                <w:bCs/>
                <w:color w:val="000000"/>
                <w:spacing w:val="-3"/>
                <w:sz w:val="18"/>
                <w:szCs w:val="18"/>
                <w:u w:val="single"/>
                <w:lang w:val="en-GB" w:eastAsia="en-GB"/>
              </w:rPr>
              <w:t>.2.</w:t>
            </w:r>
            <w:r w:rsidR="00630714">
              <w:rPr>
                <w:rFonts w:eastAsia="Times New Roman" w:cstheme="minorHAnsi"/>
                <w:bCs/>
                <w:color w:val="000000"/>
                <w:spacing w:val="-3"/>
                <w:sz w:val="18"/>
                <w:szCs w:val="18"/>
                <w:u w:val="single"/>
                <w:lang w:val="en-GB" w:eastAsia="en-GB"/>
              </w:rPr>
              <w:t>1</w:t>
            </w:r>
            <w:r w:rsidR="008646AB" w:rsidRPr="008F38D5">
              <w:rPr>
                <w:rFonts w:eastAsia="Times New Roman" w:cstheme="minorHAnsi"/>
                <w:bCs/>
                <w:color w:val="000000"/>
                <w:spacing w:val="-3"/>
                <w:sz w:val="18"/>
                <w:szCs w:val="18"/>
                <w:u w:val="single"/>
                <w:lang w:val="en-GB" w:eastAsia="en-GB"/>
              </w:rPr>
              <w:t>.1</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Cs/>
                <w:color w:val="000000"/>
                <w:spacing w:val="-3"/>
                <w:sz w:val="18"/>
                <w:szCs w:val="18"/>
                <w:lang w:val="en-GB" w:eastAsia="en-GB"/>
              </w:rPr>
              <w:t xml:space="preserve"> </w:t>
            </w:r>
            <w:r w:rsidR="00630714" w:rsidRPr="00630714">
              <w:rPr>
                <w:rFonts w:asciiTheme="minorHAnsi" w:eastAsia="Times New Roman" w:hAnsiTheme="minorHAnsi" w:cstheme="minorHAnsi"/>
                <w:bCs/>
                <w:color w:val="000000"/>
                <w:spacing w:val="-3"/>
                <w:sz w:val="18"/>
                <w:szCs w:val="18"/>
                <w:lang w:val="en-GB" w:eastAsia="en-GB"/>
              </w:rPr>
              <w:t xml:space="preserve">Organizing professional training courses for women to qualify them to join the relief and reconstruction </w:t>
            </w:r>
            <w:r w:rsidR="00553C21" w:rsidRPr="00630714">
              <w:rPr>
                <w:rFonts w:asciiTheme="minorHAnsi" w:eastAsia="Times New Roman" w:hAnsiTheme="minorHAnsi" w:cstheme="minorHAnsi"/>
                <w:bCs/>
                <w:color w:val="000000"/>
                <w:spacing w:val="-3"/>
                <w:sz w:val="18"/>
                <w:szCs w:val="18"/>
                <w:lang w:val="en-GB" w:eastAsia="en-GB"/>
              </w:rPr>
              <w:t>projects</w:t>
            </w:r>
            <w:r w:rsidR="00553C21" w:rsidRPr="00630714">
              <w:rPr>
                <w:rFonts w:eastAsia="Times New Roman" w:cstheme="minorHAnsi"/>
                <w:bCs/>
                <w:color w:val="000000"/>
                <w:spacing w:val="-3"/>
                <w:sz w:val="18"/>
                <w:szCs w:val="18"/>
                <w:lang w:val="en-GB" w:eastAsia="en-GB"/>
              </w:rPr>
              <w:t>.</w:t>
            </w:r>
            <w:r w:rsidR="00630714" w:rsidRPr="00630714">
              <w:rPr>
                <w:rFonts w:asciiTheme="minorHAnsi" w:eastAsia="Times New Roman" w:hAnsiTheme="minorHAnsi" w:cstheme="minorHAnsi"/>
                <w:bCs/>
                <w:color w:val="000000"/>
                <w:spacing w:val="-3"/>
                <w:sz w:val="18"/>
                <w:szCs w:val="18"/>
                <w:lang w:val="en-GB" w:eastAsia="en-GB"/>
              </w:rPr>
              <w:t xml:space="preserve"> </w:t>
            </w:r>
          </w:p>
          <w:p w14:paraId="26D8093A" w14:textId="202C435D" w:rsidR="00316F7A" w:rsidRDefault="004B78D2" w:rsidP="00630714">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553C21" w:rsidRPr="00553C21">
              <w:rPr>
                <w:rFonts w:eastAsia="Times New Roman" w:cstheme="minorHAnsi"/>
                <w:bCs/>
                <w:color w:val="000000"/>
                <w:spacing w:val="-3"/>
                <w:sz w:val="18"/>
                <w:szCs w:val="18"/>
                <w:lang w:val="en-GB" w:eastAsia="en-GB"/>
              </w:rPr>
              <w:t>5 training to target 100 women and girls aged between 16-55 yrs old</w:t>
            </w:r>
            <w:r w:rsidR="00553C21">
              <w:rPr>
                <w:rFonts w:eastAsia="Times New Roman" w:cstheme="minorHAnsi"/>
                <w:bCs/>
                <w:color w:val="000000"/>
                <w:spacing w:val="-3"/>
                <w:sz w:val="18"/>
                <w:szCs w:val="18"/>
                <w:lang w:val="en-GB" w:eastAsia="en-GB"/>
              </w:rPr>
              <w:t>.</w:t>
            </w:r>
          </w:p>
          <w:p w14:paraId="3E29ECEC" w14:textId="77777777" w:rsidR="008D11D5" w:rsidRDefault="008D11D5" w:rsidP="008B65E6">
            <w:pPr>
              <w:tabs>
                <w:tab w:val="center" w:pos="4320"/>
                <w:tab w:val="right" w:pos="8640"/>
              </w:tabs>
              <w:ind w:left="720" w:hanging="208"/>
              <w:jc w:val="both"/>
              <w:rPr>
                <w:rFonts w:eastAsia="Times New Roman" w:cstheme="minorHAnsi"/>
                <w:bCs/>
                <w:color w:val="000000"/>
                <w:spacing w:val="-3"/>
                <w:sz w:val="18"/>
                <w:szCs w:val="18"/>
                <w:lang w:val="en-GB" w:eastAsia="en-GB"/>
              </w:rPr>
            </w:pPr>
          </w:p>
          <w:p w14:paraId="26E42F38" w14:textId="10EEF3B8" w:rsidR="00ED38CD" w:rsidRDefault="00ED38CD" w:rsidP="00CC7215">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Outcome</w:t>
            </w:r>
            <w:r w:rsidRPr="008F38D5">
              <w:rPr>
                <w:rFonts w:asciiTheme="minorHAnsi" w:eastAsia="Times New Roman" w:hAnsiTheme="minorHAnsi" w:cstheme="minorHAnsi"/>
                <w:bCs/>
                <w:color w:val="000000"/>
                <w:spacing w:val="-3"/>
                <w:sz w:val="18"/>
                <w:szCs w:val="18"/>
                <w:u w:val="single"/>
                <w:lang w:val="en-GB" w:eastAsia="en-GB"/>
              </w:rPr>
              <w:t xml:space="preserve"> (</w:t>
            </w:r>
            <w:r>
              <w:rPr>
                <w:rFonts w:asciiTheme="minorHAnsi" w:eastAsia="Times New Roman" w:hAnsiTheme="minorHAnsi" w:cstheme="minorHAnsi"/>
                <w:bCs/>
                <w:color w:val="000000"/>
                <w:spacing w:val="-3"/>
                <w:sz w:val="18"/>
                <w:szCs w:val="18"/>
                <w:u w:val="single"/>
                <w:lang w:val="en-GB" w:eastAsia="en-GB"/>
              </w:rPr>
              <w:t>2</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
                <w:color w:val="000000"/>
                <w:spacing w:val="-3"/>
                <w:sz w:val="18"/>
                <w:szCs w:val="18"/>
                <w:lang w:val="en-GB" w:eastAsia="en-GB"/>
              </w:rPr>
              <w:t xml:space="preserve"> </w:t>
            </w:r>
            <w:r w:rsidR="001551FB" w:rsidRPr="001551FB">
              <w:rPr>
                <w:rFonts w:asciiTheme="minorHAnsi" w:eastAsia="Times New Roman" w:hAnsiTheme="minorHAnsi" w:cstheme="minorHAnsi"/>
                <w:bCs/>
                <w:color w:val="000000"/>
                <w:spacing w:val="-3"/>
                <w:sz w:val="18"/>
                <w:szCs w:val="18"/>
                <w:lang w:val="en-GB" w:eastAsia="en-GB"/>
              </w:rPr>
              <w:t>Women have specific projects in reconstruction programs.</w:t>
            </w:r>
          </w:p>
          <w:p w14:paraId="220973B6" w14:textId="69BEDF7D" w:rsidR="00161E19" w:rsidRDefault="00592F35" w:rsidP="008B65E6">
            <w:pPr>
              <w:pStyle w:val="ListParagraph"/>
              <w:numPr>
                <w:ilvl w:val="0"/>
                <w:numId w:val="49"/>
              </w:numPr>
              <w:tabs>
                <w:tab w:val="center" w:pos="4320"/>
                <w:tab w:val="right" w:pos="8640"/>
              </w:tabs>
              <w:ind w:hanging="208"/>
              <w:jc w:val="both"/>
              <w:rPr>
                <w:rFonts w:asciiTheme="minorHAnsi" w:eastAsia="Times New Roman" w:hAnsiTheme="minorHAnsi" w:cstheme="minorHAnsi"/>
                <w:bCs/>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CB3094" w:rsidRPr="008F38D5">
              <w:rPr>
                <w:rFonts w:eastAsia="Times New Roman" w:cstheme="minorHAnsi"/>
                <w:bCs/>
                <w:color w:val="000000"/>
                <w:spacing w:val="-3"/>
                <w:sz w:val="18"/>
                <w:szCs w:val="18"/>
                <w:u w:val="single"/>
                <w:lang w:val="en-GB" w:eastAsia="en-GB"/>
              </w:rPr>
              <w:t>1.</w:t>
            </w:r>
            <w:r w:rsidR="008646AB" w:rsidRPr="008F38D5">
              <w:rPr>
                <w:rFonts w:eastAsia="Times New Roman" w:cstheme="minorHAnsi"/>
                <w:bCs/>
                <w:color w:val="000000"/>
                <w:spacing w:val="-3"/>
                <w:sz w:val="18"/>
                <w:szCs w:val="18"/>
                <w:u w:val="single"/>
                <w:lang w:val="en-GB" w:eastAsia="en-GB"/>
              </w:rPr>
              <w:t>2.</w:t>
            </w:r>
            <w:r w:rsidR="00005CC2">
              <w:rPr>
                <w:rFonts w:eastAsia="Times New Roman" w:cstheme="minorHAnsi"/>
                <w:bCs/>
                <w:color w:val="000000"/>
                <w:spacing w:val="-3"/>
                <w:sz w:val="18"/>
                <w:szCs w:val="18"/>
                <w:u w:val="single"/>
                <w:lang w:val="en-GB" w:eastAsia="en-GB"/>
              </w:rPr>
              <w:t>2</w:t>
            </w:r>
            <w:r w:rsidR="008646AB" w:rsidRPr="008F38D5">
              <w:rPr>
                <w:rFonts w:eastAsia="Times New Roman" w:cstheme="minorHAnsi"/>
                <w:bCs/>
                <w:color w:val="000000"/>
                <w:spacing w:val="-3"/>
                <w:sz w:val="18"/>
                <w:szCs w:val="18"/>
                <w:u w:val="single"/>
                <w:lang w:val="en-GB" w:eastAsia="en-GB"/>
              </w:rPr>
              <w:t>.</w:t>
            </w:r>
            <w:r w:rsidR="00005CC2">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w:t>
            </w:r>
            <w:r>
              <w:rPr>
                <w:rFonts w:asciiTheme="minorHAnsi" w:eastAsia="Times New Roman" w:hAnsiTheme="minorHAnsi" w:cstheme="minorHAnsi"/>
                <w:bCs/>
                <w:color w:val="000000"/>
                <w:spacing w:val="-3"/>
                <w:sz w:val="18"/>
                <w:szCs w:val="18"/>
                <w:lang w:val="en-GB" w:eastAsia="en-GB"/>
              </w:rPr>
              <w:t xml:space="preserve"> </w:t>
            </w:r>
            <w:r w:rsidR="00331A37" w:rsidRPr="00331A37">
              <w:rPr>
                <w:rFonts w:asciiTheme="minorHAnsi" w:eastAsia="Times New Roman" w:hAnsiTheme="minorHAnsi" w:cstheme="minorHAnsi"/>
                <w:bCs/>
                <w:color w:val="000000"/>
                <w:spacing w:val="-3"/>
                <w:sz w:val="18"/>
                <w:szCs w:val="18"/>
                <w:lang w:val="en-GB" w:eastAsia="en-GB"/>
              </w:rPr>
              <w:t>Providing training to women in leading businesses</w:t>
            </w:r>
            <w:r w:rsidR="00AD4638">
              <w:rPr>
                <w:rFonts w:asciiTheme="minorHAnsi" w:eastAsia="Times New Roman" w:hAnsiTheme="minorHAnsi" w:cstheme="minorHAnsi"/>
                <w:bCs/>
                <w:color w:val="000000"/>
                <w:spacing w:val="-3"/>
                <w:sz w:val="18"/>
                <w:szCs w:val="18"/>
                <w:lang w:val="en-GB" w:eastAsia="en-GB"/>
              </w:rPr>
              <w:t xml:space="preserve">. </w:t>
            </w:r>
            <w:r w:rsidR="00AD4638" w:rsidRPr="00AD4638">
              <w:rPr>
                <w:rFonts w:asciiTheme="minorHAnsi" w:eastAsia="Times New Roman" w:hAnsiTheme="minorHAnsi" w:cstheme="minorHAnsi"/>
                <w:bCs/>
                <w:color w:val="000000"/>
                <w:spacing w:val="-3"/>
                <w:sz w:val="18"/>
                <w:szCs w:val="18"/>
                <w:lang w:val="en-GB" w:eastAsia="en-GB"/>
              </w:rPr>
              <w:t>WPS advocacy team in Duhok to coordinate with the government, CSOs and NGOS who are working on reconstruction to ensure better involvement and women’s participation.</w:t>
            </w:r>
          </w:p>
          <w:p w14:paraId="6FDDC08D" w14:textId="0571CDFF" w:rsidR="00136D0A" w:rsidRDefault="00161E19" w:rsidP="008B65E6">
            <w:pPr>
              <w:pStyle w:val="ListParagraph"/>
              <w:tabs>
                <w:tab w:val="center" w:pos="4320"/>
                <w:tab w:val="right" w:pos="8640"/>
              </w:tabs>
              <w:ind w:hanging="28"/>
              <w:jc w:val="both"/>
              <w:rPr>
                <w:rFonts w:asciiTheme="minorHAnsi" w:eastAsia="Times New Roman" w:hAnsiTheme="minorHAnsi"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BA49DB">
              <w:rPr>
                <w:rFonts w:asciiTheme="minorHAnsi" w:eastAsia="Times New Roman" w:hAnsiTheme="minorHAnsi" w:cstheme="minorHAnsi"/>
                <w:bCs/>
                <w:color w:val="000000"/>
                <w:spacing w:val="-3"/>
                <w:sz w:val="18"/>
                <w:szCs w:val="18"/>
                <w:lang w:val="en-GB" w:eastAsia="en-GB"/>
              </w:rPr>
              <w:t>50 Women</w:t>
            </w:r>
            <w:r w:rsidR="000C71D9">
              <w:rPr>
                <w:rFonts w:asciiTheme="minorHAnsi" w:eastAsia="Times New Roman" w:hAnsiTheme="minorHAnsi" w:cstheme="minorHAnsi"/>
                <w:bCs/>
                <w:color w:val="000000"/>
                <w:spacing w:val="-3"/>
                <w:sz w:val="18"/>
                <w:szCs w:val="18"/>
                <w:lang w:val="en-GB" w:eastAsia="en-GB"/>
              </w:rPr>
              <w:t xml:space="preserve"> </w:t>
            </w:r>
          </w:p>
          <w:p w14:paraId="0A0B1809" w14:textId="77777777" w:rsidR="00B73F0C" w:rsidRPr="00B73F0C" w:rsidRDefault="00B73F0C" w:rsidP="008B65E6">
            <w:pPr>
              <w:tabs>
                <w:tab w:val="center" w:pos="4320"/>
                <w:tab w:val="right" w:pos="8640"/>
              </w:tabs>
              <w:ind w:left="720" w:hanging="208"/>
              <w:jc w:val="both"/>
              <w:rPr>
                <w:rFonts w:eastAsia="Times New Roman" w:cstheme="minorHAnsi"/>
                <w:bCs/>
                <w:color w:val="000000"/>
                <w:spacing w:val="-3"/>
                <w:sz w:val="18"/>
                <w:szCs w:val="18"/>
                <w:lang w:val="en-GB" w:eastAsia="en-GB"/>
              </w:rPr>
            </w:pPr>
          </w:p>
          <w:p w14:paraId="544352B1" w14:textId="01362774" w:rsidR="00136D0A" w:rsidRDefault="001A7EE8" w:rsidP="00136D0A">
            <w:pPr>
              <w:tabs>
                <w:tab w:val="center" w:pos="4320"/>
                <w:tab w:val="right" w:pos="8640"/>
              </w:tabs>
              <w:jc w:val="both"/>
              <w:rPr>
                <w:rFonts w:eastAsia="Times New Roman" w:cstheme="minorHAnsi"/>
                <w:bCs/>
                <w:color w:val="000000"/>
                <w:spacing w:val="-3"/>
                <w:sz w:val="18"/>
                <w:szCs w:val="18"/>
                <w:lang w:val="en-GB" w:eastAsia="en-GB"/>
              </w:rPr>
            </w:pPr>
            <w:r>
              <w:rPr>
                <w:rFonts w:eastAsia="Times New Roman" w:cstheme="minorHAnsi"/>
                <w:bCs/>
                <w:color w:val="000000"/>
                <w:spacing w:val="-3"/>
                <w:sz w:val="18"/>
                <w:szCs w:val="18"/>
                <w:lang w:val="en-GB" w:eastAsia="en-GB"/>
              </w:rPr>
              <w:t>------------------------------------------------------------------------------------------------------------------------------------------------------------------------</w:t>
            </w:r>
          </w:p>
          <w:p w14:paraId="6D3490BD" w14:textId="47FF0C5C" w:rsidR="00136D0A" w:rsidRDefault="00136D0A" w:rsidP="00136D0A">
            <w:pPr>
              <w:tabs>
                <w:tab w:val="center" w:pos="4320"/>
                <w:tab w:val="right" w:pos="8640"/>
              </w:tabs>
              <w:jc w:val="both"/>
              <w:rPr>
                <w:rFonts w:eastAsia="Times New Roman" w:cstheme="minorHAnsi"/>
                <w:b/>
                <w:color w:val="000000"/>
                <w:spacing w:val="-3"/>
                <w:sz w:val="18"/>
                <w:szCs w:val="18"/>
                <w:u w:val="single"/>
                <w:lang w:val="en-GB" w:eastAsia="en-GB"/>
              </w:rPr>
            </w:pPr>
            <w:r w:rsidRPr="008F38D5">
              <w:rPr>
                <w:rFonts w:eastAsia="Times New Roman" w:cstheme="minorHAnsi"/>
                <w:b/>
                <w:color w:val="000000"/>
                <w:spacing w:val="-3"/>
                <w:sz w:val="18"/>
                <w:szCs w:val="18"/>
                <w:u w:val="single"/>
                <w:lang w:val="en-GB" w:eastAsia="en-GB"/>
              </w:rPr>
              <w:t>Pillar (2): Protection</w:t>
            </w:r>
          </w:p>
          <w:p w14:paraId="4A395CDB" w14:textId="188471E4" w:rsidR="000C71D9" w:rsidRPr="000C71D9" w:rsidRDefault="000C71D9" w:rsidP="00136D0A">
            <w:pPr>
              <w:tabs>
                <w:tab w:val="center" w:pos="4320"/>
                <w:tab w:val="right" w:pos="8640"/>
              </w:tabs>
              <w:jc w:val="both"/>
              <w:rPr>
                <w:rFonts w:eastAsia="Times New Roman" w:cstheme="minorHAnsi"/>
                <w:bCs/>
                <w:color w:val="000000"/>
                <w:spacing w:val="-3"/>
                <w:sz w:val="18"/>
                <w:szCs w:val="18"/>
                <w:lang w:val="en-GB" w:eastAsia="en-GB"/>
              </w:rPr>
            </w:pPr>
            <w:r w:rsidRPr="000C71D9">
              <w:rPr>
                <w:rFonts w:eastAsia="Times New Roman" w:cstheme="minorHAnsi"/>
                <w:bCs/>
                <w:color w:val="000000"/>
                <w:spacing w:val="-3"/>
                <w:sz w:val="18"/>
                <w:szCs w:val="18"/>
                <w:lang w:val="en-GB" w:eastAsia="en-GB"/>
              </w:rPr>
              <w:t xml:space="preserve">For this pillar, the selected partner is required to </w:t>
            </w:r>
            <w:r>
              <w:rPr>
                <w:rFonts w:eastAsia="Times New Roman" w:cstheme="minorHAnsi"/>
                <w:bCs/>
                <w:color w:val="000000"/>
                <w:spacing w:val="-3"/>
                <w:sz w:val="18"/>
                <w:szCs w:val="18"/>
                <w:lang w:val="en-GB" w:eastAsia="en-GB"/>
              </w:rPr>
              <w:t xml:space="preserve">coordinate with other actors including UNFPA and UNCHR </w:t>
            </w:r>
            <w:r w:rsidR="007A75B7">
              <w:rPr>
                <w:rFonts w:eastAsia="Times New Roman" w:cstheme="minorHAnsi"/>
                <w:bCs/>
                <w:color w:val="000000"/>
                <w:spacing w:val="-3"/>
                <w:sz w:val="18"/>
                <w:szCs w:val="18"/>
                <w:lang w:val="en-GB" w:eastAsia="en-GB"/>
              </w:rPr>
              <w:t xml:space="preserve">specifically with regards to shelters and protection centres. </w:t>
            </w:r>
          </w:p>
          <w:p w14:paraId="5857B5AB" w14:textId="77777777" w:rsidR="000C71D9" w:rsidRPr="001A7EE8" w:rsidRDefault="000C71D9" w:rsidP="00136D0A">
            <w:pPr>
              <w:tabs>
                <w:tab w:val="center" w:pos="4320"/>
                <w:tab w:val="right" w:pos="8640"/>
              </w:tabs>
              <w:jc w:val="both"/>
              <w:rPr>
                <w:rFonts w:eastAsia="Times New Roman" w:cstheme="minorHAnsi"/>
                <w:b/>
                <w:color w:val="000000"/>
                <w:spacing w:val="-3"/>
                <w:sz w:val="18"/>
                <w:szCs w:val="18"/>
                <w:u w:val="single"/>
                <w:lang w:val="en-GB" w:eastAsia="en-GB"/>
              </w:rPr>
            </w:pPr>
          </w:p>
          <w:p w14:paraId="480AC160" w14:textId="7E6BFFA6" w:rsidR="00022420" w:rsidRPr="00767750" w:rsidRDefault="00022420" w:rsidP="00022420">
            <w:pPr>
              <w:pStyle w:val="ListParagraph"/>
              <w:numPr>
                <w:ilvl w:val="0"/>
                <w:numId w:val="51"/>
              </w:numPr>
              <w:tabs>
                <w:tab w:val="center" w:pos="4320"/>
                <w:tab w:val="right" w:pos="8640"/>
              </w:tabs>
              <w:ind w:left="332"/>
              <w:jc w:val="both"/>
              <w:rPr>
                <w:rFonts w:eastAsia="Times New Roman" w:cstheme="minorHAnsi"/>
                <w:b/>
                <w:color w:val="000000"/>
                <w:spacing w:val="-3"/>
                <w:sz w:val="18"/>
                <w:szCs w:val="18"/>
                <w:lang w:val="en-GB" w:eastAsia="en-GB"/>
              </w:rPr>
            </w:pPr>
            <w:r w:rsidRPr="00767750">
              <w:rPr>
                <w:rFonts w:eastAsia="Times New Roman" w:cstheme="minorHAnsi"/>
                <w:b/>
                <w:color w:val="000000"/>
                <w:spacing w:val="-3"/>
                <w:sz w:val="18"/>
                <w:szCs w:val="18"/>
                <w:u w:val="single"/>
                <w:lang w:val="en-GB" w:eastAsia="en-GB"/>
              </w:rPr>
              <w:t>Objective (1):</w:t>
            </w:r>
            <w:r w:rsidRPr="00767750">
              <w:rPr>
                <w:rFonts w:eastAsia="Times New Roman" w:cstheme="minorHAnsi"/>
                <w:b/>
                <w:color w:val="000000"/>
                <w:spacing w:val="-3"/>
                <w:sz w:val="18"/>
                <w:szCs w:val="18"/>
                <w:lang w:val="en-GB" w:eastAsia="en-GB"/>
              </w:rPr>
              <w:t xml:space="preserve"> </w:t>
            </w:r>
            <w:r w:rsidR="00AE2FB4" w:rsidRPr="00AE2FB4">
              <w:rPr>
                <w:rFonts w:eastAsia="Times New Roman" w:cstheme="minorHAnsi"/>
                <w:b/>
                <w:color w:val="000000"/>
                <w:spacing w:val="-3"/>
                <w:sz w:val="18"/>
                <w:szCs w:val="18"/>
                <w:lang w:val="en-GB" w:eastAsia="en-GB"/>
              </w:rPr>
              <w:t>Ensuring the protection of women and girls, especially in the camps, sites of displacement, and areas of return.</w:t>
            </w:r>
          </w:p>
          <w:p w14:paraId="7FD7A587" w14:textId="77777777" w:rsidR="00767750" w:rsidRPr="00022420" w:rsidRDefault="00767750" w:rsidP="00767750">
            <w:pPr>
              <w:pStyle w:val="ListParagraph"/>
              <w:tabs>
                <w:tab w:val="center" w:pos="4320"/>
                <w:tab w:val="right" w:pos="8640"/>
              </w:tabs>
              <w:ind w:left="332"/>
              <w:jc w:val="both"/>
              <w:rPr>
                <w:rFonts w:eastAsia="Times New Roman" w:cstheme="minorHAnsi"/>
                <w:b/>
                <w:color w:val="000000"/>
                <w:spacing w:val="-3"/>
                <w:sz w:val="18"/>
                <w:szCs w:val="18"/>
                <w:lang w:val="en-GB" w:eastAsia="en-GB"/>
              </w:rPr>
            </w:pPr>
          </w:p>
          <w:p w14:paraId="5FA9652D" w14:textId="296E8328" w:rsidR="00022420" w:rsidRDefault="007703B0" w:rsidP="00CC7215">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sidR="00384DF3">
              <w:rPr>
                <w:rFonts w:asciiTheme="minorHAnsi" w:eastAsia="Times New Roman" w:hAnsiTheme="minorHAnsi" w:cstheme="minorHAnsi"/>
                <w:bCs/>
                <w:color w:val="000000"/>
                <w:spacing w:val="-3"/>
                <w:sz w:val="18"/>
                <w:szCs w:val="18"/>
                <w:u w:val="single"/>
                <w:lang w:val="en-GB" w:eastAsia="en-GB"/>
              </w:rPr>
              <w:t>come</w:t>
            </w:r>
            <w:r w:rsidR="00022420" w:rsidRPr="008F38D5">
              <w:rPr>
                <w:rFonts w:asciiTheme="minorHAnsi" w:eastAsia="Times New Roman" w:hAnsiTheme="minorHAnsi" w:cstheme="minorHAnsi"/>
                <w:bCs/>
                <w:color w:val="000000"/>
                <w:spacing w:val="-3"/>
                <w:sz w:val="18"/>
                <w:szCs w:val="18"/>
                <w:u w:val="single"/>
                <w:lang w:val="en-GB" w:eastAsia="en-GB"/>
              </w:rPr>
              <w:t xml:space="preserve"> (1):</w:t>
            </w:r>
            <w:r w:rsidR="00022420">
              <w:rPr>
                <w:rFonts w:asciiTheme="minorHAnsi" w:eastAsia="Times New Roman" w:hAnsiTheme="minorHAnsi" w:cstheme="minorHAnsi"/>
                <w:b/>
                <w:color w:val="000000"/>
                <w:spacing w:val="-3"/>
                <w:sz w:val="18"/>
                <w:szCs w:val="18"/>
                <w:lang w:val="en-GB" w:eastAsia="en-GB"/>
              </w:rPr>
              <w:t xml:space="preserve"> </w:t>
            </w:r>
            <w:r w:rsidR="00022420" w:rsidRPr="00022420">
              <w:rPr>
                <w:rFonts w:asciiTheme="minorHAnsi" w:eastAsia="Times New Roman" w:hAnsiTheme="minorHAnsi" w:cstheme="minorHAnsi"/>
                <w:bCs/>
                <w:color w:val="000000"/>
                <w:spacing w:val="-3"/>
                <w:sz w:val="18"/>
                <w:szCs w:val="18"/>
                <w:lang w:val="en-GB" w:eastAsia="en-GB"/>
              </w:rPr>
              <w:t>Clear and effective formal mechanisms and procedures for the protection of women and girls</w:t>
            </w:r>
          </w:p>
          <w:p w14:paraId="77510751" w14:textId="64E7EBA6" w:rsidR="00C800E1" w:rsidRPr="00C800E1" w:rsidRDefault="00FE6FF9" w:rsidP="00F90F47">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ED781D" w:rsidRPr="008F38D5">
              <w:rPr>
                <w:rFonts w:eastAsia="Times New Roman" w:cstheme="minorHAnsi"/>
                <w:bCs/>
                <w:color w:val="000000"/>
                <w:spacing w:val="-3"/>
                <w:sz w:val="18"/>
                <w:szCs w:val="18"/>
                <w:u w:val="single"/>
                <w:lang w:val="en-GB" w:eastAsia="en-GB"/>
              </w:rPr>
              <w:t>2.1.1.1</w:t>
            </w:r>
            <w:r w:rsidRPr="00FE6FF9">
              <w:rPr>
                <w:rFonts w:eastAsia="Times New Roman" w:cstheme="minorHAnsi"/>
                <w:b/>
                <w:color w:val="000000"/>
                <w:spacing w:val="-3"/>
                <w:sz w:val="18"/>
                <w:szCs w:val="18"/>
                <w:lang w:val="en-GB" w:eastAsia="en-GB"/>
              </w:rPr>
              <w:t xml:space="preserve">: </w:t>
            </w:r>
            <w:r w:rsidR="00A23D40" w:rsidRPr="00A23D40">
              <w:rPr>
                <w:rFonts w:eastAsia="Times New Roman" w:cstheme="minorHAnsi"/>
                <w:bCs/>
                <w:color w:val="000000"/>
                <w:spacing w:val="-3"/>
                <w:sz w:val="18"/>
                <w:szCs w:val="18"/>
                <w:lang w:val="en-GB" w:eastAsia="en-GB"/>
              </w:rPr>
              <w:t>Continuation of women’s safe spaces inside IDP camps to help women and girls with many legal, psychosocial support</w:t>
            </w:r>
            <w:r w:rsidR="005D2F3D">
              <w:rPr>
                <w:rFonts w:eastAsia="Times New Roman" w:cstheme="minorHAnsi"/>
                <w:bCs/>
                <w:color w:val="000000"/>
                <w:spacing w:val="-3"/>
                <w:sz w:val="18"/>
                <w:szCs w:val="18"/>
                <w:lang w:val="en-GB" w:eastAsia="en-GB"/>
              </w:rPr>
              <w:t>.</w:t>
            </w:r>
          </w:p>
          <w:p w14:paraId="301C9E4F" w14:textId="247CDAF0" w:rsidR="00316F7A" w:rsidRDefault="00C800E1" w:rsidP="00C800E1">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FE6FF9" w:rsidRPr="00FE6FF9">
              <w:rPr>
                <w:rFonts w:asciiTheme="minorHAnsi" w:eastAsia="Times New Roman" w:hAnsiTheme="minorHAnsi" w:cstheme="minorHAnsi"/>
                <w:bCs/>
                <w:color w:val="000000"/>
                <w:spacing w:val="-3"/>
                <w:sz w:val="18"/>
                <w:szCs w:val="18"/>
                <w:lang w:val="en-GB" w:eastAsia="en-GB"/>
              </w:rPr>
              <w:t xml:space="preserve"> </w:t>
            </w:r>
            <w:r w:rsidR="005D2F3D" w:rsidRPr="005D2F3D">
              <w:rPr>
                <w:rFonts w:eastAsia="Times New Roman" w:cstheme="minorHAnsi"/>
                <w:bCs/>
                <w:color w:val="000000"/>
                <w:spacing w:val="-3"/>
                <w:sz w:val="18"/>
                <w:szCs w:val="18"/>
                <w:lang w:val="en-GB" w:eastAsia="en-GB"/>
              </w:rPr>
              <w:t>100 women and girls for mental health, 50 for legal support and 100 for psychosocial support</w:t>
            </w:r>
          </w:p>
          <w:p w14:paraId="3F00169B" w14:textId="77777777" w:rsidR="0045657A" w:rsidRDefault="0045657A" w:rsidP="00C800E1">
            <w:pPr>
              <w:pStyle w:val="ListParagraph"/>
              <w:tabs>
                <w:tab w:val="center" w:pos="4320"/>
                <w:tab w:val="right" w:pos="8640"/>
              </w:tabs>
              <w:jc w:val="both"/>
              <w:rPr>
                <w:rFonts w:eastAsia="Times New Roman" w:cstheme="minorHAnsi"/>
                <w:bCs/>
                <w:color w:val="000000"/>
                <w:spacing w:val="-3"/>
                <w:sz w:val="18"/>
                <w:szCs w:val="18"/>
                <w:lang w:val="en-GB" w:eastAsia="en-GB"/>
              </w:rPr>
            </w:pPr>
          </w:p>
          <w:p w14:paraId="5349503A" w14:textId="55B91E60" w:rsidR="0045657A" w:rsidRPr="00C800E1" w:rsidRDefault="0045657A" w:rsidP="0045657A">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2.1.1.</w:t>
            </w:r>
            <w:r>
              <w:rPr>
                <w:rFonts w:eastAsia="Times New Roman" w:cstheme="minorHAnsi"/>
                <w:bCs/>
                <w:color w:val="000000"/>
                <w:spacing w:val="-3"/>
                <w:sz w:val="18"/>
                <w:szCs w:val="18"/>
                <w:u w:val="single"/>
                <w:lang w:val="en-GB" w:eastAsia="en-GB"/>
              </w:rPr>
              <w:t>2</w:t>
            </w:r>
            <w:r w:rsidRPr="00FE6FF9">
              <w:rPr>
                <w:rFonts w:eastAsia="Times New Roman" w:cstheme="minorHAnsi"/>
                <w:b/>
                <w:color w:val="000000"/>
                <w:spacing w:val="-3"/>
                <w:sz w:val="18"/>
                <w:szCs w:val="18"/>
                <w:lang w:val="en-GB" w:eastAsia="en-GB"/>
              </w:rPr>
              <w:t xml:space="preserve">: </w:t>
            </w:r>
            <w:r w:rsidR="00D35D86" w:rsidRPr="00D35D86">
              <w:rPr>
                <w:rFonts w:eastAsia="Times New Roman" w:cstheme="minorHAnsi"/>
                <w:bCs/>
                <w:color w:val="000000"/>
                <w:spacing w:val="-3"/>
                <w:sz w:val="18"/>
                <w:szCs w:val="18"/>
                <w:lang w:val="en-GB" w:eastAsia="en-GB"/>
              </w:rPr>
              <w:t>Comprehensive research on Gender Based Violence and its consequence in Duhok governorate.</w:t>
            </w:r>
          </w:p>
          <w:p w14:paraId="44CDFDF5" w14:textId="4068CDB1" w:rsidR="0045657A" w:rsidRDefault="0045657A" w:rsidP="00C800E1">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Pr="00FE6FF9">
              <w:rPr>
                <w:rFonts w:asciiTheme="minorHAnsi" w:eastAsia="Times New Roman" w:hAnsiTheme="minorHAnsi" w:cstheme="minorHAnsi"/>
                <w:bCs/>
                <w:color w:val="000000"/>
                <w:spacing w:val="-3"/>
                <w:sz w:val="18"/>
                <w:szCs w:val="18"/>
                <w:lang w:val="en-GB" w:eastAsia="en-GB"/>
              </w:rPr>
              <w:t xml:space="preserve"> </w:t>
            </w:r>
            <w:r w:rsidR="00A0023F" w:rsidRPr="00A0023F">
              <w:rPr>
                <w:rFonts w:eastAsia="Times New Roman" w:cstheme="minorHAnsi"/>
                <w:bCs/>
                <w:color w:val="000000"/>
                <w:spacing w:val="-3"/>
                <w:sz w:val="18"/>
                <w:szCs w:val="18"/>
                <w:lang w:val="en-GB" w:eastAsia="en-GB"/>
              </w:rPr>
              <w:t xml:space="preserve">Number of qualitative and quantitative data collected. </w:t>
            </w:r>
          </w:p>
          <w:p w14:paraId="69281DE3" w14:textId="30724369" w:rsidR="00C800E1" w:rsidRDefault="00C800E1" w:rsidP="00C800E1">
            <w:pPr>
              <w:tabs>
                <w:tab w:val="center" w:pos="4320"/>
                <w:tab w:val="right" w:pos="8640"/>
              </w:tabs>
              <w:jc w:val="both"/>
              <w:rPr>
                <w:rFonts w:eastAsia="Times New Roman" w:cstheme="minorHAnsi"/>
                <w:b/>
                <w:color w:val="000000"/>
                <w:spacing w:val="-3"/>
                <w:sz w:val="18"/>
                <w:szCs w:val="18"/>
                <w:lang w:val="en-GB" w:eastAsia="en-GB"/>
              </w:rPr>
            </w:pPr>
          </w:p>
          <w:p w14:paraId="14C39284" w14:textId="658D61C3" w:rsidR="00231263" w:rsidRDefault="007703B0" w:rsidP="00CC7215">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sidR="00384DF3">
              <w:rPr>
                <w:rFonts w:asciiTheme="minorHAnsi" w:eastAsia="Times New Roman" w:hAnsiTheme="minorHAnsi" w:cstheme="minorHAnsi"/>
                <w:bCs/>
                <w:color w:val="000000"/>
                <w:spacing w:val="-3"/>
                <w:sz w:val="18"/>
                <w:szCs w:val="18"/>
                <w:u w:val="single"/>
                <w:lang w:val="en-GB" w:eastAsia="en-GB"/>
              </w:rPr>
              <w:t>come</w:t>
            </w:r>
            <w:r w:rsidR="00231263" w:rsidRPr="008F38D5">
              <w:rPr>
                <w:rFonts w:asciiTheme="minorHAnsi" w:eastAsia="Times New Roman" w:hAnsiTheme="minorHAnsi" w:cstheme="minorHAnsi"/>
                <w:bCs/>
                <w:color w:val="000000"/>
                <w:spacing w:val="-3"/>
                <w:sz w:val="18"/>
                <w:szCs w:val="18"/>
                <w:u w:val="single"/>
                <w:lang w:val="en-GB" w:eastAsia="en-GB"/>
              </w:rPr>
              <w:t xml:space="preserve"> (2):</w:t>
            </w:r>
            <w:r w:rsidR="00231263">
              <w:rPr>
                <w:rFonts w:asciiTheme="minorHAnsi" w:eastAsia="Times New Roman" w:hAnsiTheme="minorHAnsi" w:cstheme="minorHAnsi"/>
                <w:b/>
                <w:color w:val="000000"/>
                <w:spacing w:val="-3"/>
                <w:sz w:val="18"/>
                <w:szCs w:val="18"/>
                <w:lang w:val="en-GB" w:eastAsia="en-GB"/>
              </w:rPr>
              <w:t xml:space="preserve"> </w:t>
            </w:r>
            <w:r w:rsidR="00833CD4" w:rsidRPr="00833CD4">
              <w:rPr>
                <w:rFonts w:asciiTheme="minorHAnsi" w:eastAsia="Times New Roman" w:hAnsiTheme="minorHAnsi" w:cstheme="minorHAnsi"/>
                <w:bCs/>
                <w:color w:val="000000"/>
                <w:spacing w:val="-3"/>
                <w:sz w:val="18"/>
                <w:szCs w:val="18"/>
                <w:lang w:val="en-GB" w:eastAsia="en-GB"/>
              </w:rPr>
              <w:t>Improving the response to gender-based violence in different sectors.</w:t>
            </w:r>
          </w:p>
          <w:p w14:paraId="216F2082" w14:textId="219894E6" w:rsidR="00C800E1" w:rsidRPr="00C800E1" w:rsidRDefault="00A324DE" w:rsidP="00F90F47">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ED781D" w:rsidRPr="008F38D5">
              <w:rPr>
                <w:rFonts w:eastAsia="Times New Roman" w:cstheme="minorHAnsi"/>
                <w:bCs/>
                <w:color w:val="000000"/>
                <w:spacing w:val="-3"/>
                <w:sz w:val="18"/>
                <w:szCs w:val="18"/>
                <w:u w:val="single"/>
                <w:lang w:val="en-GB" w:eastAsia="en-GB"/>
              </w:rPr>
              <w:t>2.</w:t>
            </w:r>
            <w:r w:rsidR="00D424F1">
              <w:rPr>
                <w:rFonts w:eastAsia="Times New Roman" w:cstheme="minorHAnsi"/>
                <w:bCs/>
                <w:color w:val="000000"/>
                <w:spacing w:val="-3"/>
                <w:sz w:val="18"/>
                <w:szCs w:val="18"/>
                <w:u w:val="single"/>
                <w:lang w:val="en-GB" w:eastAsia="en-GB"/>
              </w:rPr>
              <w:t>1</w:t>
            </w:r>
            <w:r w:rsidR="00ED781D" w:rsidRPr="008F38D5">
              <w:rPr>
                <w:rFonts w:eastAsia="Times New Roman" w:cstheme="minorHAnsi"/>
                <w:bCs/>
                <w:color w:val="000000"/>
                <w:spacing w:val="-3"/>
                <w:sz w:val="18"/>
                <w:szCs w:val="18"/>
                <w:u w:val="single"/>
                <w:lang w:val="en-GB" w:eastAsia="en-GB"/>
              </w:rPr>
              <w:t>.2.1</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D424F1" w:rsidRPr="00D424F1">
              <w:rPr>
                <w:rFonts w:eastAsia="Times New Roman" w:cstheme="minorHAnsi"/>
                <w:bCs/>
                <w:color w:val="000000"/>
                <w:spacing w:val="-3"/>
                <w:sz w:val="18"/>
                <w:szCs w:val="18"/>
                <w:lang w:val="en-GB" w:eastAsia="en-GB"/>
              </w:rPr>
              <w:t>Media involvement into the efforts of eliminating GBV</w:t>
            </w:r>
            <w:r w:rsidR="008B5F0C">
              <w:rPr>
                <w:rFonts w:eastAsia="Times New Roman" w:cstheme="minorHAnsi"/>
                <w:bCs/>
                <w:color w:val="000000"/>
                <w:spacing w:val="-3"/>
                <w:sz w:val="18"/>
                <w:szCs w:val="18"/>
                <w:lang w:val="en-GB" w:eastAsia="en-GB"/>
              </w:rPr>
              <w:t xml:space="preserve">. </w:t>
            </w:r>
          </w:p>
          <w:p w14:paraId="746352C3" w14:textId="5D9B61F1" w:rsidR="00A324DE" w:rsidRDefault="00C800E1" w:rsidP="00C800E1">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8B5F0C" w:rsidRPr="00D424F1">
              <w:rPr>
                <w:rFonts w:eastAsia="Times New Roman" w:cstheme="minorHAnsi"/>
                <w:bCs/>
                <w:color w:val="000000"/>
                <w:spacing w:val="-3"/>
                <w:sz w:val="18"/>
                <w:szCs w:val="18"/>
                <w:lang w:val="en-GB" w:eastAsia="en-GB"/>
              </w:rPr>
              <w:t xml:space="preserve">Creating three videos and publishing on TVs and social media accounts.  </w:t>
            </w:r>
          </w:p>
          <w:p w14:paraId="683D48ED" w14:textId="77777777" w:rsidR="005F4666" w:rsidRDefault="005F4666" w:rsidP="00C800E1">
            <w:pPr>
              <w:pStyle w:val="ListParagraph"/>
              <w:tabs>
                <w:tab w:val="center" w:pos="4320"/>
                <w:tab w:val="right" w:pos="8640"/>
              </w:tabs>
              <w:jc w:val="both"/>
              <w:rPr>
                <w:rFonts w:eastAsia="Times New Roman" w:cstheme="minorHAnsi"/>
                <w:bCs/>
                <w:color w:val="000000"/>
                <w:spacing w:val="-3"/>
                <w:sz w:val="18"/>
                <w:szCs w:val="18"/>
                <w:lang w:val="en-GB" w:eastAsia="en-GB"/>
              </w:rPr>
            </w:pPr>
          </w:p>
          <w:p w14:paraId="61B3C9F3" w14:textId="13775F9C" w:rsidR="005F4666" w:rsidRPr="00C800E1" w:rsidRDefault="005F4666" w:rsidP="005F4666">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2.</w:t>
            </w:r>
            <w:r>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.2.</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73544C" w:rsidRPr="0073544C">
              <w:rPr>
                <w:rFonts w:eastAsia="Times New Roman" w:cstheme="minorHAnsi"/>
                <w:bCs/>
                <w:color w:val="000000"/>
                <w:spacing w:val="-3"/>
                <w:sz w:val="18"/>
                <w:szCs w:val="18"/>
                <w:lang w:val="en-GB" w:eastAsia="en-GB"/>
              </w:rPr>
              <w:t>Community awareness of hotlines to encourage women to use them. this activity to be done by WPS Network of women in the grassroot level</w:t>
            </w:r>
            <w:r w:rsidR="00333E58">
              <w:rPr>
                <w:rFonts w:eastAsia="Times New Roman" w:cstheme="minorHAnsi"/>
                <w:bCs/>
                <w:color w:val="000000"/>
                <w:spacing w:val="-3"/>
                <w:sz w:val="18"/>
                <w:szCs w:val="18"/>
                <w:lang w:val="en-GB" w:eastAsia="en-GB"/>
              </w:rPr>
              <w:t>.</w:t>
            </w:r>
          </w:p>
          <w:p w14:paraId="495759C0" w14:textId="5913D450" w:rsidR="005F4666" w:rsidRDefault="005F4666" w:rsidP="005F4666">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333E58" w:rsidRPr="00333E58">
              <w:rPr>
                <w:rFonts w:eastAsia="Times New Roman" w:cstheme="minorHAnsi"/>
                <w:bCs/>
                <w:color w:val="000000"/>
                <w:spacing w:val="-3"/>
                <w:sz w:val="18"/>
                <w:szCs w:val="18"/>
                <w:lang w:val="en-GB" w:eastAsia="en-GB"/>
              </w:rPr>
              <w:t>3</w:t>
            </w:r>
            <w:r w:rsidR="0022702A">
              <w:rPr>
                <w:rFonts w:eastAsia="Times New Roman" w:cstheme="minorHAnsi"/>
                <w:bCs/>
                <w:color w:val="000000"/>
                <w:spacing w:val="-3"/>
                <w:sz w:val="18"/>
                <w:szCs w:val="18"/>
                <w:lang w:val="en-GB" w:eastAsia="en-GB"/>
              </w:rPr>
              <w:t>,</w:t>
            </w:r>
            <w:r w:rsidR="00333E58" w:rsidRPr="00333E58">
              <w:rPr>
                <w:rFonts w:eastAsia="Times New Roman" w:cstheme="minorHAnsi"/>
                <w:bCs/>
                <w:color w:val="000000"/>
                <w:spacing w:val="-3"/>
                <w:sz w:val="18"/>
                <w:szCs w:val="18"/>
                <w:lang w:val="en-GB" w:eastAsia="en-GB"/>
              </w:rPr>
              <w:t>000 individuals within the different communities</w:t>
            </w:r>
            <w:r w:rsidR="00333E58">
              <w:rPr>
                <w:rFonts w:eastAsia="Times New Roman" w:cstheme="minorHAnsi"/>
                <w:bCs/>
                <w:color w:val="000000"/>
                <w:spacing w:val="-3"/>
                <w:sz w:val="18"/>
                <w:szCs w:val="18"/>
                <w:lang w:val="en-GB" w:eastAsia="en-GB"/>
              </w:rPr>
              <w:t>.</w:t>
            </w:r>
          </w:p>
          <w:p w14:paraId="78EA0D71" w14:textId="77777777" w:rsidR="005F4666" w:rsidRDefault="005F4666" w:rsidP="00C800E1">
            <w:pPr>
              <w:pStyle w:val="ListParagraph"/>
              <w:tabs>
                <w:tab w:val="center" w:pos="4320"/>
                <w:tab w:val="right" w:pos="8640"/>
              </w:tabs>
              <w:jc w:val="both"/>
              <w:rPr>
                <w:rFonts w:eastAsia="Times New Roman" w:cstheme="minorHAnsi"/>
                <w:bCs/>
                <w:color w:val="000000"/>
                <w:spacing w:val="-3"/>
                <w:sz w:val="18"/>
                <w:szCs w:val="18"/>
                <w:lang w:val="en-GB" w:eastAsia="en-GB"/>
              </w:rPr>
            </w:pPr>
          </w:p>
          <w:p w14:paraId="1EB4354D" w14:textId="19C323DF" w:rsidR="0022702A" w:rsidRDefault="0022702A" w:rsidP="00CC7215">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Outcome</w:t>
            </w:r>
            <w:r w:rsidRPr="008F38D5">
              <w:rPr>
                <w:rFonts w:asciiTheme="minorHAnsi" w:eastAsia="Times New Roman" w:hAnsiTheme="minorHAnsi" w:cstheme="minorHAnsi"/>
                <w:bCs/>
                <w:color w:val="000000"/>
                <w:spacing w:val="-3"/>
                <w:sz w:val="18"/>
                <w:szCs w:val="18"/>
                <w:u w:val="single"/>
                <w:lang w:val="en-GB" w:eastAsia="en-GB"/>
              </w:rPr>
              <w:t xml:space="preserve"> (</w:t>
            </w:r>
            <w:r w:rsidR="005D00A2">
              <w:rPr>
                <w:rFonts w:asciiTheme="minorHAnsi" w:eastAsia="Times New Roman" w:hAnsiTheme="minorHAnsi" w:cstheme="minorHAnsi"/>
                <w:bCs/>
                <w:color w:val="000000"/>
                <w:spacing w:val="-3"/>
                <w:sz w:val="18"/>
                <w:szCs w:val="18"/>
                <w:u w:val="single"/>
                <w:lang w:val="en-GB" w:eastAsia="en-GB"/>
              </w:rPr>
              <w:t>3</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
                <w:color w:val="000000"/>
                <w:spacing w:val="-3"/>
                <w:sz w:val="18"/>
                <w:szCs w:val="18"/>
                <w:lang w:val="en-GB" w:eastAsia="en-GB"/>
              </w:rPr>
              <w:t xml:space="preserve"> </w:t>
            </w:r>
            <w:r w:rsidR="00B67EAD" w:rsidRPr="00B67EAD">
              <w:rPr>
                <w:rFonts w:asciiTheme="minorHAnsi" w:eastAsia="Times New Roman" w:hAnsiTheme="minorHAnsi" w:cstheme="minorHAnsi"/>
                <w:bCs/>
                <w:color w:val="000000"/>
                <w:spacing w:val="-3"/>
                <w:sz w:val="18"/>
                <w:szCs w:val="18"/>
                <w:lang w:val="en-GB" w:eastAsia="en-GB"/>
              </w:rPr>
              <w:t>Strengthening the capacities of judicial and investigative bodies with specific skills and knowledge to address sexual violence</w:t>
            </w:r>
            <w:r w:rsidR="00916A5C">
              <w:rPr>
                <w:rFonts w:asciiTheme="minorHAnsi" w:eastAsia="Times New Roman" w:hAnsiTheme="minorHAnsi" w:cstheme="minorHAnsi"/>
                <w:bCs/>
                <w:color w:val="000000"/>
                <w:spacing w:val="-3"/>
                <w:sz w:val="18"/>
                <w:szCs w:val="18"/>
                <w:lang w:val="en-GB" w:eastAsia="en-GB"/>
              </w:rPr>
              <w:t>.</w:t>
            </w:r>
          </w:p>
          <w:p w14:paraId="53A05E79" w14:textId="39AC81BF" w:rsidR="00C800E1" w:rsidRPr="00C800E1" w:rsidRDefault="00A324DE" w:rsidP="00F90F47">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ED781D" w:rsidRPr="008F38D5">
              <w:rPr>
                <w:rFonts w:eastAsia="Times New Roman" w:cstheme="minorHAnsi"/>
                <w:bCs/>
                <w:color w:val="000000"/>
                <w:spacing w:val="-3"/>
                <w:sz w:val="18"/>
                <w:szCs w:val="18"/>
                <w:u w:val="single"/>
                <w:lang w:val="en-GB" w:eastAsia="en-GB"/>
              </w:rPr>
              <w:t>2.1.</w:t>
            </w:r>
            <w:r w:rsidR="005D00A2">
              <w:rPr>
                <w:rFonts w:eastAsia="Times New Roman" w:cstheme="minorHAnsi"/>
                <w:bCs/>
                <w:color w:val="000000"/>
                <w:spacing w:val="-3"/>
                <w:sz w:val="18"/>
                <w:szCs w:val="18"/>
                <w:u w:val="single"/>
                <w:lang w:val="en-GB" w:eastAsia="en-GB"/>
              </w:rPr>
              <w:t>3</w:t>
            </w:r>
            <w:r w:rsidR="00ED781D" w:rsidRPr="008F38D5">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w:t>
            </w:r>
            <w:r w:rsidRPr="008F38D5">
              <w:rPr>
                <w:rFonts w:asciiTheme="minorHAnsi" w:eastAsia="Times New Roman" w:hAnsiTheme="minorHAnsi" w:cstheme="minorHAnsi"/>
                <w:bCs/>
                <w:color w:val="000000"/>
                <w:spacing w:val="-3"/>
                <w:sz w:val="18"/>
                <w:szCs w:val="18"/>
                <w:lang w:val="en-GB" w:eastAsia="en-GB"/>
              </w:rPr>
              <w:t xml:space="preserve"> </w:t>
            </w:r>
            <w:r w:rsidR="005D00A2" w:rsidRPr="005D00A2">
              <w:rPr>
                <w:rFonts w:asciiTheme="minorHAnsi" w:eastAsia="Times New Roman" w:hAnsiTheme="minorHAnsi" w:cstheme="minorHAnsi"/>
                <w:bCs/>
                <w:color w:val="000000"/>
                <w:spacing w:val="-3"/>
                <w:sz w:val="18"/>
                <w:szCs w:val="18"/>
                <w:lang w:val="en-GB" w:eastAsia="en-GB"/>
              </w:rPr>
              <w:t>Providing health care services to all survivors of violence, including rape.</w:t>
            </w:r>
          </w:p>
          <w:p w14:paraId="6DFF00E9" w14:textId="235899E4" w:rsidR="00A324DE" w:rsidRDefault="00C800E1" w:rsidP="00C800E1">
            <w:pPr>
              <w:pStyle w:val="ListParagraph"/>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EF65B8" w:rsidRPr="00EF65B8">
              <w:rPr>
                <w:rFonts w:asciiTheme="minorHAnsi" w:eastAsia="Times New Roman" w:hAnsiTheme="minorHAnsi" w:cstheme="minorHAnsi"/>
                <w:bCs/>
                <w:color w:val="000000"/>
                <w:spacing w:val="-3"/>
                <w:sz w:val="18"/>
                <w:szCs w:val="18"/>
                <w:lang w:val="en-GB" w:eastAsia="en-GB"/>
              </w:rPr>
              <w:t>750 survivors from different communities for transportation</w:t>
            </w:r>
          </w:p>
          <w:p w14:paraId="502AB0C8" w14:textId="77777777" w:rsidR="00C03C91" w:rsidRDefault="00C03C91" w:rsidP="00C800E1">
            <w:pPr>
              <w:pStyle w:val="ListParagraph"/>
              <w:tabs>
                <w:tab w:val="center" w:pos="4320"/>
                <w:tab w:val="right" w:pos="8640"/>
              </w:tabs>
              <w:jc w:val="both"/>
              <w:rPr>
                <w:rFonts w:asciiTheme="minorHAnsi" w:eastAsia="Times New Roman" w:hAnsiTheme="minorHAnsi" w:cstheme="minorHAnsi"/>
                <w:bCs/>
                <w:color w:val="000000"/>
                <w:spacing w:val="-3"/>
                <w:sz w:val="18"/>
                <w:szCs w:val="18"/>
                <w:lang w:val="en-GB" w:eastAsia="en-GB"/>
              </w:rPr>
            </w:pPr>
          </w:p>
          <w:p w14:paraId="7F4FBD26" w14:textId="3460E64D" w:rsidR="00C03C91" w:rsidRPr="00C800E1" w:rsidRDefault="00C03C91" w:rsidP="00C03C91">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2.1.</w:t>
            </w:r>
            <w:r>
              <w:rPr>
                <w:rFonts w:eastAsia="Times New Roman" w:cstheme="minorHAnsi"/>
                <w:bCs/>
                <w:color w:val="000000"/>
                <w:spacing w:val="-3"/>
                <w:sz w:val="18"/>
                <w:szCs w:val="18"/>
                <w:u w:val="single"/>
                <w:lang w:val="en-GB" w:eastAsia="en-GB"/>
              </w:rPr>
              <w:t>3</w:t>
            </w:r>
            <w:r w:rsidRPr="008F38D5">
              <w:rPr>
                <w:rFonts w:eastAsia="Times New Roman" w:cstheme="minorHAnsi"/>
                <w:bCs/>
                <w:color w:val="000000"/>
                <w:spacing w:val="-3"/>
                <w:sz w:val="18"/>
                <w:szCs w:val="18"/>
                <w:u w:val="single"/>
                <w:lang w:val="en-GB" w:eastAsia="en-GB"/>
              </w:rPr>
              <w:t>.</w:t>
            </w:r>
            <w:r w:rsidR="00AF6E8A">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sidRPr="008F38D5">
              <w:rPr>
                <w:rFonts w:asciiTheme="minorHAnsi" w:eastAsia="Times New Roman" w:hAnsiTheme="minorHAnsi" w:cstheme="minorHAnsi"/>
                <w:bCs/>
                <w:color w:val="000000"/>
                <w:spacing w:val="-3"/>
                <w:sz w:val="18"/>
                <w:szCs w:val="18"/>
                <w:lang w:val="en-GB" w:eastAsia="en-GB"/>
              </w:rPr>
              <w:t xml:space="preserve"> </w:t>
            </w:r>
            <w:r w:rsidR="00916A5C" w:rsidRPr="00916A5C">
              <w:rPr>
                <w:rFonts w:asciiTheme="minorHAnsi" w:eastAsia="Times New Roman" w:hAnsiTheme="minorHAnsi" w:cstheme="minorHAnsi"/>
                <w:bCs/>
                <w:color w:val="000000"/>
                <w:spacing w:val="-3"/>
                <w:sz w:val="18"/>
                <w:szCs w:val="18"/>
                <w:lang w:val="en-GB" w:eastAsia="en-GB"/>
              </w:rPr>
              <w:t>Establishing and expanding safe spaces for women and their children in the local communities</w:t>
            </w:r>
            <w:r w:rsidR="00916A5C">
              <w:rPr>
                <w:rFonts w:asciiTheme="minorHAnsi" w:eastAsia="Times New Roman" w:hAnsiTheme="minorHAnsi" w:cstheme="minorHAnsi"/>
                <w:bCs/>
                <w:color w:val="000000"/>
                <w:spacing w:val="-3"/>
                <w:sz w:val="18"/>
                <w:szCs w:val="18"/>
                <w:lang w:val="en-GB" w:eastAsia="en-GB"/>
              </w:rPr>
              <w:t>.</w:t>
            </w:r>
          </w:p>
          <w:p w14:paraId="1E19E819" w14:textId="244CD098" w:rsidR="00C03C91" w:rsidRPr="00E9781B" w:rsidRDefault="00C03C91" w:rsidP="00C03C91">
            <w:pPr>
              <w:pStyle w:val="ListParagraph"/>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E9781B" w:rsidRPr="00E9781B">
              <w:rPr>
                <w:rFonts w:eastAsia="Times New Roman" w:cstheme="minorHAnsi"/>
                <w:bCs/>
                <w:color w:val="000000"/>
                <w:spacing w:val="-3"/>
                <w:sz w:val="18"/>
                <w:szCs w:val="18"/>
                <w:lang w:val="en-GB" w:eastAsia="en-GB"/>
              </w:rPr>
              <w:t>Benefiting over 1000 women with services such as safety, MHPSS.</w:t>
            </w:r>
          </w:p>
          <w:p w14:paraId="631E1AE3" w14:textId="77777777" w:rsidR="00C03C91" w:rsidRDefault="00C03C91" w:rsidP="00C800E1">
            <w:pPr>
              <w:pStyle w:val="ListParagraph"/>
              <w:tabs>
                <w:tab w:val="center" w:pos="4320"/>
                <w:tab w:val="right" w:pos="8640"/>
              </w:tabs>
              <w:jc w:val="both"/>
              <w:rPr>
                <w:rFonts w:asciiTheme="minorHAnsi" w:eastAsia="Times New Roman" w:hAnsiTheme="minorHAnsi" w:cstheme="minorHAnsi"/>
                <w:bCs/>
                <w:color w:val="000000"/>
                <w:spacing w:val="-3"/>
                <w:sz w:val="18"/>
                <w:szCs w:val="18"/>
                <w:lang w:val="en-GB" w:eastAsia="en-GB"/>
              </w:rPr>
            </w:pPr>
          </w:p>
          <w:p w14:paraId="673A2BB5" w14:textId="698591F6" w:rsidR="00C03C91" w:rsidRPr="00CC2FF5" w:rsidRDefault="00CC2FF5" w:rsidP="00CC2FF5">
            <w:pPr>
              <w:tabs>
                <w:tab w:val="center" w:pos="4320"/>
                <w:tab w:val="right" w:pos="8640"/>
              </w:tabs>
              <w:jc w:val="both"/>
              <w:rPr>
                <w:rFonts w:eastAsia="Times New Roman"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Outcome</w:t>
            </w:r>
            <w:r w:rsidRPr="008F38D5">
              <w:rPr>
                <w:rFonts w:asciiTheme="minorHAnsi" w:eastAsia="Times New Roman" w:hAnsiTheme="minorHAnsi" w:cstheme="minorHAnsi"/>
                <w:bCs/>
                <w:color w:val="000000"/>
                <w:spacing w:val="-3"/>
                <w:sz w:val="18"/>
                <w:szCs w:val="18"/>
                <w:u w:val="single"/>
                <w:lang w:val="en-GB" w:eastAsia="en-GB"/>
              </w:rPr>
              <w:t xml:space="preserve"> (</w:t>
            </w:r>
            <w:r>
              <w:rPr>
                <w:rFonts w:asciiTheme="minorHAnsi" w:eastAsia="Times New Roman" w:hAnsiTheme="minorHAnsi" w:cstheme="minorHAnsi"/>
                <w:bCs/>
                <w:color w:val="000000"/>
                <w:spacing w:val="-3"/>
                <w:sz w:val="18"/>
                <w:szCs w:val="18"/>
                <w:u w:val="single"/>
                <w:lang w:val="en-GB" w:eastAsia="en-GB"/>
              </w:rPr>
              <w:t>4</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
                <w:color w:val="000000"/>
                <w:spacing w:val="-3"/>
                <w:sz w:val="18"/>
                <w:szCs w:val="18"/>
                <w:lang w:val="en-GB" w:eastAsia="en-GB"/>
              </w:rPr>
              <w:t xml:space="preserve"> </w:t>
            </w:r>
            <w:r w:rsidR="00CC7215" w:rsidRPr="00CC7215">
              <w:rPr>
                <w:rFonts w:asciiTheme="minorHAnsi" w:eastAsia="Times New Roman" w:hAnsiTheme="minorHAnsi" w:cstheme="minorHAnsi"/>
                <w:bCs/>
                <w:color w:val="000000"/>
                <w:spacing w:val="-3"/>
                <w:sz w:val="18"/>
                <w:szCs w:val="18"/>
                <w:lang w:val="en-GB" w:eastAsia="en-GB"/>
              </w:rPr>
              <w:t>Developing legal and institutional frameworks for accountability and justice.</w:t>
            </w:r>
          </w:p>
          <w:p w14:paraId="5E820B30" w14:textId="77777777" w:rsidR="00C800E1" w:rsidRPr="00C800E1" w:rsidRDefault="00C800E1" w:rsidP="00C800E1">
            <w:pPr>
              <w:pStyle w:val="ListParagraph"/>
              <w:rPr>
                <w:rFonts w:eastAsia="Times New Roman" w:cstheme="minorHAnsi"/>
                <w:b/>
                <w:color w:val="000000"/>
                <w:spacing w:val="-3"/>
                <w:sz w:val="18"/>
                <w:szCs w:val="18"/>
                <w:lang w:val="en-GB" w:eastAsia="en-GB"/>
              </w:rPr>
            </w:pPr>
          </w:p>
          <w:p w14:paraId="165C76FE" w14:textId="1726BE50" w:rsidR="00C800E1" w:rsidRPr="00C800E1" w:rsidRDefault="00030BD0" w:rsidP="00F90F47">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ED781D" w:rsidRPr="008F38D5">
              <w:rPr>
                <w:rFonts w:eastAsia="Times New Roman" w:cstheme="minorHAnsi"/>
                <w:bCs/>
                <w:color w:val="000000"/>
                <w:spacing w:val="-3"/>
                <w:sz w:val="18"/>
                <w:szCs w:val="18"/>
                <w:u w:val="single"/>
                <w:lang w:val="en-GB" w:eastAsia="en-GB"/>
              </w:rPr>
              <w:t>2.1.4.</w:t>
            </w:r>
            <w:r w:rsidR="00AF6E8A">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ED6EDD" w:rsidRPr="00ED6EDD">
              <w:rPr>
                <w:rFonts w:eastAsia="Times New Roman" w:cstheme="minorHAnsi"/>
                <w:bCs/>
                <w:color w:val="000000"/>
                <w:spacing w:val="-3"/>
                <w:sz w:val="18"/>
                <w:szCs w:val="18"/>
                <w:lang w:val="en-GB" w:eastAsia="en-GB"/>
              </w:rPr>
              <w:t>The WPS advocacy team to coordinate closely with government and legal entities and have biannual meetings to ensure that accountability and justices are prevailed in GBV issues.</w:t>
            </w:r>
          </w:p>
          <w:p w14:paraId="3F4AC8C1" w14:textId="768D6786" w:rsidR="00030BD0" w:rsidRDefault="00C800E1" w:rsidP="00C800E1">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ED6EDD" w:rsidRPr="00ED6EDD">
              <w:rPr>
                <w:rFonts w:eastAsia="Times New Roman" w:cstheme="minorHAnsi"/>
                <w:bCs/>
                <w:color w:val="000000"/>
                <w:spacing w:val="-3"/>
                <w:sz w:val="18"/>
                <w:szCs w:val="18"/>
                <w:lang w:val="en-GB" w:eastAsia="en-GB"/>
              </w:rPr>
              <w:t>M</w:t>
            </w:r>
            <w:r w:rsidR="00891B62">
              <w:rPr>
                <w:rFonts w:eastAsia="Times New Roman" w:cstheme="minorHAnsi"/>
                <w:bCs/>
                <w:color w:val="000000"/>
                <w:spacing w:val="-3"/>
                <w:sz w:val="18"/>
                <w:szCs w:val="18"/>
                <w:lang w:val="en-GB" w:eastAsia="en-GB"/>
              </w:rPr>
              <w:t xml:space="preserve">eetings </w:t>
            </w:r>
            <w:r w:rsidR="00ED6EDD">
              <w:rPr>
                <w:rFonts w:eastAsia="Times New Roman" w:cstheme="minorHAnsi"/>
                <w:bCs/>
                <w:color w:val="000000"/>
                <w:spacing w:val="-3"/>
                <w:sz w:val="18"/>
                <w:szCs w:val="18"/>
                <w:lang w:val="en-GB" w:eastAsia="en-GB"/>
              </w:rPr>
              <w:t>conducted.</w:t>
            </w:r>
            <w:r w:rsidR="00891B62">
              <w:rPr>
                <w:rFonts w:eastAsia="Times New Roman" w:cstheme="minorHAnsi"/>
                <w:bCs/>
                <w:color w:val="000000"/>
                <w:spacing w:val="-3"/>
                <w:sz w:val="18"/>
                <w:szCs w:val="18"/>
                <w:lang w:val="en-GB" w:eastAsia="en-GB"/>
              </w:rPr>
              <w:t xml:space="preserve"> </w:t>
            </w:r>
          </w:p>
          <w:p w14:paraId="31FB7FF7" w14:textId="445FBA0F" w:rsidR="008200E8" w:rsidRDefault="008200E8" w:rsidP="008200E8">
            <w:pPr>
              <w:pStyle w:val="ListParagraph"/>
              <w:tabs>
                <w:tab w:val="center" w:pos="4320"/>
                <w:tab w:val="right" w:pos="8640"/>
              </w:tabs>
              <w:jc w:val="both"/>
              <w:rPr>
                <w:rFonts w:eastAsia="Times New Roman" w:cstheme="minorHAnsi"/>
                <w:bCs/>
                <w:color w:val="000000"/>
                <w:spacing w:val="-3"/>
                <w:sz w:val="18"/>
                <w:szCs w:val="18"/>
                <w:lang w:val="en-GB" w:eastAsia="en-GB"/>
              </w:rPr>
            </w:pPr>
          </w:p>
          <w:p w14:paraId="7E67FB1F" w14:textId="52AAAE83" w:rsidR="00A07D21" w:rsidRPr="00767750" w:rsidRDefault="00A07D21" w:rsidP="00A07D21">
            <w:pPr>
              <w:pStyle w:val="ListParagraph"/>
              <w:numPr>
                <w:ilvl w:val="0"/>
                <w:numId w:val="51"/>
              </w:numPr>
              <w:tabs>
                <w:tab w:val="center" w:pos="4320"/>
                <w:tab w:val="right" w:pos="8640"/>
              </w:tabs>
              <w:ind w:left="332"/>
              <w:jc w:val="both"/>
              <w:rPr>
                <w:rFonts w:eastAsia="Times New Roman" w:cstheme="minorHAnsi"/>
                <w:b/>
                <w:color w:val="000000"/>
                <w:spacing w:val="-3"/>
                <w:sz w:val="18"/>
                <w:szCs w:val="18"/>
                <w:lang w:val="en-GB" w:eastAsia="en-GB"/>
              </w:rPr>
            </w:pPr>
            <w:r w:rsidRPr="00767750">
              <w:rPr>
                <w:rFonts w:eastAsia="Times New Roman" w:cstheme="minorHAnsi"/>
                <w:b/>
                <w:color w:val="000000"/>
                <w:spacing w:val="-3"/>
                <w:sz w:val="18"/>
                <w:szCs w:val="18"/>
                <w:u w:val="single"/>
                <w:lang w:val="en-GB" w:eastAsia="en-GB"/>
              </w:rPr>
              <w:t>Objective (</w:t>
            </w:r>
            <w:r>
              <w:rPr>
                <w:rFonts w:eastAsia="Times New Roman" w:cstheme="minorHAnsi"/>
                <w:b/>
                <w:color w:val="000000"/>
                <w:spacing w:val="-3"/>
                <w:sz w:val="18"/>
                <w:szCs w:val="18"/>
                <w:u w:val="single"/>
                <w:lang w:val="en-GB" w:eastAsia="en-GB"/>
              </w:rPr>
              <w:t>2</w:t>
            </w:r>
            <w:r w:rsidRPr="00767750">
              <w:rPr>
                <w:rFonts w:eastAsia="Times New Roman" w:cstheme="minorHAnsi"/>
                <w:b/>
                <w:color w:val="000000"/>
                <w:spacing w:val="-3"/>
                <w:sz w:val="18"/>
                <w:szCs w:val="18"/>
                <w:u w:val="single"/>
                <w:lang w:val="en-GB" w:eastAsia="en-GB"/>
              </w:rPr>
              <w:t>):</w:t>
            </w:r>
            <w:r w:rsidRPr="00767750">
              <w:rPr>
                <w:rFonts w:eastAsia="Times New Roman" w:cstheme="minorHAnsi"/>
                <w:b/>
                <w:color w:val="000000"/>
                <w:spacing w:val="-3"/>
                <w:sz w:val="18"/>
                <w:szCs w:val="18"/>
                <w:lang w:val="en-GB" w:eastAsia="en-GB"/>
              </w:rPr>
              <w:t xml:space="preserve"> </w:t>
            </w:r>
            <w:r w:rsidR="005125A6" w:rsidRPr="005125A6">
              <w:rPr>
                <w:rFonts w:eastAsia="Times New Roman" w:cstheme="minorHAnsi"/>
                <w:b/>
                <w:color w:val="000000"/>
                <w:spacing w:val="-3"/>
                <w:sz w:val="18"/>
                <w:szCs w:val="18"/>
                <w:lang w:val="en-GB" w:eastAsia="en-GB"/>
              </w:rPr>
              <w:t>Protection of women and girls affected by conflict from sexual violence as one of the tools of war and their reintegration into society.</w:t>
            </w:r>
          </w:p>
          <w:p w14:paraId="187F192E" w14:textId="77777777" w:rsidR="007E5004" w:rsidRDefault="007E5004" w:rsidP="008200E8">
            <w:pPr>
              <w:pStyle w:val="ListParagraph"/>
              <w:tabs>
                <w:tab w:val="center" w:pos="4320"/>
                <w:tab w:val="right" w:pos="8640"/>
              </w:tabs>
              <w:jc w:val="both"/>
              <w:rPr>
                <w:rFonts w:asciiTheme="minorHAnsi" w:eastAsia="Times New Roman" w:hAnsiTheme="minorHAnsi" w:cstheme="minorHAnsi"/>
                <w:b/>
                <w:color w:val="000000"/>
                <w:spacing w:val="-3"/>
                <w:sz w:val="18"/>
                <w:szCs w:val="18"/>
                <w:lang w:val="en-GB" w:eastAsia="en-GB"/>
              </w:rPr>
            </w:pPr>
          </w:p>
          <w:p w14:paraId="387CC951" w14:textId="12F30AF4" w:rsidR="005125A6" w:rsidRDefault="005125A6" w:rsidP="005125A6">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Outcome</w:t>
            </w:r>
            <w:r w:rsidRPr="008F38D5">
              <w:rPr>
                <w:rFonts w:asciiTheme="minorHAnsi" w:eastAsia="Times New Roman" w:hAnsiTheme="minorHAnsi" w:cstheme="minorHAnsi"/>
                <w:bCs/>
                <w:color w:val="000000"/>
                <w:spacing w:val="-3"/>
                <w:sz w:val="18"/>
                <w:szCs w:val="18"/>
                <w:u w:val="single"/>
                <w:lang w:val="en-GB" w:eastAsia="en-GB"/>
              </w:rPr>
              <w:t xml:space="preserve"> (</w:t>
            </w:r>
            <w:r>
              <w:rPr>
                <w:rFonts w:asciiTheme="minorHAnsi" w:eastAsia="Times New Roman" w:hAnsiTheme="minorHAnsi" w:cstheme="minorHAnsi"/>
                <w:bCs/>
                <w:color w:val="000000"/>
                <w:spacing w:val="-3"/>
                <w:sz w:val="18"/>
                <w:szCs w:val="18"/>
                <w:u w:val="single"/>
                <w:lang w:val="en-GB" w:eastAsia="en-GB"/>
              </w:rPr>
              <w:t>1</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
                <w:color w:val="000000"/>
                <w:spacing w:val="-3"/>
                <w:sz w:val="18"/>
                <w:szCs w:val="18"/>
                <w:lang w:val="en-GB" w:eastAsia="en-GB"/>
              </w:rPr>
              <w:t xml:space="preserve"> </w:t>
            </w:r>
            <w:r w:rsidR="00745321" w:rsidRPr="00745321">
              <w:rPr>
                <w:rFonts w:asciiTheme="minorHAnsi" w:eastAsia="Times New Roman" w:hAnsiTheme="minorHAnsi" w:cstheme="minorHAnsi"/>
                <w:bCs/>
                <w:color w:val="000000"/>
                <w:spacing w:val="-3"/>
                <w:sz w:val="18"/>
                <w:szCs w:val="18"/>
                <w:lang w:val="en-GB" w:eastAsia="en-GB"/>
              </w:rPr>
              <w:t xml:space="preserve">The reintegration of survivors of sexual violence and children born </w:t>
            </w:r>
            <w:proofErr w:type="gramStart"/>
            <w:r w:rsidR="00745321" w:rsidRPr="00745321">
              <w:rPr>
                <w:rFonts w:asciiTheme="minorHAnsi" w:eastAsia="Times New Roman" w:hAnsiTheme="minorHAnsi" w:cstheme="minorHAnsi"/>
                <w:bCs/>
                <w:color w:val="000000"/>
                <w:spacing w:val="-3"/>
                <w:sz w:val="18"/>
                <w:szCs w:val="18"/>
                <w:lang w:val="en-GB" w:eastAsia="en-GB"/>
              </w:rPr>
              <w:t>as a result of</w:t>
            </w:r>
            <w:proofErr w:type="gramEnd"/>
            <w:r w:rsidR="00745321" w:rsidRPr="00745321">
              <w:rPr>
                <w:rFonts w:asciiTheme="minorHAnsi" w:eastAsia="Times New Roman" w:hAnsiTheme="minorHAnsi" w:cstheme="minorHAnsi"/>
                <w:bCs/>
                <w:color w:val="000000"/>
                <w:spacing w:val="-3"/>
                <w:sz w:val="18"/>
                <w:szCs w:val="18"/>
                <w:lang w:val="en-GB" w:eastAsia="en-GB"/>
              </w:rPr>
              <w:t xml:space="preserve"> it into their communities.</w:t>
            </w:r>
          </w:p>
          <w:p w14:paraId="26440869" w14:textId="5D1B672C" w:rsidR="005125A6" w:rsidRPr="00C800E1" w:rsidRDefault="005125A6" w:rsidP="005125A6">
            <w:pPr>
              <w:pStyle w:val="ListParagraph"/>
              <w:numPr>
                <w:ilvl w:val="0"/>
                <w:numId w:val="49"/>
              </w:numPr>
              <w:tabs>
                <w:tab w:val="center" w:pos="4320"/>
                <w:tab w:val="right" w:pos="8640"/>
              </w:tabs>
              <w:ind w:hanging="208"/>
              <w:jc w:val="both"/>
              <w:rPr>
                <w:rFonts w:asciiTheme="minorHAnsi" w:eastAsia="Times New Roman" w:hAnsiTheme="minorHAnsi"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2.</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.1:</w:t>
            </w:r>
            <w:r w:rsidRPr="008F38D5">
              <w:rPr>
                <w:rFonts w:asciiTheme="minorHAnsi" w:eastAsia="Times New Roman" w:hAnsiTheme="minorHAnsi" w:cstheme="minorHAnsi"/>
                <w:bCs/>
                <w:color w:val="000000"/>
                <w:spacing w:val="-3"/>
                <w:sz w:val="18"/>
                <w:szCs w:val="18"/>
                <w:lang w:val="en-GB" w:eastAsia="en-GB"/>
              </w:rPr>
              <w:t xml:space="preserve"> </w:t>
            </w:r>
            <w:r w:rsidR="0034388B" w:rsidRPr="0034388B">
              <w:rPr>
                <w:rFonts w:asciiTheme="minorHAnsi" w:eastAsia="Times New Roman" w:hAnsiTheme="minorHAnsi" w:cstheme="minorHAnsi"/>
                <w:bCs/>
                <w:color w:val="000000"/>
                <w:spacing w:val="-3"/>
                <w:sz w:val="18"/>
                <w:szCs w:val="18"/>
                <w:lang w:val="en-GB" w:eastAsia="en-GB"/>
              </w:rPr>
              <w:t>Supporting available centres that provide support services for victims and survivors in and out of IDP and refugee camps. These are centres that provide MHPSS, legal and social support.</w:t>
            </w:r>
          </w:p>
          <w:p w14:paraId="1B0371C6" w14:textId="2268217A" w:rsidR="005125A6" w:rsidRDefault="005125A6" w:rsidP="005125A6">
            <w:pPr>
              <w:pStyle w:val="ListParagraph"/>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1E6A49">
              <w:rPr>
                <w:rFonts w:asciiTheme="minorHAnsi" w:eastAsia="Times New Roman" w:hAnsiTheme="minorHAnsi" w:cstheme="minorHAnsi"/>
                <w:bCs/>
                <w:color w:val="000000"/>
                <w:spacing w:val="-3"/>
                <w:sz w:val="18"/>
                <w:szCs w:val="18"/>
                <w:lang w:val="en-GB" w:eastAsia="en-GB"/>
              </w:rPr>
              <w:t xml:space="preserve">Number of centres who have been supported. </w:t>
            </w:r>
          </w:p>
          <w:p w14:paraId="03E9C30B" w14:textId="77777777" w:rsidR="005125A6" w:rsidRDefault="005125A6" w:rsidP="008200E8">
            <w:pPr>
              <w:pStyle w:val="ListParagraph"/>
              <w:tabs>
                <w:tab w:val="center" w:pos="4320"/>
                <w:tab w:val="right" w:pos="8640"/>
              </w:tabs>
              <w:jc w:val="both"/>
              <w:rPr>
                <w:rFonts w:asciiTheme="minorHAnsi" w:eastAsia="Times New Roman" w:hAnsiTheme="minorHAnsi" w:cstheme="minorHAnsi"/>
                <w:b/>
                <w:color w:val="000000"/>
                <w:spacing w:val="-3"/>
                <w:sz w:val="18"/>
                <w:szCs w:val="18"/>
                <w:lang w:val="en-GB" w:eastAsia="en-GB"/>
              </w:rPr>
            </w:pPr>
          </w:p>
          <w:p w14:paraId="6F33EA54" w14:textId="77777777" w:rsidR="001C41E3" w:rsidRDefault="001C41E3" w:rsidP="001C41E3">
            <w:pPr>
              <w:tabs>
                <w:tab w:val="center" w:pos="4320"/>
                <w:tab w:val="right" w:pos="8640"/>
              </w:tabs>
              <w:jc w:val="both"/>
              <w:rPr>
                <w:rFonts w:eastAsia="Times New Roman" w:cstheme="minorHAnsi"/>
                <w:bCs/>
                <w:color w:val="000000"/>
                <w:spacing w:val="-3"/>
                <w:sz w:val="18"/>
                <w:szCs w:val="18"/>
                <w:lang w:val="en-GB" w:eastAsia="en-GB"/>
              </w:rPr>
            </w:pPr>
            <w:r>
              <w:rPr>
                <w:rFonts w:eastAsia="Times New Roman" w:cstheme="minorHAnsi"/>
                <w:bCs/>
                <w:color w:val="000000"/>
                <w:spacing w:val="-3"/>
                <w:sz w:val="18"/>
                <w:szCs w:val="18"/>
                <w:lang w:val="en-GB" w:eastAsia="en-GB"/>
              </w:rPr>
              <w:t>------------------------------------------------------------------------------------------------------------------------------------------------------------------------</w:t>
            </w:r>
          </w:p>
          <w:p w14:paraId="55A2A924" w14:textId="13754208" w:rsidR="00140B86" w:rsidRDefault="00140B86" w:rsidP="00140B86">
            <w:pPr>
              <w:tabs>
                <w:tab w:val="center" w:pos="4320"/>
                <w:tab w:val="right" w:pos="8640"/>
              </w:tabs>
              <w:jc w:val="both"/>
              <w:rPr>
                <w:rFonts w:eastAsia="Times New Roman" w:cstheme="minorHAnsi"/>
                <w:b/>
                <w:color w:val="000000"/>
                <w:spacing w:val="-3"/>
                <w:sz w:val="18"/>
                <w:szCs w:val="18"/>
                <w:u w:val="single"/>
                <w:lang w:val="en-GB" w:eastAsia="en-GB"/>
              </w:rPr>
            </w:pPr>
            <w:r w:rsidRPr="008F38D5">
              <w:rPr>
                <w:rFonts w:eastAsia="Times New Roman" w:cstheme="minorHAnsi"/>
                <w:b/>
                <w:color w:val="000000"/>
                <w:spacing w:val="-3"/>
                <w:sz w:val="18"/>
                <w:szCs w:val="18"/>
                <w:u w:val="single"/>
                <w:lang w:val="en-GB" w:eastAsia="en-GB"/>
              </w:rPr>
              <w:t xml:space="preserve">Pillar (3): Prevention </w:t>
            </w:r>
          </w:p>
          <w:p w14:paraId="1472FA29" w14:textId="77777777" w:rsidR="008F38D5" w:rsidRPr="008F38D5" w:rsidRDefault="008F38D5" w:rsidP="00140B86">
            <w:pPr>
              <w:tabs>
                <w:tab w:val="center" w:pos="4320"/>
                <w:tab w:val="right" w:pos="8640"/>
              </w:tabs>
              <w:jc w:val="both"/>
              <w:rPr>
                <w:rFonts w:eastAsia="Times New Roman" w:cstheme="minorHAnsi"/>
                <w:b/>
                <w:color w:val="000000"/>
                <w:spacing w:val="-3"/>
                <w:sz w:val="18"/>
                <w:szCs w:val="18"/>
                <w:u w:val="single"/>
                <w:lang w:val="en-GB" w:eastAsia="en-GB"/>
              </w:rPr>
            </w:pPr>
          </w:p>
          <w:p w14:paraId="43FEF618" w14:textId="58469253" w:rsidR="006F0EED" w:rsidRPr="00767750" w:rsidRDefault="006F0EED" w:rsidP="006F0EED">
            <w:pPr>
              <w:pStyle w:val="ListParagraph"/>
              <w:numPr>
                <w:ilvl w:val="0"/>
                <w:numId w:val="51"/>
              </w:numPr>
              <w:tabs>
                <w:tab w:val="center" w:pos="4320"/>
                <w:tab w:val="right" w:pos="8640"/>
              </w:tabs>
              <w:ind w:left="332"/>
              <w:jc w:val="both"/>
              <w:rPr>
                <w:rFonts w:eastAsia="Times New Roman" w:cstheme="minorHAnsi"/>
                <w:b/>
                <w:color w:val="000000"/>
                <w:spacing w:val="-3"/>
                <w:sz w:val="18"/>
                <w:szCs w:val="18"/>
                <w:lang w:val="en-GB" w:eastAsia="en-GB"/>
              </w:rPr>
            </w:pPr>
            <w:r w:rsidRPr="00022420">
              <w:rPr>
                <w:rFonts w:eastAsia="Times New Roman" w:cstheme="minorHAnsi"/>
                <w:b/>
                <w:color w:val="000000"/>
                <w:spacing w:val="-3"/>
                <w:sz w:val="18"/>
                <w:szCs w:val="18"/>
                <w:lang w:val="en-GB" w:eastAsia="en-GB"/>
              </w:rPr>
              <w:t>Objective (</w:t>
            </w:r>
            <w:r>
              <w:rPr>
                <w:rFonts w:eastAsia="Times New Roman" w:cstheme="minorHAnsi"/>
                <w:b/>
                <w:color w:val="000000"/>
                <w:spacing w:val="-3"/>
                <w:sz w:val="18"/>
                <w:szCs w:val="18"/>
                <w:lang w:val="en-GB" w:eastAsia="en-GB"/>
              </w:rPr>
              <w:t>1</w:t>
            </w:r>
            <w:r w:rsidRPr="00022420">
              <w:rPr>
                <w:rFonts w:eastAsia="Times New Roman" w:cstheme="minorHAnsi"/>
                <w:b/>
                <w:color w:val="000000"/>
                <w:spacing w:val="-3"/>
                <w:sz w:val="18"/>
                <w:szCs w:val="18"/>
                <w:lang w:val="en-GB" w:eastAsia="en-GB"/>
              </w:rPr>
              <w:t xml:space="preserve">): </w:t>
            </w:r>
            <w:r w:rsidR="009E58A3" w:rsidRPr="009E58A3">
              <w:rPr>
                <w:rFonts w:eastAsia="Times New Roman" w:cstheme="minorHAnsi"/>
                <w:b/>
                <w:color w:val="000000"/>
                <w:spacing w:val="-3"/>
                <w:sz w:val="18"/>
                <w:szCs w:val="18"/>
                <w:lang w:val="en-GB" w:eastAsia="en-GB"/>
              </w:rPr>
              <w:t>Create a safe environment for women and girls and a supportive society based on coexistence and the rejection of violence.</w:t>
            </w:r>
          </w:p>
          <w:p w14:paraId="1332F899" w14:textId="77777777" w:rsidR="00767750" w:rsidRPr="00022420" w:rsidRDefault="00767750" w:rsidP="00767750">
            <w:pPr>
              <w:pStyle w:val="ListParagraph"/>
              <w:tabs>
                <w:tab w:val="center" w:pos="4320"/>
                <w:tab w:val="right" w:pos="8640"/>
              </w:tabs>
              <w:ind w:left="332"/>
              <w:jc w:val="both"/>
              <w:rPr>
                <w:rFonts w:eastAsia="Times New Roman" w:cstheme="minorHAnsi"/>
                <w:b/>
                <w:color w:val="000000"/>
                <w:spacing w:val="-3"/>
                <w:sz w:val="18"/>
                <w:szCs w:val="18"/>
                <w:lang w:val="en-GB" w:eastAsia="en-GB"/>
              </w:rPr>
            </w:pPr>
          </w:p>
          <w:p w14:paraId="2733D2BC" w14:textId="0F9FB585" w:rsidR="006F0EED" w:rsidRDefault="007703B0" w:rsidP="006F0EED">
            <w:pPr>
              <w:tabs>
                <w:tab w:val="center" w:pos="4320"/>
                <w:tab w:val="right" w:pos="8640"/>
              </w:tabs>
              <w:ind w:left="332"/>
              <w:jc w:val="both"/>
              <w:rPr>
                <w:rFonts w:asciiTheme="minorHAnsi" w:eastAsia="Times New Roman" w:hAnsiTheme="minorHAnsi" w:cstheme="minorHAnsi"/>
                <w:b/>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sidR="009E58A3">
              <w:rPr>
                <w:rFonts w:asciiTheme="minorHAnsi" w:eastAsia="Times New Roman" w:hAnsiTheme="minorHAnsi" w:cstheme="minorHAnsi"/>
                <w:bCs/>
                <w:color w:val="000000"/>
                <w:spacing w:val="-3"/>
                <w:sz w:val="18"/>
                <w:szCs w:val="18"/>
                <w:u w:val="single"/>
                <w:lang w:val="en-GB" w:eastAsia="en-GB"/>
              </w:rPr>
              <w:t>come</w:t>
            </w:r>
            <w:r w:rsidR="006F0EED" w:rsidRPr="008F38D5">
              <w:rPr>
                <w:rFonts w:asciiTheme="minorHAnsi" w:eastAsia="Times New Roman" w:hAnsiTheme="minorHAnsi" w:cstheme="minorHAnsi"/>
                <w:bCs/>
                <w:color w:val="000000"/>
                <w:spacing w:val="-3"/>
                <w:sz w:val="18"/>
                <w:szCs w:val="18"/>
                <w:u w:val="single"/>
                <w:lang w:val="en-GB" w:eastAsia="en-GB"/>
              </w:rPr>
              <w:t xml:space="preserve"> (</w:t>
            </w:r>
            <w:r w:rsidR="009E58A3">
              <w:rPr>
                <w:rFonts w:asciiTheme="minorHAnsi" w:eastAsia="Times New Roman" w:hAnsiTheme="minorHAnsi" w:cstheme="minorHAnsi"/>
                <w:bCs/>
                <w:color w:val="000000"/>
                <w:spacing w:val="-3"/>
                <w:sz w:val="18"/>
                <w:szCs w:val="18"/>
                <w:u w:val="single"/>
                <w:lang w:val="en-GB" w:eastAsia="en-GB"/>
              </w:rPr>
              <w:t>1</w:t>
            </w:r>
            <w:r w:rsidR="006F0EED" w:rsidRPr="008F38D5">
              <w:rPr>
                <w:rFonts w:asciiTheme="minorHAnsi" w:eastAsia="Times New Roman" w:hAnsiTheme="minorHAnsi" w:cstheme="minorHAnsi"/>
                <w:bCs/>
                <w:color w:val="000000"/>
                <w:spacing w:val="-3"/>
                <w:sz w:val="18"/>
                <w:szCs w:val="18"/>
                <w:u w:val="single"/>
                <w:lang w:val="en-GB" w:eastAsia="en-GB"/>
              </w:rPr>
              <w:t>):</w:t>
            </w:r>
            <w:r w:rsidR="006F0EED">
              <w:rPr>
                <w:rFonts w:asciiTheme="minorHAnsi" w:eastAsia="Times New Roman" w:hAnsiTheme="minorHAnsi" w:cstheme="minorHAnsi"/>
                <w:b/>
                <w:color w:val="000000"/>
                <w:spacing w:val="-3"/>
                <w:sz w:val="18"/>
                <w:szCs w:val="18"/>
                <w:lang w:val="en-GB" w:eastAsia="en-GB"/>
              </w:rPr>
              <w:t xml:space="preserve"> </w:t>
            </w:r>
            <w:r w:rsidR="003D342B" w:rsidRPr="003D342B">
              <w:rPr>
                <w:rFonts w:asciiTheme="minorHAnsi" w:eastAsia="Times New Roman" w:hAnsiTheme="minorHAnsi" w:cstheme="minorHAnsi"/>
                <w:bCs/>
                <w:color w:val="000000"/>
                <w:spacing w:val="-3"/>
                <w:sz w:val="18"/>
                <w:szCs w:val="18"/>
                <w:lang w:val="en-GB" w:eastAsia="en-GB"/>
              </w:rPr>
              <w:t>Establishing a religious and societal discourse that adopts the principles of tolerance, respect for women's rights, diversity, and coexistence.</w:t>
            </w:r>
          </w:p>
          <w:p w14:paraId="69613B4D" w14:textId="1B6D8E06" w:rsidR="00B801EA" w:rsidRDefault="00140B86" w:rsidP="00B801EA">
            <w:pPr>
              <w:pStyle w:val="ListParagraph"/>
              <w:numPr>
                <w:ilvl w:val="0"/>
                <w:numId w:val="50"/>
              </w:numPr>
              <w:tabs>
                <w:tab w:val="center" w:pos="4320"/>
                <w:tab w:val="right" w:pos="8640"/>
              </w:tabs>
              <w:jc w:val="both"/>
              <w:rPr>
                <w:rFonts w:eastAsia="Times New Roman" w:cstheme="minorHAnsi"/>
                <w:bCs/>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820674" w:rsidRPr="008F38D5">
              <w:rPr>
                <w:rFonts w:eastAsia="Times New Roman" w:cstheme="minorHAnsi"/>
                <w:bCs/>
                <w:color w:val="000000"/>
                <w:spacing w:val="-3"/>
                <w:sz w:val="18"/>
                <w:szCs w:val="18"/>
                <w:u w:val="single"/>
                <w:lang w:val="en-GB" w:eastAsia="en-GB"/>
              </w:rPr>
              <w:t>3.1.</w:t>
            </w:r>
            <w:r w:rsidR="00B801EA">
              <w:rPr>
                <w:rFonts w:eastAsia="Times New Roman" w:cstheme="minorHAnsi"/>
                <w:bCs/>
                <w:color w:val="000000"/>
                <w:spacing w:val="-3"/>
                <w:sz w:val="18"/>
                <w:szCs w:val="18"/>
                <w:u w:val="single"/>
                <w:lang w:val="en-GB" w:eastAsia="en-GB"/>
              </w:rPr>
              <w:t>1</w:t>
            </w:r>
            <w:r w:rsidR="00820674" w:rsidRPr="008F38D5">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142DD5" w:rsidRPr="00776934">
              <w:rPr>
                <w:rFonts w:eastAsia="Times New Roman" w:cstheme="minorHAnsi"/>
                <w:bCs/>
                <w:color w:val="000000"/>
                <w:spacing w:val="-3"/>
                <w:sz w:val="18"/>
                <w:szCs w:val="18"/>
                <w:lang w:val="en-GB" w:eastAsia="en-GB"/>
              </w:rPr>
              <w:t xml:space="preserve">Capacity development for </w:t>
            </w:r>
            <w:r w:rsidR="00AA1656">
              <w:rPr>
                <w:rFonts w:eastAsia="Times New Roman" w:cstheme="minorHAnsi"/>
                <w:bCs/>
                <w:color w:val="000000"/>
                <w:spacing w:val="-3"/>
                <w:sz w:val="18"/>
                <w:szCs w:val="18"/>
                <w:lang w:val="en-GB" w:eastAsia="en-GB"/>
              </w:rPr>
              <w:t xml:space="preserve">50 </w:t>
            </w:r>
            <w:r w:rsidR="004C233A" w:rsidRPr="00776934">
              <w:rPr>
                <w:rFonts w:eastAsia="Times New Roman" w:cstheme="minorHAnsi"/>
                <w:bCs/>
                <w:color w:val="000000"/>
                <w:spacing w:val="-3"/>
                <w:sz w:val="18"/>
                <w:szCs w:val="18"/>
                <w:lang w:val="en-GB" w:eastAsia="en-GB"/>
              </w:rPr>
              <w:t>religious’</w:t>
            </w:r>
            <w:r w:rsidR="00AA1656">
              <w:rPr>
                <w:rFonts w:eastAsia="Times New Roman" w:cstheme="minorHAnsi"/>
                <w:bCs/>
                <w:color w:val="000000"/>
                <w:spacing w:val="-3"/>
                <w:sz w:val="18"/>
                <w:szCs w:val="18"/>
                <w:lang w:val="en-GB" w:eastAsia="en-GB"/>
              </w:rPr>
              <w:t xml:space="preserve"> </w:t>
            </w:r>
            <w:r w:rsidR="00142DD5" w:rsidRPr="00776934">
              <w:rPr>
                <w:rFonts w:eastAsia="Times New Roman" w:cstheme="minorHAnsi"/>
                <w:bCs/>
                <w:color w:val="000000"/>
                <w:spacing w:val="-3"/>
                <w:sz w:val="18"/>
                <w:szCs w:val="18"/>
                <w:lang w:val="en-GB" w:eastAsia="en-GB"/>
              </w:rPr>
              <w:t>leaders on WPS</w:t>
            </w:r>
            <w:r w:rsidR="00776934">
              <w:rPr>
                <w:rFonts w:eastAsia="Times New Roman" w:cstheme="minorHAnsi"/>
                <w:bCs/>
                <w:color w:val="000000"/>
                <w:spacing w:val="-3"/>
                <w:sz w:val="18"/>
                <w:szCs w:val="18"/>
                <w:lang w:val="en-GB" w:eastAsia="en-GB"/>
              </w:rPr>
              <w:t xml:space="preserve"> and</w:t>
            </w:r>
            <w:r w:rsidR="00142DD5" w:rsidRPr="00776934">
              <w:rPr>
                <w:rFonts w:eastAsia="Times New Roman" w:cstheme="minorHAnsi"/>
                <w:bCs/>
                <w:color w:val="000000"/>
                <w:spacing w:val="-3"/>
                <w:sz w:val="18"/>
                <w:szCs w:val="18"/>
                <w:lang w:val="en-GB" w:eastAsia="en-GB"/>
              </w:rPr>
              <w:t xml:space="preserve"> </w:t>
            </w:r>
            <w:r w:rsidR="00B801EA" w:rsidRPr="00B801EA">
              <w:rPr>
                <w:rFonts w:eastAsia="Times New Roman" w:cstheme="minorHAnsi"/>
                <w:bCs/>
                <w:color w:val="000000"/>
                <w:spacing w:val="-3"/>
                <w:sz w:val="18"/>
                <w:szCs w:val="18"/>
                <w:lang w:val="en-GB" w:eastAsia="en-GB"/>
              </w:rPr>
              <w:t xml:space="preserve">media agencies in Duhok.  </w:t>
            </w:r>
          </w:p>
          <w:p w14:paraId="13247F38" w14:textId="1157A72F" w:rsidR="00140B86" w:rsidRDefault="001751BB" w:rsidP="00B801EA">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8002DC">
              <w:rPr>
                <w:rFonts w:eastAsia="Times New Roman" w:cstheme="minorHAnsi"/>
                <w:bCs/>
                <w:color w:val="000000"/>
                <w:spacing w:val="-3"/>
                <w:sz w:val="18"/>
                <w:szCs w:val="18"/>
                <w:lang w:val="en-GB" w:eastAsia="en-GB"/>
              </w:rPr>
              <w:t>C</w:t>
            </w:r>
            <w:r w:rsidR="008002DC" w:rsidRPr="008002DC">
              <w:rPr>
                <w:rFonts w:eastAsia="Times New Roman" w:cstheme="minorHAnsi"/>
                <w:bCs/>
                <w:color w:val="000000"/>
                <w:spacing w:val="-3"/>
                <w:sz w:val="18"/>
                <w:szCs w:val="18"/>
                <w:lang w:val="en-GB" w:eastAsia="en-GB"/>
              </w:rPr>
              <w:t>ourses and workshops targeting teachers on peace and community coexistence.</w:t>
            </w:r>
          </w:p>
          <w:p w14:paraId="34D92FD7" w14:textId="77777777" w:rsidR="00E36B7D" w:rsidRPr="00E5666E" w:rsidRDefault="00E36B7D" w:rsidP="001751BB">
            <w:pPr>
              <w:pStyle w:val="ListParagraph"/>
              <w:tabs>
                <w:tab w:val="center" w:pos="4320"/>
                <w:tab w:val="right" w:pos="8640"/>
              </w:tabs>
              <w:jc w:val="both"/>
              <w:rPr>
                <w:rFonts w:eastAsia="Times New Roman" w:cstheme="minorHAnsi"/>
                <w:bCs/>
                <w:color w:val="000000"/>
                <w:spacing w:val="-3"/>
                <w:sz w:val="18"/>
                <w:szCs w:val="18"/>
                <w:lang w:val="en-GB" w:eastAsia="en-GB"/>
              </w:rPr>
            </w:pPr>
          </w:p>
          <w:p w14:paraId="34F08C36" w14:textId="4846A02D" w:rsidR="001751BB" w:rsidRDefault="00140B86" w:rsidP="00140B86">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820674" w:rsidRPr="008F38D5">
              <w:rPr>
                <w:rFonts w:eastAsia="Times New Roman" w:cstheme="minorHAnsi"/>
                <w:bCs/>
                <w:color w:val="000000"/>
                <w:spacing w:val="-3"/>
                <w:sz w:val="18"/>
                <w:szCs w:val="18"/>
                <w:u w:val="single"/>
                <w:lang w:val="en-GB" w:eastAsia="en-GB"/>
              </w:rPr>
              <w:t>3.1.</w:t>
            </w:r>
            <w:r w:rsidR="0065176D">
              <w:rPr>
                <w:rFonts w:eastAsia="Times New Roman" w:cstheme="minorHAnsi"/>
                <w:bCs/>
                <w:color w:val="000000"/>
                <w:spacing w:val="-3"/>
                <w:sz w:val="18"/>
                <w:szCs w:val="18"/>
                <w:u w:val="single"/>
                <w:lang w:val="en-GB" w:eastAsia="en-GB"/>
              </w:rPr>
              <w:t>1</w:t>
            </w:r>
            <w:r w:rsidR="00820674" w:rsidRPr="008F38D5">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383315" w:rsidRPr="00383315">
              <w:rPr>
                <w:rFonts w:eastAsia="Times New Roman" w:cstheme="minorHAnsi"/>
                <w:bCs/>
                <w:color w:val="000000"/>
                <w:spacing w:val="-3"/>
                <w:sz w:val="18"/>
                <w:szCs w:val="18"/>
                <w:lang w:val="en-GB" w:eastAsia="en-GB"/>
              </w:rPr>
              <w:t xml:space="preserve">An awareness campaign on GBV targeting schools and </w:t>
            </w:r>
            <w:r w:rsidR="004C233A" w:rsidRPr="00383315">
              <w:rPr>
                <w:rFonts w:eastAsia="Times New Roman" w:cstheme="minorHAnsi"/>
                <w:bCs/>
                <w:color w:val="000000"/>
                <w:spacing w:val="-3"/>
                <w:sz w:val="18"/>
                <w:szCs w:val="18"/>
                <w:lang w:val="en-GB" w:eastAsia="en-GB"/>
              </w:rPr>
              <w:t>universities.</w:t>
            </w:r>
          </w:p>
          <w:p w14:paraId="72E2BAEF" w14:textId="7F2A595B" w:rsidR="008B65E6" w:rsidRDefault="008B65E6" w:rsidP="001751BB">
            <w:pPr>
              <w:pStyle w:val="ListParagraph"/>
              <w:tabs>
                <w:tab w:val="center" w:pos="4320"/>
                <w:tab w:val="right" w:pos="8640"/>
              </w:tabs>
              <w:jc w:val="both"/>
              <w:rPr>
                <w:rFonts w:eastAsia="Times New Roman" w:cstheme="minorHAnsi"/>
                <w:b/>
                <w:color w:val="000000"/>
                <w:spacing w:val="-3"/>
                <w:sz w:val="18"/>
                <w:szCs w:val="18"/>
                <w:lang w:val="en-GB" w:eastAsia="en-GB"/>
              </w:rPr>
            </w:pPr>
          </w:p>
          <w:p w14:paraId="29F97C43" w14:textId="1D7C196C" w:rsidR="008B65E6" w:rsidRDefault="007703B0" w:rsidP="008B65E6">
            <w:pPr>
              <w:tabs>
                <w:tab w:val="center" w:pos="4320"/>
                <w:tab w:val="right" w:pos="8640"/>
              </w:tabs>
              <w:ind w:left="332"/>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sidR="00FB6CB3">
              <w:rPr>
                <w:rFonts w:asciiTheme="minorHAnsi" w:eastAsia="Times New Roman" w:hAnsiTheme="minorHAnsi" w:cstheme="minorHAnsi"/>
                <w:bCs/>
                <w:color w:val="000000"/>
                <w:spacing w:val="-3"/>
                <w:sz w:val="18"/>
                <w:szCs w:val="18"/>
                <w:u w:val="single"/>
                <w:lang w:val="en-GB" w:eastAsia="en-GB"/>
              </w:rPr>
              <w:t>come</w:t>
            </w:r>
            <w:r w:rsidRPr="008F38D5">
              <w:rPr>
                <w:rFonts w:asciiTheme="minorHAnsi" w:eastAsia="Times New Roman" w:hAnsiTheme="minorHAnsi" w:cstheme="minorHAnsi"/>
                <w:bCs/>
                <w:color w:val="000000"/>
                <w:spacing w:val="-3"/>
                <w:sz w:val="18"/>
                <w:szCs w:val="18"/>
                <w:u w:val="single"/>
                <w:lang w:val="en-GB" w:eastAsia="en-GB"/>
              </w:rPr>
              <w:t xml:space="preserve"> </w:t>
            </w:r>
            <w:r w:rsidR="008B65E6" w:rsidRPr="008F38D5">
              <w:rPr>
                <w:rFonts w:asciiTheme="minorHAnsi" w:eastAsia="Times New Roman" w:hAnsiTheme="minorHAnsi" w:cstheme="minorHAnsi"/>
                <w:bCs/>
                <w:color w:val="000000"/>
                <w:spacing w:val="-3"/>
                <w:sz w:val="18"/>
                <w:szCs w:val="18"/>
                <w:u w:val="single"/>
                <w:lang w:val="en-GB" w:eastAsia="en-GB"/>
              </w:rPr>
              <w:t>(</w:t>
            </w:r>
            <w:r w:rsidR="009754EF">
              <w:rPr>
                <w:rFonts w:asciiTheme="minorHAnsi" w:eastAsia="Times New Roman" w:hAnsiTheme="minorHAnsi" w:cstheme="minorHAnsi"/>
                <w:bCs/>
                <w:color w:val="000000"/>
                <w:spacing w:val="-3"/>
                <w:sz w:val="18"/>
                <w:szCs w:val="18"/>
                <w:u w:val="single"/>
                <w:lang w:val="en-GB" w:eastAsia="en-GB"/>
              </w:rPr>
              <w:t>2</w:t>
            </w:r>
            <w:r w:rsidR="008B65E6" w:rsidRPr="008F38D5">
              <w:rPr>
                <w:rFonts w:asciiTheme="minorHAnsi" w:eastAsia="Times New Roman" w:hAnsiTheme="minorHAnsi" w:cstheme="minorHAnsi"/>
                <w:bCs/>
                <w:color w:val="000000"/>
                <w:spacing w:val="-3"/>
                <w:sz w:val="18"/>
                <w:szCs w:val="18"/>
                <w:u w:val="single"/>
                <w:lang w:val="en-GB" w:eastAsia="en-GB"/>
              </w:rPr>
              <w:t>):</w:t>
            </w:r>
            <w:r w:rsidR="008B65E6">
              <w:rPr>
                <w:rFonts w:asciiTheme="minorHAnsi" w:eastAsia="Times New Roman" w:hAnsiTheme="minorHAnsi" w:cstheme="minorHAnsi"/>
                <w:b/>
                <w:color w:val="000000"/>
                <w:spacing w:val="-3"/>
                <w:sz w:val="18"/>
                <w:szCs w:val="18"/>
                <w:lang w:val="en-GB" w:eastAsia="en-GB"/>
              </w:rPr>
              <w:t xml:space="preserve"> </w:t>
            </w:r>
            <w:r w:rsidR="007433C5" w:rsidRPr="007433C5">
              <w:rPr>
                <w:rFonts w:asciiTheme="minorHAnsi" w:eastAsia="Times New Roman" w:hAnsiTheme="minorHAnsi" w:cstheme="minorHAnsi"/>
                <w:bCs/>
                <w:color w:val="000000"/>
                <w:spacing w:val="-3"/>
                <w:sz w:val="18"/>
                <w:szCs w:val="18"/>
                <w:lang w:val="en-GB" w:eastAsia="en-GB"/>
              </w:rPr>
              <w:t xml:space="preserve">Rehabilitation of fighters after end of battles </w:t>
            </w:r>
            <w:proofErr w:type="gramStart"/>
            <w:r w:rsidR="007433C5" w:rsidRPr="007433C5">
              <w:rPr>
                <w:rFonts w:asciiTheme="minorHAnsi" w:eastAsia="Times New Roman" w:hAnsiTheme="minorHAnsi" w:cstheme="minorHAnsi"/>
                <w:bCs/>
                <w:color w:val="000000"/>
                <w:spacing w:val="-3"/>
                <w:sz w:val="18"/>
                <w:szCs w:val="18"/>
                <w:lang w:val="en-GB" w:eastAsia="en-GB"/>
              </w:rPr>
              <w:t>in order to</w:t>
            </w:r>
            <w:proofErr w:type="gramEnd"/>
            <w:r w:rsidR="007433C5" w:rsidRPr="007433C5">
              <w:rPr>
                <w:rFonts w:asciiTheme="minorHAnsi" w:eastAsia="Times New Roman" w:hAnsiTheme="minorHAnsi" w:cstheme="minorHAnsi"/>
                <w:bCs/>
                <w:color w:val="000000"/>
                <w:spacing w:val="-3"/>
                <w:sz w:val="18"/>
                <w:szCs w:val="18"/>
                <w:lang w:val="en-GB" w:eastAsia="en-GB"/>
              </w:rPr>
              <w:t xml:space="preserve"> protect the </w:t>
            </w:r>
            <w:r w:rsidR="004C233A" w:rsidRPr="007433C5">
              <w:rPr>
                <w:rFonts w:asciiTheme="minorHAnsi" w:eastAsia="Times New Roman" w:hAnsiTheme="minorHAnsi" w:cstheme="minorHAnsi"/>
                <w:bCs/>
                <w:color w:val="000000"/>
                <w:spacing w:val="-3"/>
                <w:sz w:val="18"/>
                <w:szCs w:val="18"/>
                <w:lang w:val="en-GB" w:eastAsia="en-GB"/>
              </w:rPr>
              <w:t>society</w:t>
            </w:r>
            <w:r w:rsidR="004C233A" w:rsidRPr="007433C5">
              <w:rPr>
                <w:rFonts w:eastAsia="Times New Roman" w:cstheme="minorHAnsi"/>
                <w:bCs/>
                <w:color w:val="000000"/>
                <w:spacing w:val="-3"/>
                <w:sz w:val="18"/>
                <w:szCs w:val="18"/>
                <w:lang w:val="en-GB" w:eastAsia="en-GB"/>
              </w:rPr>
              <w:t>.</w:t>
            </w:r>
          </w:p>
          <w:p w14:paraId="1255E536" w14:textId="476BA7C1" w:rsidR="001751BB" w:rsidRDefault="00140B86" w:rsidP="00140B86">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820674" w:rsidRPr="008F38D5">
              <w:rPr>
                <w:rFonts w:eastAsia="Times New Roman" w:cstheme="minorHAnsi"/>
                <w:bCs/>
                <w:color w:val="000000"/>
                <w:spacing w:val="-3"/>
                <w:sz w:val="18"/>
                <w:szCs w:val="18"/>
                <w:u w:val="single"/>
                <w:lang w:val="en-GB" w:eastAsia="en-GB"/>
              </w:rPr>
              <w:t>3.1.</w:t>
            </w:r>
            <w:r w:rsidR="001E5B63">
              <w:rPr>
                <w:rFonts w:eastAsia="Times New Roman" w:cstheme="minorHAnsi"/>
                <w:bCs/>
                <w:color w:val="000000"/>
                <w:spacing w:val="-3"/>
                <w:sz w:val="18"/>
                <w:szCs w:val="18"/>
                <w:u w:val="single"/>
                <w:lang w:val="en-GB" w:eastAsia="en-GB"/>
              </w:rPr>
              <w:t>2</w:t>
            </w:r>
            <w:r w:rsidR="00820674" w:rsidRPr="008F38D5">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1E5B63" w:rsidRPr="001E5B63">
              <w:rPr>
                <w:rFonts w:eastAsia="Times New Roman" w:cstheme="minorHAnsi"/>
                <w:bCs/>
                <w:color w:val="000000"/>
                <w:spacing w:val="-3"/>
                <w:sz w:val="18"/>
                <w:szCs w:val="18"/>
                <w:lang w:val="en-GB" w:eastAsia="en-GB"/>
              </w:rPr>
              <w:t>An awareness campaign on GBV targeting Zirka Prison</w:t>
            </w:r>
          </w:p>
          <w:p w14:paraId="091A786B" w14:textId="4001F268" w:rsidR="00140B86" w:rsidRDefault="001751BB" w:rsidP="001751BB">
            <w:pPr>
              <w:pStyle w:val="ListParagraph"/>
              <w:tabs>
                <w:tab w:val="center" w:pos="4320"/>
                <w:tab w:val="right" w:pos="8640"/>
              </w:tabs>
              <w:jc w:val="both"/>
              <w:rPr>
                <w:rFonts w:eastAsia="Times New Roman" w:cstheme="minorHAnsi"/>
                <w:b/>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1E5B63">
              <w:rPr>
                <w:rFonts w:eastAsia="Times New Roman" w:cstheme="minorHAnsi"/>
                <w:bCs/>
                <w:color w:val="000000"/>
                <w:spacing w:val="-3"/>
                <w:sz w:val="18"/>
                <w:szCs w:val="18"/>
                <w:lang w:val="en-GB" w:eastAsia="en-GB"/>
              </w:rPr>
              <w:t>200 prisoners to be involved.</w:t>
            </w:r>
            <w:r w:rsidR="00C631D3">
              <w:rPr>
                <w:rFonts w:eastAsia="Times New Roman" w:cstheme="minorHAnsi"/>
                <w:b/>
                <w:color w:val="000000"/>
                <w:spacing w:val="-3"/>
                <w:sz w:val="18"/>
                <w:szCs w:val="18"/>
                <w:lang w:val="en-GB" w:eastAsia="en-GB"/>
              </w:rPr>
              <w:t xml:space="preserve"> </w:t>
            </w:r>
          </w:p>
          <w:p w14:paraId="68A6BDBD" w14:textId="77777777" w:rsidR="00E46F5C" w:rsidRPr="00140B86" w:rsidRDefault="00E46F5C" w:rsidP="001751BB">
            <w:pPr>
              <w:pStyle w:val="ListParagraph"/>
              <w:tabs>
                <w:tab w:val="center" w:pos="4320"/>
                <w:tab w:val="right" w:pos="8640"/>
              </w:tabs>
              <w:jc w:val="both"/>
              <w:rPr>
                <w:rFonts w:eastAsia="Times New Roman" w:cstheme="minorHAnsi"/>
                <w:b/>
                <w:color w:val="000000"/>
                <w:spacing w:val="-3"/>
                <w:sz w:val="18"/>
                <w:szCs w:val="18"/>
                <w:lang w:val="en-GB" w:eastAsia="en-GB"/>
              </w:rPr>
            </w:pPr>
          </w:p>
          <w:p w14:paraId="1812A4D9" w14:textId="5957FF6E" w:rsidR="001751BB" w:rsidRDefault="00140B86" w:rsidP="00140B86">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820674" w:rsidRPr="008F38D5">
              <w:rPr>
                <w:rFonts w:eastAsia="Times New Roman" w:cstheme="minorHAnsi"/>
                <w:bCs/>
                <w:color w:val="000000"/>
                <w:spacing w:val="-3"/>
                <w:sz w:val="18"/>
                <w:szCs w:val="18"/>
                <w:u w:val="single"/>
                <w:lang w:val="en-GB" w:eastAsia="en-GB"/>
              </w:rPr>
              <w:t>3.1.</w:t>
            </w:r>
            <w:r w:rsidR="00320FD1">
              <w:rPr>
                <w:rFonts w:eastAsia="Times New Roman" w:cstheme="minorHAnsi"/>
                <w:bCs/>
                <w:color w:val="000000"/>
                <w:spacing w:val="-3"/>
                <w:sz w:val="18"/>
                <w:szCs w:val="18"/>
                <w:u w:val="single"/>
                <w:lang w:val="en-GB" w:eastAsia="en-GB"/>
              </w:rPr>
              <w:t>2</w:t>
            </w:r>
            <w:r w:rsidR="00820674" w:rsidRPr="008F38D5">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D73F23" w:rsidRPr="00D73F23">
              <w:rPr>
                <w:rFonts w:eastAsia="Times New Roman" w:cstheme="minorHAnsi"/>
                <w:bCs/>
                <w:color w:val="000000"/>
                <w:spacing w:val="-3"/>
                <w:sz w:val="18"/>
                <w:szCs w:val="18"/>
                <w:lang w:val="en-GB" w:eastAsia="en-GB"/>
              </w:rPr>
              <w:t>Organizing awareness and educational campaigns to combat extremist ideology with community- based women leaders at the local level, with the participation of other relevant leaders.</w:t>
            </w:r>
          </w:p>
          <w:p w14:paraId="578A6820" w14:textId="3DF2A04B" w:rsidR="00140B86" w:rsidRDefault="001751BB" w:rsidP="001751BB">
            <w:pPr>
              <w:pStyle w:val="ListParagraph"/>
              <w:tabs>
                <w:tab w:val="center" w:pos="4320"/>
                <w:tab w:val="right" w:pos="8640"/>
              </w:tabs>
              <w:jc w:val="both"/>
              <w:rPr>
                <w:rFonts w:eastAsia="Times New Roman" w:cstheme="minorHAnsi"/>
                <w:b/>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D73F23">
              <w:rPr>
                <w:rFonts w:eastAsia="Times New Roman" w:cstheme="minorHAnsi"/>
                <w:bCs/>
                <w:color w:val="000000"/>
                <w:spacing w:val="-3"/>
                <w:sz w:val="18"/>
                <w:szCs w:val="18"/>
                <w:lang w:val="en-GB" w:eastAsia="en-GB"/>
              </w:rPr>
              <w:t>Awareness and educational campaigns conducted.</w:t>
            </w:r>
          </w:p>
          <w:p w14:paraId="6C07D43A" w14:textId="77777777" w:rsidR="00E12FCC" w:rsidRDefault="00E12FCC" w:rsidP="001751BB">
            <w:pPr>
              <w:pStyle w:val="ListParagraph"/>
              <w:tabs>
                <w:tab w:val="center" w:pos="4320"/>
                <w:tab w:val="right" w:pos="8640"/>
              </w:tabs>
              <w:jc w:val="both"/>
              <w:rPr>
                <w:rFonts w:eastAsia="Times New Roman" w:cstheme="minorHAnsi"/>
                <w:b/>
                <w:color w:val="000000"/>
                <w:spacing w:val="-3"/>
                <w:sz w:val="18"/>
                <w:szCs w:val="18"/>
                <w:lang w:val="en-GB" w:eastAsia="en-GB"/>
              </w:rPr>
            </w:pPr>
          </w:p>
          <w:p w14:paraId="57D2E34D" w14:textId="70796503" w:rsidR="004C48EA" w:rsidRDefault="007703B0" w:rsidP="00430CD0">
            <w:pPr>
              <w:tabs>
                <w:tab w:val="center" w:pos="4320"/>
                <w:tab w:val="right" w:pos="8640"/>
              </w:tabs>
              <w:ind w:left="332"/>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sidR="00FB6CB3">
              <w:rPr>
                <w:rFonts w:asciiTheme="minorHAnsi" w:eastAsia="Times New Roman" w:hAnsiTheme="minorHAnsi" w:cstheme="minorHAnsi"/>
                <w:bCs/>
                <w:color w:val="000000"/>
                <w:spacing w:val="-3"/>
                <w:sz w:val="18"/>
                <w:szCs w:val="18"/>
                <w:u w:val="single"/>
                <w:lang w:val="en-GB" w:eastAsia="en-GB"/>
              </w:rPr>
              <w:t>come</w:t>
            </w:r>
            <w:r w:rsidR="004C48EA" w:rsidRPr="008F38D5">
              <w:rPr>
                <w:rFonts w:asciiTheme="minorHAnsi" w:eastAsia="Times New Roman" w:hAnsiTheme="minorHAnsi" w:cstheme="minorHAnsi"/>
                <w:bCs/>
                <w:color w:val="000000"/>
                <w:spacing w:val="-3"/>
                <w:sz w:val="18"/>
                <w:szCs w:val="18"/>
                <w:u w:val="single"/>
                <w:lang w:val="en-GB" w:eastAsia="en-GB"/>
              </w:rPr>
              <w:t xml:space="preserve"> (</w:t>
            </w:r>
            <w:r w:rsidR="00FB6CB3">
              <w:rPr>
                <w:rFonts w:asciiTheme="minorHAnsi" w:eastAsia="Times New Roman" w:hAnsiTheme="minorHAnsi" w:cstheme="minorHAnsi"/>
                <w:bCs/>
                <w:color w:val="000000"/>
                <w:spacing w:val="-3"/>
                <w:sz w:val="18"/>
                <w:szCs w:val="18"/>
                <w:u w:val="single"/>
                <w:lang w:val="en-GB" w:eastAsia="en-GB"/>
              </w:rPr>
              <w:t>3)</w:t>
            </w:r>
            <w:r w:rsidR="004C48EA" w:rsidRPr="008F38D5">
              <w:rPr>
                <w:rFonts w:asciiTheme="minorHAnsi" w:eastAsia="Times New Roman" w:hAnsiTheme="minorHAnsi" w:cstheme="minorHAnsi"/>
                <w:bCs/>
                <w:color w:val="000000"/>
                <w:spacing w:val="-3"/>
                <w:sz w:val="18"/>
                <w:szCs w:val="18"/>
                <w:u w:val="single"/>
                <w:lang w:val="en-GB" w:eastAsia="en-GB"/>
              </w:rPr>
              <w:t>:</w:t>
            </w:r>
            <w:r w:rsidR="004C48EA">
              <w:rPr>
                <w:rFonts w:asciiTheme="minorHAnsi" w:eastAsia="Times New Roman" w:hAnsiTheme="minorHAnsi" w:cstheme="minorHAnsi"/>
                <w:b/>
                <w:color w:val="000000"/>
                <w:spacing w:val="-3"/>
                <w:sz w:val="18"/>
                <w:szCs w:val="18"/>
                <w:lang w:val="en-GB" w:eastAsia="en-GB"/>
              </w:rPr>
              <w:t xml:space="preserve"> </w:t>
            </w:r>
            <w:r w:rsidR="003F0D65" w:rsidRPr="003F0D65">
              <w:rPr>
                <w:rFonts w:asciiTheme="minorHAnsi" w:eastAsia="Times New Roman" w:hAnsiTheme="minorHAnsi" w:cstheme="minorHAnsi"/>
                <w:bCs/>
                <w:color w:val="000000"/>
                <w:spacing w:val="-3"/>
                <w:sz w:val="18"/>
                <w:szCs w:val="18"/>
                <w:lang w:val="en-GB" w:eastAsia="en-GB"/>
              </w:rPr>
              <w:t xml:space="preserve">Inclusion of gender in early warning systems to prevent conflict-related violence in </w:t>
            </w:r>
            <w:r w:rsidR="004C233A" w:rsidRPr="003F0D65">
              <w:rPr>
                <w:rFonts w:asciiTheme="minorHAnsi" w:eastAsia="Times New Roman" w:hAnsiTheme="minorHAnsi" w:cstheme="minorHAnsi"/>
                <w:bCs/>
                <w:color w:val="000000"/>
                <w:spacing w:val="-3"/>
                <w:sz w:val="18"/>
                <w:szCs w:val="18"/>
                <w:lang w:val="en-GB" w:eastAsia="en-GB"/>
              </w:rPr>
              <w:t>societies</w:t>
            </w:r>
            <w:r w:rsidR="004C233A" w:rsidRPr="003F0D65">
              <w:rPr>
                <w:rFonts w:eastAsia="Times New Roman" w:cstheme="minorHAnsi"/>
                <w:bCs/>
                <w:color w:val="000000"/>
                <w:spacing w:val="-3"/>
                <w:sz w:val="18"/>
                <w:szCs w:val="18"/>
                <w:lang w:val="en-GB" w:eastAsia="en-GB"/>
              </w:rPr>
              <w:t>.</w:t>
            </w:r>
          </w:p>
          <w:p w14:paraId="79109870" w14:textId="314999ED" w:rsidR="001751BB" w:rsidRDefault="00140B86" w:rsidP="00140B86">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 xml:space="preserve">Activity </w:t>
            </w:r>
            <w:r w:rsidR="00820674" w:rsidRPr="008F38D5">
              <w:rPr>
                <w:rFonts w:eastAsia="Times New Roman" w:cstheme="minorHAnsi"/>
                <w:bCs/>
                <w:color w:val="000000"/>
                <w:spacing w:val="-3"/>
                <w:sz w:val="18"/>
                <w:szCs w:val="18"/>
                <w:u w:val="single"/>
                <w:lang w:val="en-GB" w:eastAsia="en-GB"/>
              </w:rPr>
              <w:t>3.1.</w:t>
            </w:r>
            <w:r w:rsidR="00320FD1">
              <w:rPr>
                <w:rFonts w:eastAsia="Times New Roman" w:cstheme="minorHAnsi"/>
                <w:bCs/>
                <w:color w:val="000000"/>
                <w:spacing w:val="-3"/>
                <w:sz w:val="18"/>
                <w:szCs w:val="18"/>
                <w:u w:val="single"/>
                <w:lang w:val="en-GB" w:eastAsia="en-GB"/>
              </w:rPr>
              <w:t>3</w:t>
            </w:r>
            <w:r w:rsidR="00820674" w:rsidRPr="008F38D5">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w:t>
            </w:r>
            <w:r w:rsidR="00C631D3">
              <w:t xml:space="preserve"> </w:t>
            </w:r>
            <w:r w:rsidR="00A54180" w:rsidRPr="00A54180">
              <w:rPr>
                <w:rFonts w:eastAsia="Times New Roman" w:cstheme="minorHAnsi"/>
                <w:bCs/>
                <w:color w:val="000000"/>
                <w:spacing w:val="-3"/>
                <w:sz w:val="18"/>
                <w:szCs w:val="18"/>
                <w:lang w:val="en-GB" w:eastAsia="en-GB"/>
              </w:rPr>
              <w:t>Organizing training workshops to build the capacity of cadres working in the early warning sector on gender to prevent conflict-related violence.</w:t>
            </w:r>
          </w:p>
          <w:p w14:paraId="73C989DC" w14:textId="44982D4F" w:rsidR="00140B86" w:rsidRDefault="001751BB" w:rsidP="001751BB">
            <w:pPr>
              <w:pStyle w:val="ListParagraph"/>
              <w:tabs>
                <w:tab w:val="center" w:pos="4320"/>
                <w:tab w:val="right" w:pos="8640"/>
              </w:tabs>
              <w:jc w:val="both"/>
              <w:rPr>
                <w:rFonts w:eastAsia="Times New Roman" w:cstheme="minorHAnsi"/>
                <w:b/>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5B0D5D">
              <w:rPr>
                <w:rFonts w:eastAsia="Times New Roman" w:cstheme="minorHAnsi"/>
                <w:bCs/>
                <w:color w:val="000000"/>
                <w:spacing w:val="-3"/>
                <w:sz w:val="18"/>
                <w:szCs w:val="18"/>
                <w:lang w:val="en-GB" w:eastAsia="en-GB"/>
              </w:rPr>
              <w:t>100 Prs targeted.</w:t>
            </w:r>
            <w:r w:rsidR="00541855">
              <w:rPr>
                <w:rFonts w:eastAsia="Times New Roman" w:cstheme="minorHAnsi"/>
                <w:b/>
                <w:color w:val="000000"/>
                <w:spacing w:val="-3"/>
                <w:sz w:val="18"/>
                <w:szCs w:val="18"/>
                <w:lang w:val="en-GB" w:eastAsia="en-GB"/>
              </w:rPr>
              <w:t xml:space="preserve"> </w:t>
            </w:r>
          </w:p>
          <w:p w14:paraId="792CC382" w14:textId="77777777" w:rsidR="005B0D5D" w:rsidRDefault="005B0D5D" w:rsidP="001751BB">
            <w:pPr>
              <w:pStyle w:val="ListParagraph"/>
              <w:tabs>
                <w:tab w:val="center" w:pos="4320"/>
                <w:tab w:val="right" w:pos="8640"/>
              </w:tabs>
              <w:jc w:val="both"/>
              <w:rPr>
                <w:rFonts w:eastAsia="Times New Roman" w:cstheme="minorHAnsi"/>
                <w:b/>
                <w:color w:val="000000"/>
                <w:spacing w:val="-3"/>
                <w:sz w:val="18"/>
                <w:szCs w:val="18"/>
                <w:lang w:val="en-GB" w:eastAsia="en-GB"/>
              </w:rPr>
            </w:pPr>
          </w:p>
          <w:p w14:paraId="11232252" w14:textId="57C33DD4" w:rsidR="00320FD1" w:rsidRDefault="00320FD1" w:rsidP="00320FD1">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3.1.</w:t>
            </w:r>
            <w:r w:rsidRPr="002C7608">
              <w:rPr>
                <w:rFonts w:eastAsia="Times New Roman" w:cstheme="minorHAnsi"/>
                <w:bCs/>
                <w:color w:val="000000"/>
                <w:spacing w:val="-3"/>
                <w:sz w:val="18"/>
                <w:szCs w:val="18"/>
                <w:u w:val="single"/>
                <w:lang w:val="en-GB" w:eastAsia="en-GB"/>
              </w:rPr>
              <w:t>3.2:</w:t>
            </w:r>
            <w:r w:rsidRPr="002C7608">
              <w:rPr>
                <w:sz w:val="18"/>
                <w:szCs w:val="18"/>
              </w:rPr>
              <w:t xml:space="preserve"> </w:t>
            </w:r>
            <w:r w:rsidR="002C7608" w:rsidRPr="002C7608">
              <w:rPr>
                <w:sz w:val="18"/>
                <w:szCs w:val="18"/>
              </w:rPr>
              <w:t>T</w:t>
            </w:r>
            <w:r w:rsidR="002C7608" w:rsidRPr="002C7608">
              <w:rPr>
                <w:rFonts w:eastAsia="Times New Roman" w:cstheme="minorHAnsi"/>
                <w:bCs/>
                <w:color w:val="000000"/>
                <w:spacing w:val="-3"/>
                <w:sz w:val="18"/>
                <w:szCs w:val="18"/>
                <w:lang w:val="en-GB" w:eastAsia="en-GB"/>
              </w:rPr>
              <w:t>raining WPS Network of women in available early warning systems</w:t>
            </w:r>
          </w:p>
          <w:p w14:paraId="0BE86C66" w14:textId="1D0F1348" w:rsidR="00320FD1" w:rsidRDefault="00320FD1" w:rsidP="00320FD1">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4A0820" w:rsidRPr="004A0820">
              <w:rPr>
                <w:rFonts w:eastAsia="Times New Roman" w:cstheme="minorHAnsi"/>
                <w:bCs/>
                <w:color w:val="000000"/>
                <w:spacing w:val="-3"/>
                <w:sz w:val="18"/>
                <w:szCs w:val="18"/>
                <w:lang w:val="en-GB" w:eastAsia="en-GB"/>
              </w:rPr>
              <w:t>50 women are targeted.</w:t>
            </w:r>
          </w:p>
          <w:p w14:paraId="2115921A" w14:textId="77777777" w:rsidR="00F1561B" w:rsidRDefault="00F1561B" w:rsidP="00320FD1">
            <w:pPr>
              <w:pStyle w:val="ListParagraph"/>
              <w:tabs>
                <w:tab w:val="center" w:pos="4320"/>
                <w:tab w:val="right" w:pos="8640"/>
              </w:tabs>
              <w:jc w:val="both"/>
              <w:rPr>
                <w:rFonts w:eastAsia="Times New Roman" w:cstheme="minorHAnsi"/>
                <w:b/>
                <w:color w:val="000000"/>
                <w:spacing w:val="-3"/>
                <w:sz w:val="18"/>
                <w:szCs w:val="18"/>
                <w:lang w:val="en-GB" w:eastAsia="en-GB"/>
              </w:rPr>
            </w:pPr>
          </w:p>
          <w:p w14:paraId="7B3DD663" w14:textId="4BA9588F" w:rsidR="004C233A" w:rsidRDefault="00F1561B" w:rsidP="004C233A">
            <w:pPr>
              <w:tabs>
                <w:tab w:val="center" w:pos="4320"/>
                <w:tab w:val="right" w:pos="8640"/>
              </w:tabs>
              <w:ind w:left="337"/>
              <w:jc w:val="both"/>
              <w:rPr>
                <w:rFonts w:asciiTheme="minorHAnsi" w:eastAsia="Times New Roman" w:hAnsiTheme="minorHAnsi" w:cstheme="minorHAnsi"/>
                <w:bCs/>
                <w:color w:val="000000"/>
                <w:spacing w:val="-3"/>
                <w:sz w:val="18"/>
                <w:szCs w:val="18"/>
                <w:lang w:val="en-GB" w:eastAsia="en-GB"/>
              </w:rPr>
            </w:pPr>
            <w:r w:rsidRPr="004C233A">
              <w:rPr>
                <w:rFonts w:asciiTheme="minorHAnsi" w:eastAsia="Times New Roman" w:hAnsiTheme="minorHAnsi" w:cstheme="minorHAnsi"/>
                <w:bCs/>
                <w:color w:val="000000"/>
                <w:spacing w:val="-3"/>
                <w:sz w:val="18"/>
                <w:szCs w:val="18"/>
                <w:u w:val="single"/>
                <w:lang w:val="en-GB" w:eastAsia="en-GB"/>
              </w:rPr>
              <w:t>Outcome (4):</w:t>
            </w:r>
            <w:r w:rsidRPr="004C233A">
              <w:rPr>
                <w:rFonts w:asciiTheme="minorHAnsi" w:eastAsia="Times New Roman" w:hAnsiTheme="minorHAnsi" w:cstheme="minorHAnsi"/>
                <w:b/>
                <w:color w:val="000000"/>
                <w:spacing w:val="-3"/>
                <w:sz w:val="18"/>
                <w:szCs w:val="18"/>
                <w:lang w:val="en-GB" w:eastAsia="en-GB"/>
              </w:rPr>
              <w:t xml:space="preserve"> </w:t>
            </w:r>
            <w:r w:rsidR="004C233A" w:rsidRPr="004C233A">
              <w:rPr>
                <w:rFonts w:asciiTheme="minorHAnsi" w:eastAsia="Times New Roman" w:hAnsiTheme="minorHAnsi" w:cstheme="minorHAnsi"/>
                <w:bCs/>
                <w:color w:val="000000"/>
                <w:spacing w:val="-3"/>
                <w:sz w:val="18"/>
                <w:szCs w:val="18"/>
                <w:lang w:val="en-GB" w:eastAsia="en-GB"/>
              </w:rPr>
              <w:t>Establishing preventive measures in all entities to prevent gender-based violence in conflict settings</w:t>
            </w:r>
            <w:r w:rsidR="004C233A" w:rsidRPr="004C233A">
              <w:rPr>
                <w:rFonts w:eastAsia="Times New Roman" w:cstheme="minorHAnsi"/>
                <w:bCs/>
                <w:color w:val="000000"/>
                <w:spacing w:val="-3"/>
                <w:sz w:val="18"/>
                <w:szCs w:val="18"/>
                <w:lang w:val="en-GB" w:eastAsia="en-GB"/>
              </w:rPr>
              <w:t>.</w:t>
            </w:r>
            <w:r w:rsidR="004C233A" w:rsidRPr="004C233A">
              <w:rPr>
                <w:rFonts w:asciiTheme="minorHAnsi" w:eastAsia="Times New Roman" w:hAnsiTheme="minorHAnsi" w:cstheme="minorHAnsi"/>
                <w:bCs/>
                <w:color w:val="000000"/>
                <w:spacing w:val="-3"/>
                <w:sz w:val="18"/>
                <w:szCs w:val="18"/>
                <w:lang w:val="en-GB" w:eastAsia="en-GB"/>
              </w:rPr>
              <w:t xml:space="preserve"> </w:t>
            </w:r>
          </w:p>
          <w:p w14:paraId="49525852" w14:textId="1C287B56" w:rsidR="00F1561B" w:rsidRPr="004C233A" w:rsidRDefault="00F1561B" w:rsidP="004C233A">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4C233A">
              <w:rPr>
                <w:rFonts w:eastAsia="Times New Roman" w:cstheme="minorHAnsi"/>
                <w:bCs/>
                <w:color w:val="000000"/>
                <w:spacing w:val="-3"/>
                <w:sz w:val="18"/>
                <w:szCs w:val="18"/>
                <w:u w:val="single"/>
                <w:lang w:val="en-GB" w:eastAsia="en-GB"/>
              </w:rPr>
              <w:t>Activity</w:t>
            </w:r>
            <w:r w:rsidR="004C233A" w:rsidRPr="004C233A">
              <w:rPr>
                <w:rFonts w:eastAsia="Times New Roman" w:cstheme="minorHAnsi"/>
                <w:bCs/>
                <w:color w:val="000000"/>
                <w:spacing w:val="-3"/>
                <w:sz w:val="18"/>
                <w:szCs w:val="18"/>
                <w:u w:val="single"/>
                <w:lang w:val="en-GB" w:eastAsia="en-GB"/>
              </w:rPr>
              <w:t xml:space="preserve"> </w:t>
            </w:r>
            <w:r w:rsidRPr="004C233A">
              <w:rPr>
                <w:rFonts w:eastAsia="Times New Roman" w:cstheme="minorHAnsi"/>
                <w:bCs/>
                <w:color w:val="000000"/>
                <w:spacing w:val="-3"/>
                <w:sz w:val="18"/>
                <w:szCs w:val="18"/>
                <w:u w:val="single"/>
                <w:lang w:val="en-GB" w:eastAsia="en-GB"/>
              </w:rPr>
              <w:t>3.1.4.1:</w:t>
            </w:r>
            <w:r w:rsidRPr="004C233A">
              <w:t xml:space="preserve"> </w:t>
            </w:r>
            <w:r w:rsidR="00E70F74" w:rsidRPr="00E70F74">
              <w:rPr>
                <w:rFonts w:eastAsia="Times New Roman" w:cstheme="minorHAnsi"/>
                <w:bCs/>
                <w:color w:val="000000"/>
                <w:spacing w:val="-3"/>
                <w:sz w:val="18"/>
                <w:szCs w:val="18"/>
                <w:lang w:val="en-GB" w:eastAsia="en-GB"/>
              </w:rPr>
              <w:t xml:space="preserve">Capacity building and awareness of legal frameworks such as international humanitarian law) for law enforcement agencies to provide greater protection for women, especially in camps within Duhok </w:t>
            </w:r>
            <w:proofErr w:type="gramStart"/>
            <w:r w:rsidR="00E70F74" w:rsidRPr="00E70F74">
              <w:rPr>
                <w:rFonts w:eastAsia="Times New Roman" w:cstheme="minorHAnsi"/>
                <w:bCs/>
                <w:color w:val="000000"/>
                <w:spacing w:val="-3"/>
                <w:sz w:val="18"/>
                <w:szCs w:val="18"/>
                <w:lang w:val="en-GB" w:eastAsia="en-GB"/>
              </w:rPr>
              <w:t>governorate</w:t>
            </w:r>
            <w:proofErr w:type="gramEnd"/>
          </w:p>
          <w:p w14:paraId="771319E7" w14:textId="0E82D68D" w:rsidR="00F1561B" w:rsidRDefault="00F1561B" w:rsidP="00F1561B">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EA2602" w:rsidRPr="00EA2602">
              <w:rPr>
                <w:rFonts w:eastAsia="Times New Roman" w:cstheme="minorHAnsi"/>
                <w:bCs/>
                <w:color w:val="000000"/>
                <w:spacing w:val="-3"/>
                <w:sz w:val="18"/>
                <w:szCs w:val="18"/>
                <w:lang w:val="en-GB" w:eastAsia="en-GB"/>
              </w:rPr>
              <w:t>100 individuals are trained.</w:t>
            </w:r>
          </w:p>
          <w:p w14:paraId="0B69ACF3" w14:textId="77777777" w:rsidR="00EA2602" w:rsidRDefault="00EA2602" w:rsidP="00F1561B">
            <w:pPr>
              <w:pStyle w:val="ListParagraph"/>
              <w:tabs>
                <w:tab w:val="center" w:pos="4320"/>
                <w:tab w:val="right" w:pos="8640"/>
              </w:tabs>
              <w:jc w:val="both"/>
              <w:rPr>
                <w:rFonts w:eastAsia="Times New Roman" w:cstheme="minorHAnsi"/>
                <w:b/>
                <w:color w:val="000000"/>
                <w:spacing w:val="-3"/>
                <w:sz w:val="18"/>
                <w:szCs w:val="18"/>
                <w:lang w:val="en-GB" w:eastAsia="en-GB"/>
              </w:rPr>
            </w:pPr>
          </w:p>
          <w:p w14:paraId="505EDF40" w14:textId="66DEDAF5" w:rsidR="00EA2602" w:rsidRPr="004C233A" w:rsidRDefault="00EA2602" w:rsidP="00EA2602">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4C233A">
              <w:rPr>
                <w:rFonts w:eastAsia="Times New Roman" w:cstheme="minorHAnsi"/>
                <w:bCs/>
                <w:color w:val="000000"/>
                <w:spacing w:val="-3"/>
                <w:sz w:val="18"/>
                <w:szCs w:val="18"/>
                <w:u w:val="single"/>
                <w:lang w:val="en-GB" w:eastAsia="en-GB"/>
              </w:rPr>
              <w:t>Activity 3.1.4.</w:t>
            </w:r>
            <w:r>
              <w:rPr>
                <w:rFonts w:eastAsia="Times New Roman" w:cstheme="minorHAnsi"/>
                <w:bCs/>
                <w:color w:val="000000"/>
                <w:spacing w:val="-3"/>
                <w:sz w:val="18"/>
                <w:szCs w:val="18"/>
                <w:u w:val="single"/>
                <w:lang w:val="en-GB" w:eastAsia="en-GB"/>
              </w:rPr>
              <w:t>2</w:t>
            </w:r>
            <w:r w:rsidRPr="004C233A">
              <w:rPr>
                <w:rFonts w:eastAsia="Times New Roman" w:cstheme="minorHAnsi"/>
                <w:bCs/>
                <w:color w:val="000000"/>
                <w:spacing w:val="-3"/>
                <w:sz w:val="18"/>
                <w:szCs w:val="18"/>
                <w:u w:val="single"/>
                <w:lang w:val="en-GB" w:eastAsia="en-GB"/>
              </w:rPr>
              <w:t>:</w:t>
            </w:r>
            <w:r w:rsidRPr="004C233A">
              <w:t xml:space="preserve"> </w:t>
            </w:r>
            <w:r w:rsidR="00D17BB8" w:rsidRPr="00D17BB8">
              <w:rPr>
                <w:rFonts w:eastAsia="Times New Roman" w:cstheme="minorHAnsi"/>
                <w:bCs/>
                <w:color w:val="000000"/>
                <w:spacing w:val="-3"/>
                <w:sz w:val="18"/>
                <w:szCs w:val="18"/>
                <w:lang w:val="en-GB" w:eastAsia="en-GB"/>
              </w:rPr>
              <w:t>Preparing a gender-responsive budget that is presented annually to relevant stakeholder in Duhok this includes CSOs and government entities.</w:t>
            </w:r>
          </w:p>
          <w:p w14:paraId="17906CC4" w14:textId="1F898256" w:rsidR="00EA2602" w:rsidRDefault="00EA2602" w:rsidP="00EA2602">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B67B5E" w:rsidRPr="00B67B5E">
              <w:rPr>
                <w:rFonts w:eastAsia="Times New Roman" w:cstheme="minorHAnsi"/>
                <w:bCs/>
                <w:color w:val="000000"/>
                <w:spacing w:val="-3"/>
                <w:sz w:val="18"/>
                <w:szCs w:val="18"/>
                <w:lang w:val="en-GB" w:eastAsia="en-GB"/>
              </w:rPr>
              <w:t>Adoption of a gender responsive budget.</w:t>
            </w:r>
          </w:p>
          <w:p w14:paraId="1DD490EA" w14:textId="77777777" w:rsidR="00B67B5E" w:rsidRDefault="00B67B5E" w:rsidP="00EA2602">
            <w:pPr>
              <w:pStyle w:val="ListParagraph"/>
              <w:tabs>
                <w:tab w:val="center" w:pos="4320"/>
                <w:tab w:val="right" w:pos="8640"/>
              </w:tabs>
              <w:jc w:val="both"/>
              <w:rPr>
                <w:rFonts w:eastAsia="Times New Roman" w:cstheme="minorHAnsi"/>
                <w:bCs/>
                <w:color w:val="000000"/>
                <w:spacing w:val="-3"/>
                <w:sz w:val="18"/>
                <w:szCs w:val="18"/>
                <w:lang w:val="en-GB" w:eastAsia="en-GB"/>
              </w:rPr>
            </w:pPr>
          </w:p>
          <w:p w14:paraId="6A18B083" w14:textId="1F3B4AAE" w:rsidR="00B67B5E" w:rsidRPr="004C233A" w:rsidRDefault="00B67B5E" w:rsidP="00B67B5E">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4C233A">
              <w:rPr>
                <w:rFonts w:eastAsia="Times New Roman" w:cstheme="minorHAnsi"/>
                <w:bCs/>
                <w:color w:val="000000"/>
                <w:spacing w:val="-3"/>
                <w:sz w:val="18"/>
                <w:szCs w:val="18"/>
                <w:u w:val="single"/>
                <w:lang w:val="en-GB" w:eastAsia="en-GB"/>
              </w:rPr>
              <w:t>Activity 3.1.4.</w:t>
            </w:r>
            <w:r>
              <w:rPr>
                <w:rFonts w:eastAsia="Times New Roman" w:cstheme="minorHAnsi"/>
                <w:bCs/>
                <w:color w:val="000000"/>
                <w:spacing w:val="-3"/>
                <w:sz w:val="18"/>
                <w:szCs w:val="18"/>
                <w:u w:val="single"/>
                <w:lang w:val="en-GB" w:eastAsia="en-GB"/>
              </w:rPr>
              <w:t>3</w:t>
            </w:r>
            <w:r w:rsidRPr="004C233A">
              <w:rPr>
                <w:rFonts w:eastAsia="Times New Roman" w:cstheme="minorHAnsi"/>
                <w:bCs/>
                <w:color w:val="000000"/>
                <w:spacing w:val="-3"/>
                <w:sz w:val="18"/>
                <w:szCs w:val="18"/>
                <w:u w:val="single"/>
                <w:lang w:val="en-GB" w:eastAsia="en-GB"/>
              </w:rPr>
              <w:t>:</w:t>
            </w:r>
            <w:r w:rsidRPr="004C233A">
              <w:t xml:space="preserve"> </w:t>
            </w:r>
            <w:r w:rsidR="00C506E1" w:rsidRPr="00C506E1">
              <w:rPr>
                <w:rFonts w:eastAsia="Times New Roman" w:cstheme="minorHAnsi"/>
                <w:bCs/>
                <w:color w:val="000000"/>
                <w:spacing w:val="-3"/>
                <w:sz w:val="18"/>
                <w:szCs w:val="18"/>
                <w:lang w:val="en-GB" w:eastAsia="en-GB"/>
              </w:rPr>
              <w:t>Community awareness on Cyber abuse through social media and WPS Network of women from grassroot level</w:t>
            </w:r>
          </w:p>
          <w:p w14:paraId="503889ED" w14:textId="1AC8F13D" w:rsidR="00B67B5E" w:rsidRDefault="00B67B5E" w:rsidP="00B67B5E">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t>Target:</w:t>
            </w:r>
            <w:r>
              <w:rPr>
                <w:rFonts w:eastAsia="Times New Roman" w:cstheme="minorHAnsi"/>
                <w:b/>
                <w:color w:val="000000"/>
                <w:spacing w:val="-3"/>
                <w:sz w:val="18"/>
                <w:szCs w:val="18"/>
                <w:lang w:val="en-GB" w:eastAsia="en-GB"/>
              </w:rPr>
              <w:t xml:space="preserve"> </w:t>
            </w:r>
            <w:r w:rsidR="00E2705A" w:rsidRPr="00E2705A">
              <w:rPr>
                <w:rFonts w:eastAsia="Times New Roman" w:cstheme="minorHAnsi"/>
                <w:bCs/>
                <w:color w:val="000000"/>
                <w:spacing w:val="-3"/>
                <w:sz w:val="18"/>
                <w:szCs w:val="18"/>
                <w:lang w:val="en-GB" w:eastAsia="en-GB"/>
              </w:rPr>
              <w:t>5</w:t>
            </w:r>
            <w:r w:rsidR="00E2705A">
              <w:rPr>
                <w:rFonts w:eastAsia="Times New Roman" w:cstheme="minorHAnsi"/>
                <w:bCs/>
                <w:color w:val="000000"/>
                <w:spacing w:val="-3"/>
                <w:sz w:val="18"/>
                <w:szCs w:val="18"/>
                <w:lang w:val="en-GB" w:eastAsia="en-GB"/>
              </w:rPr>
              <w:t>,</w:t>
            </w:r>
            <w:r w:rsidR="00E2705A" w:rsidRPr="00E2705A">
              <w:rPr>
                <w:rFonts w:eastAsia="Times New Roman" w:cstheme="minorHAnsi"/>
                <w:bCs/>
                <w:color w:val="000000"/>
                <w:spacing w:val="-3"/>
                <w:sz w:val="18"/>
                <w:szCs w:val="18"/>
                <w:lang w:val="en-GB" w:eastAsia="en-GB"/>
              </w:rPr>
              <w:t>000 individuals.</w:t>
            </w:r>
          </w:p>
          <w:p w14:paraId="569B4040" w14:textId="77777777" w:rsidR="007F0EB8" w:rsidRDefault="007F0EB8" w:rsidP="00B67B5E">
            <w:pPr>
              <w:pStyle w:val="ListParagraph"/>
              <w:tabs>
                <w:tab w:val="center" w:pos="4320"/>
                <w:tab w:val="right" w:pos="8640"/>
              </w:tabs>
              <w:jc w:val="both"/>
              <w:rPr>
                <w:rFonts w:eastAsia="Times New Roman" w:cstheme="minorHAnsi"/>
                <w:bCs/>
                <w:color w:val="000000"/>
                <w:spacing w:val="-3"/>
                <w:sz w:val="18"/>
                <w:szCs w:val="18"/>
                <w:lang w:val="en-GB" w:eastAsia="en-GB"/>
              </w:rPr>
            </w:pPr>
          </w:p>
          <w:p w14:paraId="553AFB3B" w14:textId="6B14B75C" w:rsidR="007F0EB8" w:rsidRPr="004C233A" w:rsidRDefault="007F0EB8" w:rsidP="007F0EB8">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4C233A">
              <w:rPr>
                <w:rFonts w:eastAsia="Times New Roman" w:cstheme="minorHAnsi"/>
                <w:bCs/>
                <w:color w:val="000000"/>
                <w:spacing w:val="-3"/>
                <w:sz w:val="18"/>
                <w:szCs w:val="18"/>
                <w:u w:val="single"/>
                <w:lang w:val="en-GB" w:eastAsia="en-GB"/>
              </w:rPr>
              <w:t>Activity 3.1.4.</w:t>
            </w:r>
            <w:r>
              <w:rPr>
                <w:rFonts w:eastAsia="Times New Roman" w:cstheme="minorHAnsi"/>
                <w:bCs/>
                <w:color w:val="000000"/>
                <w:spacing w:val="-3"/>
                <w:sz w:val="18"/>
                <w:szCs w:val="18"/>
                <w:u w:val="single"/>
                <w:lang w:val="en-GB" w:eastAsia="en-GB"/>
              </w:rPr>
              <w:t>4</w:t>
            </w:r>
            <w:r w:rsidRPr="004C233A">
              <w:rPr>
                <w:rFonts w:eastAsia="Times New Roman" w:cstheme="minorHAnsi"/>
                <w:bCs/>
                <w:color w:val="000000"/>
                <w:spacing w:val="-3"/>
                <w:sz w:val="18"/>
                <w:szCs w:val="18"/>
                <w:u w:val="single"/>
                <w:lang w:val="en-GB" w:eastAsia="en-GB"/>
              </w:rPr>
              <w:t>:</w:t>
            </w:r>
            <w:r w:rsidRPr="004C233A">
              <w:t xml:space="preserve"> </w:t>
            </w:r>
            <w:r w:rsidR="007E263A" w:rsidRPr="007E263A">
              <w:rPr>
                <w:rFonts w:eastAsia="Times New Roman" w:cstheme="minorHAnsi"/>
                <w:bCs/>
                <w:color w:val="000000"/>
                <w:spacing w:val="-3"/>
                <w:sz w:val="18"/>
                <w:szCs w:val="18"/>
                <w:lang w:val="en-GB" w:eastAsia="en-GB"/>
              </w:rPr>
              <w:t>Advocacy with legal entities to put better protection measures for survivors and victims and accountability.</w:t>
            </w:r>
          </w:p>
          <w:p w14:paraId="52C4ED89" w14:textId="516DD12D" w:rsidR="007F0EB8" w:rsidRDefault="007F0EB8" w:rsidP="007F0EB8">
            <w:pPr>
              <w:pStyle w:val="ListParagraph"/>
              <w:tabs>
                <w:tab w:val="center" w:pos="4320"/>
                <w:tab w:val="right" w:pos="8640"/>
              </w:tabs>
              <w:jc w:val="both"/>
              <w:rPr>
                <w:rFonts w:eastAsia="Times New Roman" w:cstheme="minorHAnsi"/>
                <w:bCs/>
                <w:color w:val="000000"/>
                <w:spacing w:val="-3"/>
                <w:sz w:val="18"/>
                <w:szCs w:val="18"/>
                <w:lang w:val="en-GB" w:eastAsia="en-GB"/>
              </w:rPr>
            </w:pPr>
            <w:r w:rsidRPr="008A47E9">
              <w:rPr>
                <w:rFonts w:eastAsia="Times New Roman" w:cstheme="minorHAnsi"/>
                <w:bCs/>
                <w:color w:val="000000"/>
                <w:spacing w:val="-3"/>
                <w:sz w:val="18"/>
                <w:szCs w:val="18"/>
                <w:u w:val="single"/>
                <w:lang w:val="en-GB" w:eastAsia="en-GB"/>
              </w:rPr>
              <w:lastRenderedPageBreak/>
              <w:t>Target:</w:t>
            </w:r>
            <w:r>
              <w:rPr>
                <w:rFonts w:eastAsia="Times New Roman" w:cstheme="minorHAnsi"/>
                <w:b/>
                <w:color w:val="000000"/>
                <w:spacing w:val="-3"/>
                <w:sz w:val="18"/>
                <w:szCs w:val="18"/>
                <w:lang w:val="en-GB" w:eastAsia="en-GB"/>
              </w:rPr>
              <w:t xml:space="preserve"> </w:t>
            </w:r>
            <w:r w:rsidR="003873CB">
              <w:rPr>
                <w:rFonts w:eastAsia="Times New Roman" w:cstheme="minorHAnsi"/>
                <w:bCs/>
                <w:color w:val="000000"/>
                <w:spacing w:val="-3"/>
                <w:sz w:val="18"/>
                <w:szCs w:val="18"/>
                <w:lang w:val="en-GB" w:eastAsia="en-GB"/>
              </w:rPr>
              <w:t>Meetings and positive decisions made.</w:t>
            </w:r>
          </w:p>
          <w:p w14:paraId="075DE0DD" w14:textId="77777777" w:rsidR="00B67B5E" w:rsidRDefault="00B67B5E" w:rsidP="00EA2602">
            <w:pPr>
              <w:pStyle w:val="ListParagraph"/>
              <w:tabs>
                <w:tab w:val="center" w:pos="4320"/>
                <w:tab w:val="right" w:pos="8640"/>
              </w:tabs>
              <w:jc w:val="both"/>
              <w:rPr>
                <w:rFonts w:eastAsia="Times New Roman" w:cstheme="minorHAnsi"/>
                <w:b/>
                <w:color w:val="000000"/>
                <w:spacing w:val="-3"/>
                <w:sz w:val="18"/>
                <w:szCs w:val="18"/>
                <w:lang w:val="en-GB" w:eastAsia="en-GB"/>
              </w:rPr>
            </w:pPr>
          </w:p>
          <w:p w14:paraId="01BED6FE" w14:textId="28F1B63C" w:rsidR="00430CD0" w:rsidRPr="00767750" w:rsidRDefault="00430CD0" w:rsidP="00430CD0">
            <w:pPr>
              <w:pStyle w:val="ListParagraph"/>
              <w:numPr>
                <w:ilvl w:val="0"/>
                <w:numId w:val="51"/>
              </w:numPr>
              <w:tabs>
                <w:tab w:val="center" w:pos="4320"/>
                <w:tab w:val="right" w:pos="8640"/>
              </w:tabs>
              <w:ind w:left="332"/>
              <w:jc w:val="both"/>
              <w:rPr>
                <w:rFonts w:eastAsia="Times New Roman" w:cstheme="minorHAnsi"/>
                <w:b/>
                <w:color w:val="000000"/>
                <w:spacing w:val="-3"/>
                <w:sz w:val="18"/>
                <w:szCs w:val="18"/>
                <w:lang w:val="en-GB" w:eastAsia="en-GB"/>
              </w:rPr>
            </w:pPr>
            <w:r w:rsidRPr="00767750">
              <w:rPr>
                <w:rFonts w:eastAsia="Times New Roman" w:cstheme="minorHAnsi"/>
                <w:b/>
                <w:color w:val="000000"/>
                <w:spacing w:val="-3"/>
                <w:sz w:val="18"/>
                <w:szCs w:val="18"/>
                <w:lang w:val="en-GB" w:eastAsia="en-GB"/>
              </w:rPr>
              <w:t>Objective (</w:t>
            </w:r>
            <w:r w:rsidR="007E263A">
              <w:rPr>
                <w:rFonts w:eastAsia="Times New Roman" w:cstheme="minorHAnsi"/>
                <w:b/>
                <w:color w:val="000000"/>
                <w:spacing w:val="-3"/>
                <w:sz w:val="18"/>
                <w:szCs w:val="18"/>
                <w:lang w:val="en-GB" w:eastAsia="en-GB"/>
              </w:rPr>
              <w:t>2</w:t>
            </w:r>
            <w:r w:rsidRPr="00767750">
              <w:rPr>
                <w:rFonts w:eastAsia="Times New Roman" w:cstheme="minorHAnsi"/>
                <w:b/>
                <w:color w:val="000000"/>
                <w:spacing w:val="-3"/>
                <w:sz w:val="18"/>
                <w:szCs w:val="18"/>
                <w:lang w:val="en-GB" w:eastAsia="en-GB"/>
              </w:rPr>
              <w:t xml:space="preserve">): </w:t>
            </w:r>
            <w:r w:rsidR="006245FA" w:rsidRPr="006245FA">
              <w:rPr>
                <w:rFonts w:eastAsia="Times New Roman" w:cstheme="minorHAnsi"/>
                <w:b/>
                <w:color w:val="000000"/>
                <w:spacing w:val="-3"/>
                <w:sz w:val="18"/>
                <w:szCs w:val="18"/>
                <w:lang w:val="en-GB" w:eastAsia="en-GB"/>
              </w:rPr>
              <w:t>Increasing the resilience of women affected by conflict through livelihood opportunities and access to services in their communities.</w:t>
            </w:r>
          </w:p>
          <w:p w14:paraId="470AAB8A" w14:textId="73C43C40" w:rsidR="00A702B0" w:rsidRDefault="00A702B0" w:rsidP="00A702B0">
            <w:pPr>
              <w:tabs>
                <w:tab w:val="center" w:pos="4320"/>
                <w:tab w:val="right" w:pos="8640"/>
              </w:tabs>
              <w:jc w:val="both"/>
              <w:rPr>
                <w:rFonts w:eastAsia="Times New Roman" w:cstheme="minorHAnsi"/>
                <w:b/>
                <w:color w:val="000000"/>
                <w:spacing w:val="-3"/>
                <w:sz w:val="18"/>
                <w:szCs w:val="18"/>
                <w:lang w:val="en-GB" w:eastAsia="en-GB"/>
              </w:rPr>
            </w:pPr>
          </w:p>
          <w:p w14:paraId="2E82A816" w14:textId="15C1A629" w:rsidR="00A702B0" w:rsidRDefault="003873CB" w:rsidP="00A702B0">
            <w:pPr>
              <w:tabs>
                <w:tab w:val="center" w:pos="4320"/>
                <w:tab w:val="right" w:pos="8640"/>
              </w:tabs>
              <w:ind w:left="332"/>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Pr>
                <w:rFonts w:eastAsia="Times New Roman" w:cstheme="minorHAnsi"/>
                <w:bCs/>
                <w:color w:val="000000"/>
                <w:spacing w:val="-3"/>
                <w:sz w:val="18"/>
                <w:szCs w:val="18"/>
                <w:u w:val="single"/>
                <w:lang w:val="en-GB" w:eastAsia="en-GB"/>
              </w:rPr>
              <w:t>come</w:t>
            </w:r>
            <w:r w:rsidRPr="008F38D5">
              <w:rPr>
                <w:rFonts w:eastAsia="Times New Roman" w:cstheme="minorHAnsi"/>
                <w:bCs/>
                <w:color w:val="000000"/>
                <w:spacing w:val="-3"/>
                <w:sz w:val="18"/>
                <w:szCs w:val="18"/>
                <w:u w:val="single"/>
                <w:lang w:val="en-GB" w:eastAsia="en-GB"/>
              </w:rPr>
              <w:t xml:space="preserve"> (</w:t>
            </w:r>
            <w:r w:rsidR="002E3C37">
              <w:rPr>
                <w:rFonts w:asciiTheme="minorHAnsi" w:eastAsia="Times New Roman" w:hAnsiTheme="minorHAnsi" w:cstheme="minorHAnsi"/>
                <w:bCs/>
                <w:color w:val="000000"/>
                <w:spacing w:val="-3"/>
                <w:sz w:val="18"/>
                <w:szCs w:val="18"/>
                <w:u w:val="single"/>
                <w:lang w:val="en-GB" w:eastAsia="en-GB"/>
              </w:rPr>
              <w:t>1</w:t>
            </w:r>
            <w:r w:rsidR="00A702B0" w:rsidRPr="008F38D5">
              <w:rPr>
                <w:rFonts w:asciiTheme="minorHAnsi" w:eastAsia="Times New Roman" w:hAnsiTheme="minorHAnsi" w:cstheme="minorHAnsi"/>
                <w:bCs/>
                <w:color w:val="000000"/>
                <w:spacing w:val="-3"/>
                <w:sz w:val="18"/>
                <w:szCs w:val="18"/>
                <w:u w:val="single"/>
                <w:lang w:val="en-GB" w:eastAsia="en-GB"/>
              </w:rPr>
              <w:t>):</w:t>
            </w:r>
            <w:r w:rsidR="00A702B0">
              <w:rPr>
                <w:rFonts w:asciiTheme="minorHAnsi" w:eastAsia="Times New Roman" w:hAnsiTheme="minorHAnsi" w:cstheme="minorHAnsi"/>
                <w:b/>
                <w:color w:val="000000"/>
                <w:spacing w:val="-3"/>
                <w:sz w:val="18"/>
                <w:szCs w:val="18"/>
                <w:lang w:val="en-GB" w:eastAsia="en-GB"/>
              </w:rPr>
              <w:t xml:space="preserve"> </w:t>
            </w:r>
            <w:r w:rsidR="002E3C37" w:rsidRPr="002E3C37">
              <w:rPr>
                <w:rFonts w:asciiTheme="minorHAnsi" w:eastAsia="Times New Roman" w:hAnsiTheme="minorHAnsi" w:cstheme="minorHAnsi"/>
                <w:bCs/>
                <w:color w:val="000000"/>
                <w:spacing w:val="-3"/>
                <w:sz w:val="18"/>
                <w:szCs w:val="18"/>
                <w:lang w:val="en-GB" w:eastAsia="en-GB"/>
              </w:rPr>
              <w:t>Facilitating the economic participation of women in areas that witnessed conflict and creating a suitable work environment for them.</w:t>
            </w:r>
          </w:p>
          <w:p w14:paraId="6EA2B5F3" w14:textId="77777777" w:rsidR="00D073ED" w:rsidRDefault="00D073ED" w:rsidP="00A702B0">
            <w:pPr>
              <w:tabs>
                <w:tab w:val="center" w:pos="4320"/>
                <w:tab w:val="right" w:pos="8640"/>
              </w:tabs>
              <w:ind w:left="332"/>
              <w:jc w:val="both"/>
              <w:rPr>
                <w:rFonts w:asciiTheme="minorHAnsi" w:eastAsia="Times New Roman" w:hAnsiTheme="minorHAnsi" w:cstheme="minorHAnsi"/>
                <w:bCs/>
                <w:color w:val="000000"/>
                <w:spacing w:val="-3"/>
                <w:sz w:val="18"/>
                <w:szCs w:val="18"/>
                <w:lang w:val="en-GB" w:eastAsia="en-GB"/>
              </w:rPr>
            </w:pPr>
          </w:p>
          <w:p w14:paraId="2C46D916" w14:textId="76B7F200" w:rsidR="00A702B0" w:rsidRDefault="00A702B0" w:rsidP="00A702B0">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w:t>
            </w:r>
            <w:r w:rsidR="003873CB">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sidR="003873CB">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.1:</w:t>
            </w:r>
            <w:r>
              <w:rPr>
                <w:rFonts w:eastAsia="Times New Roman" w:cstheme="minorHAnsi"/>
                <w:b/>
                <w:color w:val="000000"/>
                <w:spacing w:val="-3"/>
                <w:sz w:val="18"/>
                <w:szCs w:val="18"/>
                <w:lang w:val="en-GB" w:eastAsia="en-GB"/>
              </w:rPr>
              <w:t xml:space="preserve"> </w:t>
            </w:r>
            <w:r w:rsidR="00AC32D2" w:rsidRPr="00AC32D2">
              <w:rPr>
                <w:rFonts w:eastAsia="Times New Roman" w:cstheme="minorHAnsi"/>
                <w:bCs/>
                <w:color w:val="000000"/>
                <w:spacing w:val="-3"/>
                <w:sz w:val="18"/>
                <w:szCs w:val="18"/>
                <w:lang w:val="en-GB" w:eastAsia="en-GB"/>
              </w:rPr>
              <w:t>Business management training and mentoring</w:t>
            </w:r>
          </w:p>
          <w:p w14:paraId="498C6688" w14:textId="00E72403" w:rsidR="00A702B0" w:rsidRDefault="00A702B0" w:rsidP="00A702B0">
            <w:pPr>
              <w:pStyle w:val="ListParagraph"/>
              <w:tabs>
                <w:tab w:val="center" w:pos="4320"/>
                <w:tab w:val="right" w:pos="8640"/>
              </w:tabs>
              <w:jc w:val="both"/>
              <w:rPr>
                <w:rFonts w:eastAsia="Times New Roman" w:cstheme="minorHAnsi"/>
                <w:bCs/>
                <w:color w:val="000000"/>
                <w:spacing w:val="-3"/>
                <w:sz w:val="18"/>
                <w:szCs w:val="18"/>
                <w:lang w:val="en-US" w:eastAsia="en-GB"/>
              </w:rPr>
            </w:pPr>
            <w:r>
              <w:rPr>
                <w:rFonts w:eastAsia="Times New Roman" w:cstheme="minorHAnsi"/>
                <w:bCs/>
                <w:color w:val="000000"/>
                <w:spacing w:val="-3"/>
                <w:sz w:val="18"/>
                <w:szCs w:val="18"/>
                <w:u w:val="single"/>
                <w:lang w:val="en-US" w:eastAsia="en-GB"/>
              </w:rPr>
              <w:t xml:space="preserve">Target: </w:t>
            </w:r>
            <w:r>
              <w:rPr>
                <w:rFonts w:eastAsia="Times New Roman" w:cstheme="minorHAnsi"/>
                <w:bCs/>
                <w:color w:val="000000"/>
                <w:spacing w:val="-3"/>
                <w:sz w:val="18"/>
                <w:szCs w:val="18"/>
                <w:lang w:val="en-US" w:eastAsia="en-GB"/>
              </w:rPr>
              <w:t xml:space="preserve">  </w:t>
            </w:r>
            <w:r w:rsidR="00AC32D2">
              <w:rPr>
                <w:rFonts w:eastAsia="Times New Roman" w:cstheme="minorHAnsi"/>
                <w:bCs/>
                <w:color w:val="000000"/>
                <w:spacing w:val="-3"/>
                <w:sz w:val="18"/>
                <w:szCs w:val="18"/>
                <w:lang w:val="en-US" w:eastAsia="en-GB"/>
              </w:rPr>
              <w:t xml:space="preserve">100 Women with 50 micro grants for women and girl survivors. </w:t>
            </w:r>
          </w:p>
          <w:p w14:paraId="16976124" w14:textId="77777777" w:rsidR="00AC32D2" w:rsidRDefault="00AC32D2" w:rsidP="00A702B0">
            <w:pPr>
              <w:pStyle w:val="ListParagraph"/>
              <w:tabs>
                <w:tab w:val="center" w:pos="4320"/>
                <w:tab w:val="right" w:pos="8640"/>
              </w:tabs>
              <w:jc w:val="both"/>
              <w:rPr>
                <w:rFonts w:eastAsia="Times New Roman" w:cstheme="minorHAnsi"/>
                <w:bCs/>
                <w:color w:val="000000"/>
                <w:spacing w:val="-3"/>
                <w:sz w:val="18"/>
                <w:szCs w:val="18"/>
                <w:lang w:val="en-US" w:eastAsia="en-GB"/>
              </w:rPr>
            </w:pPr>
          </w:p>
          <w:p w14:paraId="12146C91" w14:textId="30A36564" w:rsidR="00AC32D2" w:rsidRDefault="00AC32D2" w:rsidP="00AC32D2">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1</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AA139F" w:rsidRPr="00AA139F">
              <w:rPr>
                <w:rFonts w:eastAsia="Times New Roman" w:cstheme="minorHAnsi"/>
                <w:bCs/>
                <w:color w:val="000000"/>
                <w:spacing w:val="-3"/>
                <w:sz w:val="18"/>
                <w:szCs w:val="18"/>
                <w:lang w:val="en-GB" w:eastAsia="en-GB"/>
              </w:rPr>
              <w:t>Providing vocational training and linking it to suitable job opportunities for women in conflict areas with the public and private sectors to secure jobs.</w:t>
            </w:r>
          </w:p>
          <w:p w14:paraId="3495A1D6" w14:textId="6BB66EBA" w:rsidR="00AC32D2" w:rsidRDefault="00AC32D2" w:rsidP="00AC32D2">
            <w:pPr>
              <w:pStyle w:val="ListParagraph"/>
              <w:tabs>
                <w:tab w:val="center" w:pos="4320"/>
                <w:tab w:val="right" w:pos="8640"/>
              </w:tabs>
              <w:jc w:val="both"/>
              <w:rPr>
                <w:rFonts w:eastAsia="Times New Roman" w:cstheme="minorHAnsi"/>
                <w:bCs/>
                <w:color w:val="000000"/>
                <w:spacing w:val="-3"/>
                <w:sz w:val="18"/>
                <w:szCs w:val="18"/>
                <w:lang w:val="en-US" w:eastAsia="en-GB"/>
              </w:rPr>
            </w:pPr>
            <w:r>
              <w:rPr>
                <w:rFonts w:eastAsia="Times New Roman" w:cstheme="minorHAnsi"/>
                <w:bCs/>
                <w:color w:val="000000"/>
                <w:spacing w:val="-3"/>
                <w:sz w:val="18"/>
                <w:szCs w:val="18"/>
                <w:u w:val="single"/>
                <w:lang w:val="en-US" w:eastAsia="en-GB"/>
              </w:rPr>
              <w:t xml:space="preserve">Target: </w:t>
            </w:r>
            <w:r>
              <w:rPr>
                <w:rFonts w:eastAsia="Times New Roman" w:cstheme="minorHAnsi"/>
                <w:bCs/>
                <w:color w:val="000000"/>
                <w:spacing w:val="-3"/>
                <w:sz w:val="18"/>
                <w:szCs w:val="18"/>
                <w:lang w:val="en-US" w:eastAsia="en-GB"/>
              </w:rPr>
              <w:t xml:space="preserve">  </w:t>
            </w:r>
            <w:r w:rsidR="00491AA4" w:rsidRPr="00491AA4">
              <w:rPr>
                <w:rFonts w:eastAsia="Times New Roman" w:cstheme="minorHAnsi"/>
                <w:bCs/>
                <w:color w:val="000000"/>
                <w:spacing w:val="-3"/>
                <w:sz w:val="18"/>
                <w:szCs w:val="18"/>
                <w:lang w:val="en-US" w:eastAsia="en-GB"/>
              </w:rPr>
              <w:t>250 women and girls to be involved.</w:t>
            </w:r>
          </w:p>
          <w:p w14:paraId="5C762B59" w14:textId="77777777" w:rsidR="00491AA4" w:rsidRDefault="00491AA4" w:rsidP="00AC32D2">
            <w:pPr>
              <w:pStyle w:val="ListParagraph"/>
              <w:tabs>
                <w:tab w:val="center" w:pos="4320"/>
                <w:tab w:val="right" w:pos="8640"/>
              </w:tabs>
              <w:jc w:val="both"/>
              <w:rPr>
                <w:rFonts w:eastAsia="Times New Roman" w:cstheme="minorHAnsi"/>
                <w:bCs/>
                <w:color w:val="000000"/>
                <w:spacing w:val="-3"/>
                <w:sz w:val="18"/>
                <w:szCs w:val="18"/>
                <w:lang w:val="en-US" w:eastAsia="en-GB"/>
              </w:rPr>
            </w:pPr>
          </w:p>
          <w:p w14:paraId="28DC9037" w14:textId="44C99B2E" w:rsidR="00491AA4" w:rsidRDefault="00491AA4" w:rsidP="00491AA4">
            <w:pPr>
              <w:tabs>
                <w:tab w:val="center" w:pos="4320"/>
                <w:tab w:val="right" w:pos="8640"/>
              </w:tabs>
              <w:ind w:left="332"/>
              <w:jc w:val="both"/>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u w:val="single"/>
                <w:lang w:val="en-GB" w:eastAsia="en-GB"/>
              </w:rPr>
              <w:t>Out</w:t>
            </w:r>
            <w:r>
              <w:rPr>
                <w:rFonts w:eastAsia="Times New Roman" w:cstheme="minorHAnsi"/>
                <w:bCs/>
                <w:color w:val="000000"/>
                <w:spacing w:val="-3"/>
                <w:sz w:val="18"/>
                <w:szCs w:val="18"/>
                <w:u w:val="single"/>
                <w:lang w:val="en-GB" w:eastAsia="en-GB"/>
              </w:rPr>
              <w:t>come</w:t>
            </w:r>
            <w:r w:rsidRPr="008F38D5">
              <w:rPr>
                <w:rFonts w:eastAsia="Times New Roman" w:cstheme="minorHAnsi"/>
                <w:bCs/>
                <w:color w:val="000000"/>
                <w:spacing w:val="-3"/>
                <w:sz w:val="18"/>
                <w:szCs w:val="18"/>
                <w:u w:val="single"/>
                <w:lang w:val="en-GB" w:eastAsia="en-GB"/>
              </w:rPr>
              <w:t xml:space="preserve"> (</w:t>
            </w:r>
            <w:r>
              <w:rPr>
                <w:rFonts w:asciiTheme="minorHAnsi" w:eastAsia="Times New Roman" w:hAnsiTheme="minorHAnsi" w:cstheme="minorHAnsi"/>
                <w:bCs/>
                <w:color w:val="000000"/>
                <w:spacing w:val="-3"/>
                <w:sz w:val="18"/>
                <w:szCs w:val="18"/>
                <w:u w:val="single"/>
                <w:lang w:val="en-GB" w:eastAsia="en-GB"/>
              </w:rPr>
              <w:t>2</w:t>
            </w:r>
            <w:r w:rsidRPr="008F38D5">
              <w:rPr>
                <w:rFonts w:asciiTheme="minorHAnsi" w:eastAsia="Times New Roman" w:hAnsiTheme="minorHAnsi" w:cstheme="minorHAnsi"/>
                <w:bCs/>
                <w:color w:val="000000"/>
                <w:spacing w:val="-3"/>
                <w:sz w:val="18"/>
                <w:szCs w:val="18"/>
                <w:u w:val="single"/>
                <w:lang w:val="en-GB" w:eastAsia="en-GB"/>
              </w:rPr>
              <w:t>):</w:t>
            </w:r>
            <w:r>
              <w:rPr>
                <w:rFonts w:asciiTheme="minorHAnsi" w:eastAsia="Times New Roman" w:hAnsiTheme="minorHAnsi" w:cstheme="minorHAnsi"/>
                <w:b/>
                <w:color w:val="000000"/>
                <w:spacing w:val="-3"/>
                <w:sz w:val="18"/>
                <w:szCs w:val="18"/>
                <w:lang w:val="en-GB" w:eastAsia="en-GB"/>
              </w:rPr>
              <w:t xml:space="preserve"> </w:t>
            </w:r>
            <w:r w:rsidR="00715BB3" w:rsidRPr="00715BB3">
              <w:rPr>
                <w:rFonts w:asciiTheme="minorHAnsi" w:eastAsia="Times New Roman" w:hAnsiTheme="minorHAnsi" w:cstheme="minorHAnsi"/>
                <w:bCs/>
                <w:color w:val="000000"/>
                <w:spacing w:val="-3"/>
                <w:sz w:val="18"/>
                <w:szCs w:val="18"/>
                <w:lang w:val="en-GB" w:eastAsia="en-GB"/>
              </w:rPr>
              <w:t xml:space="preserve">Expanding economic empowerment and livelihood </w:t>
            </w:r>
            <w:proofErr w:type="gramStart"/>
            <w:r w:rsidR="00715BB3" w:rsidRPr="00715BB3">
              <w:rPr>
                <w:rFonts w:asciiTheme="minorHAnsi" w:eastAsia="Times New Roman" w:hAnsiTheme="minorHAnsi" w:cstheme="minorHAnsi"/>
                <w:bCs/>
                <w:color w:val="000000"/>
                <w:spacing w:val="-3"/>
                <w:sz w:val="18"/>
                <w:szCs w:val="18"/>
                <w:lang w:val="en-GB" w:eastAsia="en-GB"/>
              </w:rPr>
              <w:t>program</w:t>
            </w:r>
            <w:proofErr w:type="gramEnd"/>
          </w:p>
          <w:p w14:paraId="18C87FDA" w14:textId="77777777" w:rsidR="00491AA4" w:rsidRPr="00491AA4" w:rsidRDefault="00491AA4" w:rsidP="00491AA4">
            <w:pPr>
              <w:tabs>
                <w:tab w:val="center" w:pos="4320"/>
                <w:tab w:val="right" w:pos="8640"/>
              </w:tabs>
              <w:jc w:val="both"/>
              <w:rPr>
                <w:rFonts w:eastAsia="Times New Roman" w:cstheme="minorHAnsi"/>
                <w:bCs/>
                <w:color w:val="000000"/>
                <w:spacing w:val="-3"/>
                <w:sz w:val="18"/>
                <w:szCs w:val="18"/>
                <w:lang w:val="en-US" w:eastAsia="en-GB"/>
              </w:rPr>
            </w:pPr>
          </w:p>
          <w:p w14:paraId="3335349E" w14:textId="0CE1C097" w:rsidR="000C25B0" w:rsidRDefault="000C25B0" w:rsidP="000C25B0">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.1:</w:t>
            </w:r>
            <w:r>
              <w:rPr>
                <w:rFonts w:eastAsia="Times New Roman" w:cstheme="minorHAnsi"/>
                <w:b/>
                <w:color w:val="000000"/>
                <w:spacing w:val="-3"/>
                <w:sz w:val="18"/>
                <w:szCs w:val="18"/>
                <w:lang w:val="en-GB" w:eastAsia="en-GB"/>
              </w:rPr>
              <w:t xml:space="preserve"> </w:t>
            </w:r>
            <w:r w:rsidR="004A6DA5" w:rsidRPr="004A6DA5">
              <w:rPr>
                <w:rFonts w:eastAsia="Times New Roman" w:cstheme="minorHAnsi"/>
                <w:bCs/>
                <w:color w:val="000000"/>
                <w:spacing w:val="-3"/>
                <w:sz w:val="18"/>
                <w:szCs w:val="18"/>
                <w:lang w:val="en-GB" w:eastAsia="en-GB"/>
              </w:rPr>
              <w:t>Job placement for women and girls within available private sector companies</w:t>
            </w:r>
          </w:p>
          <w:p w14:paraId="1B305E81" w14:textId="5923579C" w:rsidR="000C25B0" w:rsidRDefault="000C25B0" w:rsidP="000C25B0">
            <w:pPr>
              <w:pStyle w:val="ListParagraph"/>
              <w:tabs>
                <w:tab w:val="center" w:pos="4320"/>
                <w:tab w:val="right" w:pos="8640"/>
              </w:tabs>
              <w:jc w:val="both"/>
              <w:rPr>
                <w:rFonts w:eastAsia="Times New Roman" w:cstheme="minorHAnsi"/>
                <w:bCs/>
                <w:color w:val="000000"/>
                <w:spacing w:val="-3"/>
                <w:sz w:val="18"/>
                <w:szCs w:val="18"/>
                <w:lang w:val="en-US" w:eastAsia="en-GB"/>
              </w:rPr>
            </w:pPr>
            <w:r>
              <w:rPr>
                <w:rFonts w:eastAsia="Times New Roman" w:cstheme="minorHAnsi"/>
                <w:bCs/>
                <w:color w:val="000000"/>
                <w:spacing w:val="-3"/>
                <w:sz w:val="18"/>
                <w:szCs w:val="18"/>
                <w:u w:val="single"/>
                <w:lang w:val="en-US" w:eastAsia="en-GB"/>
              </w:rPr>
              <w:t xml:space="preserve">Target: </w:t>
            </w:r>
            <w:r>
              <w:rPr>
                <w:rFonts w:eastAsia="Times New Roman" w:cstheme="minorHAnsi"/>
                <w:bCs/>
                <w:color w:val="000000"/>
                <w:spacing w:val="-3"/>
                <w:sz w:val="18"/>
                <w:szCs w:val="18"/>
                <w:lang w:val="en-US" w:eastAsia="en-GB"/>
              </w:rPr>
              <w:t xml:space="preserve">  </w:t>
            </w:r>
            <w:r w:rsidR="004A6DA5">
              <w:rPr>
                <w:rFonts w:eastAsia="Times New Roman" w:cstheme="minorHAnsi"/>
                <w:bCs/>
                <w:color w:val="000000"/>
                <w:spacing w:val="-3"/>
                <w:sz w:val="18"/>
                <w:szCs w:val="18"/>
                <w:lang w:val="en-US" w:eastAsia="en-GB"/>
              </w:rPr>
              <w:t>50 women and girls</w:t>
            </w:r>
            <w:r>
              <w:rPr>
                <w:rFonts w:eastAsia="Times New Roman" w:cstheme="minorHAnsi"/>
                <w:bCs/>
                <w:color w:val="000000"/>
                <w:spacing w:val="-3"/>
                <w:sz w:val="18"/>
                <w:szCs w:val="18"/>
                <w:lang w:val="en-US" w:eastAsia="en-GB"/>
              </w:rPr>
              <w:t xml:space="preserve"> </w:t>
            </w:r>
          </w:p>
          <w:p w14:paraId="7FCB2E19" w14:textId="77777777" w:rsidR="00AC32D2" w:rsidRDefault="00AC32D2" w:rsidP="00A702B0">
            <w:pPr>
              <w:pStyle w:val="ListParagraph"/>
              <w:tabs>
                <w:tab w:val="center" w:pos="4320"/>
                <w:tab w:val="right" w:pos="8640"/>
              </w:tabs>
              <w:jc w:val="both"/>
              <w:rPr>
                <w:rFonts w:eastAsia="Times New Roman" w:cstheme="minorHAnsi"/>
                <w:bCs/>
                <w:color w:val="000000"/>
                <w:spacing w:val="-3"/>
                <w:sz w:val="18"/>
                <w:szCs w:val="18"/>
                <w:lang w:val="en-US" w:eastAsia="en-GB"/>
              </w:rPr>
            </w:pPr>
          </w:p>
          <w:p w14:paraId="255261C5" w14:textId="0A8CAB86" w:rsidR="000C25B0" w:rsidRDefault="000C25B0" w:rsidP="000C25B0">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277506" w:rsidRPr="00277506">
              <w:rPr>
                <w:rFonts w:eastAsia="Times New Roman" w:cstheme="minorHAnsi"/>
                <w:bCs/>
                <w:color w:val="000000"/>
                <w:spacing w:val="-3"/>
                <w:sz w:val="18"/>
                <w:szCs w:val="18"/>
                <w:lang w:val="en-GB" w:eastAsia="en-GB"/>
              </w:rPr>
              <w:t xml:space="preserve">Develop training programs and workshops to build skills necessary for these livelihood </w:t>
            </w:r>
            <w:proofErr w:type="gramStart"/>
            <w:r w:rsidR="00277506" w:rsidRPr="00277506">
              <w:rPr>
                <w:rFonts w:eastAsia="Times New Roman" w:cstheme="minorHAnsi"/>
                <w:bCs/>
                <w:color w:val="000000"/>
                <w:spacing w:val="-3"/>
                <w:sz w:val="18"/>
                <w:szCs w:val="18"/>
                <w:lang w:val="en-GB" w:eastAsia="en-GB"/>
              </w:rPr>
              <w:t>opportunities</w:t>
            </w:r>
            <w:proofErr w:type="gramEnd"/>
          </w:p>
          <w:p w14:paraId="647D9A61" w14:textId="727793DC" w:rsidR="000C25B0" w:rsidRDefault="000C25B0" w:rsidP="000C25B0">
            <w:pPr>
              <w:pStyle w:val="ListParagraph"/>
              <w:tabs>
                <w:tab w:val="center" w:pos="4320"/>
                <w:tab w:val="right" w:pos="8640"/>
              </w:tabs>
              <w:jc w:val="both"/>
              <w:rPr>
                <w:rFonts w:eastAsia="Times New Roman" w:cstheme="minorHAnsi"/>
                <w:bCs/>
                <w:color w:val="000000"/>
                <w:spacing w:val="-3"/>
                <w:sz w:val="18"/>
                <w:szCs w:val="18"/>
                <w:lang w:val="en-US" w:eastAsia="en-GB"/>
              </w:rPr>
            </w:pPr>
            <w:r>
              <w:rPr>
                <w:rFonts w:eastAsia="Times New Roman" w:cstheme="minorHAnsi"/>
                <w:bCs/>
                <w:color w:val="000000"/>
                <w:spacing w:val="-3"/>
                <w:sz w:val="18"/>
                <w:szCs w:val="18"/>
                <w:u w:val="single"/>
                <w:lang w:val="en-US" w:eastAsia="en-GB"/>
              </w:rPr>
              <w:t xml:space="preserve">Target: </w:t>
            </w:r>
            <w:r>
              <w:rPr>
                <w:rFonts w:eastAsia="Times New Roman" w:cstheme="minorHAnsi"/>
                <w:bCs/>
                <w:color w:val="000000"/>
                <w:spacing w:val="-3"/>
                <w:sz w:val="18"/>
                <w:szCs w:val="18"/>
                <w:lang w:val="en-US" w:eastAsia="en-GB"/>
              </w:rPr>
              <w:t xml:space="preserve">  100 Women </w:t>
            </w:r>
            <w:r w:rsidR="00277506">
              <w:rPr>
                <w:rFonts w:eastAsia="Times New Roman" w:cstheme="minorHAnsi"/>
                <w:bCs/>
                <w:color w:val="000000"/>
                <w:spacing w:val="-3"/>
                <w:sz w:val="18"/>
                <w:szCs w:val="18"/>
                <w:lang w:val="en-US" w:eastAsia="en-GB"/>
              </w:rPr>
              <w:t>and girls</w:t>
            </w:r>
            <w:r>
              <w:rPr>
                <w:rFonts w:eastAsia="Times New Roman" w:cstheme="minorHAnsi"/>
                <w:bCs/>
                <w:color w:val="000000"/>
                <w:spacing w:val="-3"/>
                <w:sz w:val="18"/>
                <w:szCs w:val="18"/>
                <w:lang w:val="en-US" w:eastAsia="en-GB"/>
              </w:rPr>
              <w:t xml:space="preserve"> </w:t>
            </w:r>
          </w:p>
          <w:p w14:paraId="395DA28C" w14:textId="77777777" w:rsidR="003873CB" w:rsidRDefault="003873CB" w:rsidP="00A702B0">
            <w:pPr>
              <w:pStyle w:val="ListParagraph"/>
              <w:tabs>
                <w:tab w:val="center" w:pos="4320"/>
                <w:tab w:val="right" w:pos="8640"/>
              </w:tabs>
              <w:jc w:val="both"/>
              <w:rPr>
                <w:rFonts w:eastAsia="Times New Roman" w:cstheme="minorHAnsi"/>
                <w:b/>
                <w:color w:val="000000"/>
                <w:spacing w:val="-3"/>
                <w:sz w:val="18"/>
                <w:szCs w:val="18"/>
                <w:lang w:val="en-GB" w:eastAsia="en-GB"/>
              </w:rPr>
            </w:pPr>
          </w:p>
          <w:p w14:paraId="02D820A5" w14:textId="2615BC85" w:rsidR="000C25B0" w:rsidRDefault="000C25B0" w:rsidP="000C25B0">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3</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2B3B98" w:rsidRPr="002B3B98">
              <w:rPr>
                <w:rFonts w:eastAsia="Times New Roman" w:cstheme="minorHAnsi"/>
                <w:bCs/>
                <w:color w:val="000000"/>
                <w:spacing w:val="-3"/>
                <w:sz w:val="18"/>
                <w:szCs w:val="18"/>
                <w:lang w:val="en-GB" w:eastAsia="en-GB"/>
              </w:rPr>
              <w:t>Provide financial literacy training to women who already own business or are willing to establish.</w:t>
            </w:r>
          </w:p>
          <w:p w14:paraId="386912D0" w14:textId="2B08EDBF" w:rsidR="000C25B0" w:rsidRDefault="000C25B0" w:rsidP="000C25B0">
            <w:pPr>
              <w:pStyle w:val="ListParagraph"/>
              <w:tabs>
                <w:tab w:val="center" w:pos="4320"/>
                <w:tab w:val="right" w:pos="8640"/>
              </w:tabs>
              <w:jc w:val="both"/>
              <w:rPr>
                <w:rFonts w:eastAsia="Times New Roman" w:cstheme="minorHAnsi"/>
                <w:bCs/>
                <w:color w:val="000000"/>
                <w:spacing w:val="-3"/>
                <w:sz w:val="18"/>
                <w:szCs w:val="18"/>
                <w:lang w:val="en-US" w:eastAsia="en-GB"/>
              </w:rPr>
            </w:pPr>
            <w:r>
              <w:rPr>
                <w:rFonts w:eastAsia="Times New Roman" w:cstheme="minorHAnsi"/>
                <w:bCs/>
                <w:color w:val="000000"/>
                <w:spacing w:val="-3"/>
                <w:sz w:val="18"/>
                <w:szCs w:val="18"/>
                <w:u w:val="single"/>
                <w:lang w:val="en-US" w:eastAsia="en-GB"/>
              </w:rPr>
              <w:t xml:space="preserve">Target: </w:t>
            </w:r>
            <w:r>
              <w:rPr>
                <w:rFonts w:eastAsia="Times New Roman" w:cstheme="minorHAnsi"/>
                <w:bCs/>
                <w:color w:val="000000"/>
                <w:spacing w:val="-3"/>
                <w:sz w:val="18"/>
                <w:szCs w:val="18"/>
                <w:lang w:val="en-US" w:eastAsia="en-GB"/>
              </w:rPr>
              <w:t xml:space="preserve">  </w:t>
            </w:r>
            <w:r w:rsidR="002B3B98">
              <w:rPr>
                <w:rFonts w:eastAsia="Times New Roman" w:cstheme="minorHAnsi"/>
                <w:bCs/>
                <w:color w:val="000000"/>
                <w:spacing w:val="-3"/>
                <w:sz w:val="18"/>
                <w:szCs w:val="18"/>
                <w:lang w:val="en-US" w:eastAsia="en-GB"/>
              </w:rPr>
              <w:t>250 women and girls</w:t>
            </w:r>
            <w:r>
              <w:rPr>
                <w:rFonts w:eastAsia="Times New Roman" w:cstheme="minorHAnsi"/>
                <w:bCs/>
                <w:color w:val="000000"/>
                <w:spacing w:val="-3"/>
                <w:sz w:val="18"/>
                <w:szCs w:val="18"/>
                <w:lang w:val="en-US" w:eastAsia="en-GB"/>
              </w:rPr>
              <w:t xml:space="preserve"> </w:t>
            </w:r>
          </w:p>
          <w:p w14:paraId="0341AF23" w14:textId="77777777" w:rsidR="003873CB" w:rsidRDefault="003873CB" w:rsidP="00A702B0">
            <w:pPr>
              <w:pStyle w:val="ListParagraph"/>
              <w:tabs>
                <w:tab w:val="center" w:pos="4320"/>
                <w:tab w:val="right" w:pos="8640"/>
              </w:tabs>
              <w:jc w:val="both"/>
              <w:rPr>
                <w:rFonts w:eastAsia="Times New Roman" w:cstheme="minorHAnsi"/>
                <w:b/>
                <w:color w:val="000000"/>
                <w:spacing w:val="-3"/>
                <w:sz w:val="18"/>
                <w:szCs w:val="18"/>
                <w:lang w:val="en-GB" w:eastAsia="en-GB"/>
              </w:rPr>
            </w:pPr>
          </w:p>
          <w:p w14:paraId="790BDF0D" w14:textId="23964E5B" w:rsidR="000C25B0" w:rsidRDefault="000C25B0" w:rsidP="000C25B0">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4</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DC47BB" w:rsidRPr="00DC47BB">
              <w:rPr>
                <w:rFonts w:eastAsia="Times New Roman" w:cstheme="minorHAnsi"/>
                <w:bCs/>
                <w:color w:val="000000"/>
                <w:spacing w:val="-3"/>
                <w:sz w:val="18"/>
                <w:szCs w:val="18"/>
                <w:lang w:val="en-GB" w:eastAsia="en-GB"/>
              </w:rPr>
              <w:t>Financial grants for women who already run businesses for expansion and improvement that can facilitate the process of employment.</w:t>
            </w:r>
          </w:p>
          <w:p w14:paraId="0FD5C5BD" w14:textId="77777777" w:rsidR="00DC47BB" w:rsidRDefault="000C25B0" w:rsidP="000C25B0">
            <w:pPr>
              <w:pStyle w:val="ListParagraph"/>
              <w:tabs>
                <w:tab w:val="center" w:pos="4320"/>
                <w:tab w:val="right" w:pos="8640"/>
              </w:tabs>
              <w:jc w:val="both"/>
              <w:rPr>
                <w:rFonts w:eastAsia="Times New Roman" w:cstheme="minorHAnsi"/>
                <w:bCs/>
                <w:color w:val="000000"/>
                <w:spacing w:val="-3"/>
                <w:sz w:val="18"/>
                <w:szCs w:val="18"/>
                <w:lang w:val="en-US" w:eastAsia="en-GB"/>
              </w:rPr>
            </w:pPr>
            <w:r>
              <w:rPr>
                <w:rFonts w:eastAsia="Times New Roman" w:cstheme="minorHAnsi"/>
                <w:bCs/>
                <w:color w:val="000000"/>
                <w:spacing w:val="-3"/>
                <w:sz w:val="18"/>
                <w:szCs w:val="18"/>
                <w:u w:val="single"/>
                <w:lang w:val="en-US" w:eastAsia="en-GB"/>
              </w:rPr>
              <w:t xml:space="preserve">Target: </w:t>
            </w:r>
            <w:r>
              <w:rPr>
                <w:rFonts w:eastAsia="Times New Roman" w:cstheme="minorHAnsi"/>
                <w:bCs/>
                <w:color w:val="000000"/>
                <w:spacing w:val="-3"/>
                <w:sz w:val="18"/>
                <w:szCs w:val="18"/>
                <w:lang w:val="en-US" w:eastAsia="en-GB"/>
              </w:rPr>
              <w:t xml:space="preserve">  </w:t>
            </w:r>
            <w:r w:rsidR="00DC47BB">
              <w:rPr>
                <w:rFonts w:eastAsia="Times New Roman" w:cstheme="minorHAnsi"/>
                <w:bCs/>
                <w:color w:val="000000"/>
                <w:spacing w:val="-3"/>
                <w:sz w:val="18"/>
                <w:szCs w:val="18"/>
                <w:lang w:val="en-US" w:eastAsia="en-GB"/>
              </w:rPr>
              <w:t>25 grants</w:t>
            </w:r>
          </w:p>
          <w:p w14:paraId="4EA12ECE" w14:textId="77777777" w:rsidR="00DC47BB" w:rsidRDefault="00DC47BB" w:rsidP="000C25B0">
            <w:pPr>
              <w:pStyle w:val="ListParagraph"/>
              <w:tabs>
                <w:tab w:val="center" w:pos="4320"/>
                <w:tab w:val="right" w:pos="8640"/>
              </w:tabs>
              <w:jc w:val="both"/>
              <w:rPr>
                <w:rFonts w:eastAsia="Times New Roman" w:cstheme="minorHAnsi"/>
                <w:bCs/>
                <w:color w:val="000000"/>
                <w:spacing w:val="-3"/>
                <w:sz w:val="18"/>
                <w:szCs w:val="18"/>
                <w:lang w:val="en-US" w:eastAsia="en-GB"/>
              </w:rPr>
            </w:pPr>
          </w:p>
          <w:p w14:paraId="06E3A849" w14:textId="40EF5CD0" w:rsidR="00DC47BB" w:rsidRDefault="00DC47BB" w:rsidP="00DC47BB">
            <w:pPr>
              <w:pStyle w:val="ListParagraph"/>
              <w:numPr>
                <w:ilvl w:val="0"/>
                <w:numId w:val="50"/>
              </w:numPr>
              <w:tabs>
                <w:tab w:val="center" w:pos="4320"/>
                <w:tab w:val="right" w:pos="8640"/>
              </w:tabs>
              <w:jc w:val="both"/>
              <w:rPr>
                <w:rFonts w:eastAsia="Times New Roman" w:cstheme="minorHAnsi"/>
                <w:b/>
                <w:color w:val="000000"/>
                <w:spacing w:val="-3"/>
                <w:sz w:val="18"/>
                <w:szCs w:val="18"/>
                <w:lang w:val="en-GB" w:eastAsia="en-GB"/>
              </w:rPr>
            </w:pPr>
            <w:r w:rsidRPr="008F38D5">
              <w:rPr>
                <w:rFonts w:eastAsia="Times New Roman" w:cstheme="minorHAnsi"/>
                <w:bCs/>
                <w:color w:val="000000"/>
                <w:spacing w:val="-3"/>
                <w:sz w:val="18"/>
                <w:szCs w:val="18"/>
                <w:u w:val="single"/>
                <w:lang w:val="en-GB" w:eastAsia="en-GB"/>
              </w:rPr>
              <w:t>Activity 3.</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2</w:t>
            </w:r>
            <w:r w:rsidRPr="008F38D5">
              <w:rPr>
                <w:rFonts w:eastAsia="Times New Roman" w:cstheme="minorHAnsi"/>
                <w:bCs/>
                <w:color w:val="000000"/>
                <w:spacing w:val="-3"/>
                <w:sz w:val="18"/>
                <w:szCs w:val="18"/>
                <w:u w:val="single"/>
                <w:lang w:val="en-GB" w:eastAsia="en-GB"/>
              </w:rPr>
              <w:t>.</w:t>
            </w:r>
            <w:r>
              <w:rPr>
                <w:rFonts w:eastAsia="Times New Roman" w:cstheme="minorHAnsi"/>
                <w:bCs/>
                <w:color w:val="000000"/>
                <w:spacing w:val="-3"/>
                <w:sz w:val="18"/>
                <w:szCs w:val="18"/>
                <w:u w:val="single"/>
                <w:lang w:val="en-GB" w:eastAsia="en-GB"/>
              </w:rPr>
              <w:t>5</w:t>
            </w:r>
            <w:r w:rsidRPr="008F38D5">
              <w:rPr>
                <w:rFonts w:eastAsia="Times New Roman" w:cstheme="minorHAnsi"/>
                <w:bCs/>
                <w:color w:val="000000"/>
                <w:spacing w:val="-3"/>
                <w:sz w:val="18"/>
                <w:szCs w:val="18"/>
                <w:u w:val="single"/>
                <w:lang w:val="en-GB" w:eastAsia="en-GB"/>
              </w:rPr>
              <w:t>:</w:t>
            </w:r>
            <w:r>
              <w:rPr>
                <w:rFonts w:eastAsia="Times New Roman" w:cstheme="minorHAnsi"/>
                <w:b/>
                <w:color w:val="000000"/>
                <w:spacing w:val="-3"/>
                <w:sz w:val="18"/>
                <w:szCs w:val="18"/>
                <w:lang w:val="en-GB" w:eastAsia="en-GB"/>
              </w:rPr>
              <w:t xml:space="preserve"> </w:t>
            </w:r>
            <w:r w:rsidR="00B86A8A" w:rsidRPr="00B86A8A">
              <w:rPr>
                <w:rFonts w:eastAsia="Times New Roman" w:cstheme="minorHAnsi"/>
                <w:bCs/>
                <w:color w:val="000000"/>
                <w:spacing w:val="-3"/>
                <w:sz w:val="18"/>
                <w:szCs w:val="18"/>
                <w:lang w:val="en-GB" w:eastAsia="en-GB"/>
              </w:rPr>
              <w:t>Advocate with governorate office &amp; banks to develop mechanisms for providing grants or low-interest loans to startup businesses.</w:t>
            </w:r>
          </w:p>
          <w:p w14:paraId="66BBBAC1" w14:textId="3C54E11D" w:rsidR="00DC47BB" w:rsidRDefault="00DC47BB" w:rsidP="00DC47BB">
            <w:pPr>
              <w:pStyle w:val="ListParagraph"/>
              <w:tabs>
                <w:tab w:val="center" w:pos="4320"/>
                <w:tab w:val="right" w:pos="8640"/>
              </w:tabs>
              <w:jc w:val="both"/>
              <w:rPr>
                <w:rFonts w:eastAsia="Times New Roman" w:cstheme="minorHAnsi"/>
                <w:bCs/>
                <w:color w:val="000000"/>
                <w:spacing w:val="-3"/>
                <w:sz w:val="18"/>
                <w:szCs w:val="18"/>
                <w:lang w:val="en-US" w:eastAsia="en-GB"/>
              </w:rPr>
            </w:pPr>
            <w:r>
              <w:rPr>
                <w:rFonts w:eastAsia="Times New Roman" w:cstheme="minorHAnsi"/>
                <w:bCs/>
                <w:color w:val="000000"/>
                <w:spacing w:val="-3"/>
                <w:sz w:val="18"/>
                <w:szCs w:val="18"/>
                <w:u w:val="single"/>
                <w:lang w:val="en-US" w:eastAsia="en-GB"/>
              </w:rPr>
              <w:t xml:space="preserve">Target: </w:t>
            </w:r>
            <w:r>
              <w:rPr>
                <w:rFonts w:eastAsia="Times New Roman" w:cstheme="minorHAnsi"/>
                <w:bCs/>
                <w:color w:val="000000"/>
                <w:spacing w:val="-3"/>
                <w:sz w:val="18"/>
                <w:szCs w:val="18"/>
                <w:lang w:val="en-US" w:eastAsia="en-GB"/>
              </w:rPr>
              <w:t xml:space="preserve">  </w:t>
            </w:r>
            <w:r w:rsidR="004D23AD">
              <w:rPr>
                <w:rFonts w:eastAsia="Times New Roman" w:cstheme="minorHAnsi"/>
                <w:bCs/>
                <w:color w:val="000000"/>
                <w:spacing w:val="-3"/>
                <w:sz w:val="18"/>
                <w:szCs w:val="18"/>
                <w:lang w:val="en-US" w:eastAsia="en-GB"/>
              </w:rPr>
              <w:t>Mechanism</w:t>
            </w:r>
            <w:r w:rsidR="005F63F1">
              <w:rPr>
                <w:rFonts w:eastAsia="Times New Roman" w:cstheme="minorHAnsi"/>
                <w:bCs/>
                <w:color w:val="000000"/>
                <w:spacing w:val="-3"/>
                <w:sz w:val="18"/>
                <w:szCs w:val="18"/>
                <w:lang w:val="en-US" w:eastAsia="en-GB"/>
              </w:rPr>
              <w:t xml:space="preserve">s </w:t>
            </w:r>
            <w:r w:rsidR="004D23AD">
              <w:rPr>
                <w:rFonts w:eastAsia="Times New Roman" w:cstheme="minorHAnsi"/>
                <w:bCs/>
                <w:color w:val="000000"/>
                <w:spacing w:val="-3"/>
                <w:sz w:val="18"/>
                <w:szCs w:val="18"/>
                <w:lang w:val="en-US" w:eastAsia="en-GB"/>
              </w:rPr>
              <w:t xml:space="preserve">developed. </w:t>
            </w:r>
          </w:p>
          <w:p w14:paraId="6EEDA93E" w14:textId="77777777" w:rsidR="00A702B0" w:rsidRPr="00A702B0" w:rsidRDefault="00A702B0" w:rsidP="00A702B0">
            <w:pPr>
              <w:tabs>
                <w:tab w:val="center" w:pos="4320"/>
                <w:tab w:val="right" w:pos="8640"/>
              </w:tabs>
              <w:jc w:val="both"/>
              <w:rPr>
                <w:rFonts w:eastAsia="Times New Roman" w:cstheme="minorHAnsi"/>
                <w:b/>
                <w:color w:val="000000"/>
                <w:spacing w:val="-3"/>
                <w:sz w:val="18"/>
                <w:szCs w:val="18"/>
                <w:lang w:val="en-GB" w:eastAsia="en-GB"/>
              </w:rPr>
            </w:pPr>
          </w:p>
          <w:p w14:paraId="77007C9B" w14:textId="1560FA86" w:rsidR="00140B86" w:rsidRDefault="00140B86" w:rsidP="00140B86">
            <w:pPr>
              <w:pStyle w:val="ListParagraph"/>
              <w:tabs>
                <w:tab w:val="center" w:pos="4320"/>
                <w:tab w:val="right" w:pos="8640"/>
              </w:tabs>
              <w:jc w:val="both"/>
              <w:rPr>
                <w:rFonts w:eastAsia="Times New Roman" w:cstheme="minorHAnsi"/>
                <w:b/>
                <w:color w:val="000000"/>
                <w:spacing w:val="-3"/>
                <w:sz w:val="18"/>
                <w:szCs w:val="18"/>
                <w:lang w:val="en-GB" w:eastAsia="en-GB"/>
              </w:rPr>
            </w:pPr>
          </w:p>
          <w:p w14:paraId="28D63EFA" w14:textId="77777777" w:rsidR="00293BD1" w:rsidRPr="00772266" w:rsidRDefault="00293BD1" w:rsidP="00293BD1">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772266">
              <w:rPr>
                <w:rFonts w:asciiTheme="minorHAnsi" w:eastAsia="Times New Roman" w:hAnsiTheme="minorHAnsi" w:cstheme="minorHAnsi"/>
                <w:b/>
                <w:color w:val="000000"/>
                <w:spacing w:val="-3"/>
                <w:sz w:val="18"/>
                <w:szCs w:val="18"/>
                <w:u w:val="single"/>
                <w:lang w:val="en-GB" w:eastAsia="en-GB"/>
              </w:rPr>
              <w:t xml:space="preserve">Reporting: </w:t>
            </w:r>
          </w:p>
          <w:p w14:paraId="3E3AB82A" w14:textId="77777777" w:rsidR="00293BD1" w:rsidRPr="00772266" w:rsidRDefault="00293BD1" w:rsidP="00293BD1">
            <w:pPr>
              <w:tabs>
                <w:tab w:val="center" w:pos="4320"/>
                <w:tab w:val="right" w:pos="8640"/>
              </w:tabs>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 xml:space="preserve">The selected partners will work closely with UNWomen during project implementation and will provide quality narrative and financial reports in line with UNWomen guidelines and requirements, as well as regular updates. </w:t>
            </w:r>
          </w:p>
          <w:p w14:paraId="6DB7F7B3" w14:textId="77777777" w:rsidR="00293BD1" w:rsidRPr="00772266" w:rsidRDefault="00293BD1" w:rsidP="00293BD1">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45A68311" w14:textId="77777777" w:rsidR="00293BD1" w:rsidRPr="00772266" w:rsidRDefault="00293BD1" w:rsidP="00293BD1">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772266">
              <w:rPr>
                <w:rFonts w:asciiTheme="minorHAnsi" w:eastAsia="Times New Roman" w:hAnsiTheme="minorHAnsi" w:cstheme="minorHAnsi"/>
                <w:b/>
                <w:color w:val="000000"/>
                <w:spacing w:val="-3"/>
                <w:sz w:val="18"/>
                <w:szCs w:val="18"/>
                <w:u w:val="single"/>
                <w:lang w:val="en-GB" w:eastAsia="en-GB"/>
              </w:rPr>
              <w:t xml:space="preserve">Visibility: </w:t>
            </w:r>
          </w:p>
          <w:p w14:paraId="1FFEF287" w14:textId="77777777" w:rsidR="00293BD1" w:rsidRPr="00772266" w:rsidRDefault="00293BD1" w:rsidP="00293BD1">
            <w:pPr>
              <w:tabs>
                <w:tab w:val="center" w:pos="4320"/>
                <w:tab w:val="right" w:pos="8640"/>
              </w:tabs>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 xml:space="preserve">The selected partners will be responsible for providing quality communications material (interviews, articles, photos, videos etc.) and efforts to promote donor visibility in close consultation with UNWomen. </w:t>
            </w:r>
          </w:p>
          <w:p w14:paraId="12AAE63C" w14:textId="77777777" w:rsidR="00293BD1" w:rsidRPr="00772266" w:rsidRDefault="00293BD1" w:rsidP="00293BD1">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28CDF025" w14:textId="77777777" w:rsidR="003E061D" w:rsidRPr="00772266" w:rsidRDefault="00293BD1" w:rsidP="003E061D">
            <w:pPr>
              <w:tabs>
                <w:tab w:val="center" w:pos="4320"/>
                <w:tab w:val="right" w:pos="8640"/>
              </w:tabs>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lang w:val="en-GB" w:eastAsia="en-GB"/>
              </w:rPr>
              <w:t>T</w:t>
            </w:r>
            <w:r w:rsidRPr="00772266">
              <w:rPr>
                <w:rFonts w:asciiTheme="minorHAnsi" w:eastAsia="Times New Roman" w:hAnsiTheme="minorHAnsi" w:cstheme="minorHAnsi"/>
                <w:bCs/>
                <w:color w:val="000000"/>
                <w:spacing w:val="-3"/>
                <w:sz w:val="18"/>
                <w:szCs w:val="18"/>
                <w:lang w:val="en-GB" w:eastAsia="en-GB"/>
              </w:rPr>
              <w:t xml:space="preserve">he proposed activities need to be adaptable to the evolving context, movement restrictions and available access. </w:t>
            </w:r>
            <w:r>
              <w:rPr>
                <w:rFonts w:asciiTheme="minorHAnsi" w:eastAsia="Times New Roman" w:hAnsiTheme="minorHAnsi" w:cstheme="minorHAnsi"/>
                <w:bCs/>
                <w:color w:val="000000"/>
                <w:spacing w:val="-3"/>
                <w:sz w:val="18"/>
                <w:szCs w:val="18"/>
                <w:lang w:val="en-GB" w:eastAsia="en-GB"/>
              </w:rPr>
              <w:t>P</w:t>
            </w:r>
            <w:r w:rsidRPr="00772266">
              <w:rPr>
                <w:rFonts w:asciiTheme="minorHAnsi" w:eastAsia="Times New Roman" w:hAnsiTheme="minorHAnsi" w:cstheme="minorHAnsi"/>
                <w:bCs/>
                <w:color w:val="000000"/>
                <w:spacing w:val="-3"/>
                <w:sz w:val="18"/>
                <w:szCs w:val="18"/>
                <w:lang w:val="en-GB" w:eastAsia="en-GB"/>
              </w:rPr>
              <w:t>lease specify strategies for reaching beneficiaries during potential lock-down situations and describe the organization’s capacity to implement these strategies.</w:t>
            </w:r>
            <w:r>
              <w:rPr>
                <w:rFonts w:asciiTheme="minorHAnsi" w:eastAsia="Times New Roman" w:hAnsiTheme="minorHAnsi" w:cstheme="minorHAnsi"/>
                <w:bCs/>
                <w:color w:val="000000"/>
                <w:spacing w:val="-3"/>
                <w:sz w:val="18"/>
                <w:szCs w:val="18"/>
                <w:lang w:val="en-GB" w:eastAsia="en-GB"/>
              </w:rPr>
              <w:t xml:space="preserve"> </w:t>
            </w:r>
            <w:r w:rsidR="003E061D">
              <w:rPr>
                <w:rFonts w:asciiTheme="minorHAnsi" w:eastAsia="Times New Roman" w:hAnsiTheme="minorHAnsi" w:cstheme="minorHAnsi"/>
                <w:bCs/>
                <w:color w:val="000000"/>
                <w:spacing w:val="-3"/>
                <w:sz w:val="18"/>
                <w:szCs w:val="18"/>
                <w:lang w:val="en-GB" w:eastAsia="en-GB"/>
              </w:rPr>
              <w:t xml:space="preserve">Selected partners </w:t>
            </w:r>
            <w:r w:rsidR="003E061D" w:rsidRPr="00314EDD">
              <w:rPr>
                <w:rFonts w:asciiTheme="minorHAnsi" w:eastAsia="Times New Roman" w:hAnsiTheme="minorHAnsi" w:cstheme="minorHAnsi"/>
                <w:bCs/>
                <w:color w:val="000000"/>
                <w:spacing w:val="-3"/>
                <w:sz w:val="18"/>
                <w:szCs w:val="18"/>
                <w:lang w:val="en-GB" w:eastAsia="en-GB"/>
              </w:rPr>
              <w:t>need to include proposed activities for relevant international days including International Women’s Day (IWD), UNSCR1325 anniversary and 16 Days of Activism</w:t>
            </w:r>
            <w:r w:rsidR="003E061D">
              <w:rPr>
                <w:rFonts w:asciiTheme="minorHAnsi" w:eastAsia="Times New Roman" w:hAnsiTheme="minorHAnsi" w:cstheme="minorHAnsi"/>
                <w:bCs/>
                <w:color w:val="000000"/>
                <w:spacing w:val="-3"/>
                <w:sz w:val="18"/>
                <w:szCs w:val="18"/>
                <w:lang w:val="en-GB" w:eastAsia="en-GB"/>
              </w:rPr>
              <w:t>.</w:t>
            </w:r>
          </w:p>
          <w:p w14:paraId="1863704B" w14:textId="77777777" w:rsidR="00293BD1" w:rsidRDefault="00293BD1" w:rsidP="00293BD1">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39D7B34E" w14:textId="77777777" w:rsidR="00293BD1" w:rsidRPr="003B5C53" w:rsidRDefault="00293BD1" w:rsidP="00293BD1">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3B5C53">
              <w:rPr>
                <w:rFonts w:asciiTheme="minorHAnsi" w:eastAsia="Times New Roman" w:hAnsiTheme="minorHAnsi" w:cstheme="minorHAnsi"/>
                <w:b/>
                <w:color w:val="000000"/>
                <w:spacing w:val="-3"/>
                <w:sz w:val="18"/>
                <w:szCs w:val="18"/>
                <w:u w:val="single"/>
                <w:lang w:val="en-GB" w:eastAsia="en-GB"/>
              </w:rPr>
              <w:t>Logos:</w:t>
            </w:r>
          </w:p>
          <w:p w14:paraId="23068ACF" w14:textId="1BEF7260" w:rsidR="00293BD1" w:rsidRPr="00772266" w:rsidRDefault="00293BD1" w:rsidP="00293BD1">
            <w:pPr>
              <w:tabs>
                <w:tab w:val="center" w:pos="4320"/>
                <w:tab w:val="right" w:pos="8640"/>
              </w:tabs>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It is essential that the UNWomen</w:t>
            </w:r>
            <w:r>
              <w:rPr>
                <w:rFonts w:asciiTheme="minorHAnsi" w:eastAsia="Times New Roman" w:hAnsiTheme="minorHAnsi" w:cstheme="minorHAnsi"/>
                <w:bCs/>
                <w:color w:val="000000"/>
                <w:spacing w:val="-3"/>
                <w:sz w:val="18"/>
                <w:szCs w:val="18"/>
                <w:lang w:val="en-GB" w:eastAsia="en-GB"/>
              </w:rPr>
              <w:t xml:space="preserve"> and Sweden </w:t>
            </w:r>
            <w:r w:rsidRPr="00772266">
              <w:rPr>
                <w:rFonts w:asciiTheme="minorHAnsi" w:eastAsia="Times New Roman" w:hAnsiTheme="minorHAnsi" w:cstheme="minorHAnsi"/>
                <w:bCs/>
                <w:color w:val="000000"/>
                <w:spacing w:val="-3"/>
                <w:sz w:val="18"/>
                <w:szCs w:val="18"/>
                <w:lang w:val="en-GB" w:eastAsia="en-GB"/>
              </w:rPr>
              <w:t>Logo are added for any communication material</w:t>
            </w:r>
            <w:r>
              <w:rPr>
                <w:rFonts w:asciiTheme="minorHAnsi" w:eastAsia="Times New Roman" w:hAnsiTheme="minorHAnsi" w:cstheme="minorHAnsi"/>
                <w:bCs/>
                <w:color w:val="000000"/>
                <w:spacing w:val="-3"/>
                <w:sz w:val="18"/>
                <w:szCs w:val="18"/>
                <w:lang w:val="en-GB" w:eastAsia="en-GB"/>
              </w:rPr>
              <w:t>. Relevant h</w:t>
            </w:r>
            <w:r w:rsidRPr="00772266">
              <w:rPr>
                <w:rFonts w:asciiTheme="minorHAnsi" w:eastAsia="Times New Roman" w:hAnsiTheme="minorHAnsi" w:cstheme="minorHAnsi"/>
                <w:bCs/>
                <w:color w:val="000000"/>
                <w:spacing w:val="-3"/>
                <w:sz w:val="18"/>
                <w:szCs w:val="18"/>
                <w:lang w:val="en-GB" w:eastAsia="en-GB"/>
              </w:rPr>
              <w:t xml:space="preserve">ashtags </w:t>
            </w:r>
            <w:r>
              <w:rPr>
                <w:rFonts w:asciiTheme="minorHAnsi" w:eastAsia="Times New Roman" w:hAnsiTheme="minorHAnsi" w:cstheme="minorHAnsi"/>
                <w:bCs/>
                <w:color w:val="000000"/>
                <w:spacing w:val="-3"/>
                <w:sz w:val="18"/>
                <w:szCs w:val="18"/>
                <w:lang w:val="en-GB" w:eastAsia="en-GB"/>
              </w:rPr>
              <w:t xml:space="preserve">need to be </w:t>
            </w:r>
            <w:r w:rsidRPr="00772266">
              <w:rPr>
                <w:rFonts w:asciiTheme="minorHAnsi" w:eastAsia="Times New Roman" w:hAnsiTheme="minorHAnsi" w:cstheme="minorHAnsi"/>
                <w:bCs/>
                <w:color w:val="000000"/>
                <w:spacing w:val="-3"/>
                <w:sz w:val="18"/>
                <w:szCs w:val="18"/>
                <w:lang w:val="en-GB" w:eastAsia="en-GB"/>
              </w:rPr>
              <w:t>included</w:t>
            </w:r>
            <w:r>
              <w:rPr>
                <w:rFonts w:asciiTheme="minorHAnsi" w:eastAsia="Times New Roman" w:hAnsiTheme="minorHAnsi" w:cstheme="minorHAnsi"/>
                <w:bCs/>
                <w:color w:val="000000"/>
                <w:spacing w:val="-3"/>
                <w:sz w:val="18"/>
                <w:szCs w:val="18"/>
                <w:lang w:val="en-GB" w:eastAsia="en-GB"/>
              </w:rPr>
              <w:t xml:space="preserve"> as well. </w:t>
            </w:r>
          </w:p>
          <w:p w14:paraId="4D07E803" w14:textId="77777777" w:rsidR="00293BD1" w:rsidRPr="00772266" w:rsidRDefault="00293BD1" w:rsidP="00293BD1">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435C9980" w14:textId="77777777" w:rsidR="00293BD1" w:rsidRPr="00772266" w:rsidRDefault="00293BD1" w:rsidP="00293BD1">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772266">
              <w:rPr>
                <w:rFonts w:asciiTheme="minorHAnsi" w:eastAsia="Times New Roman" w:hAnsiTheme="minorHAnsi" w:cstheme="minorHAnsi"/>
                <w:b/>
                <w:color w:val="000000"/>
                <w:spacing w:val="-3"/>
                <w:sz w:val="18"/>
                <w:szCs w:val="18"/>
                <w:u w:val="single"/>
                <w:lang w:val="en-GB" w:eastAsia="en-GB"/>
              </w:rPr>
              <w:t xml:space="preserve">Monitoring: </w:t>
            </w:r>
          </w:p>
          <w:p w14:paraId="5279983E" w14:textId="77777777" w:rsidR="00293BD1" w:rsidRPr="00772266" w:rsidRDefault="00293BD1" w:rsidP="00293BD1">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Partner proposed monitoring activities need to consider challenges to accessing programme sites due to security issues, disease outbreaks such as COVID-19 and other challenges in accessing communities in conflict- or crisis-affected contexts. In case in-person monitoring would not be an option, online data collection of data will be used at all stages of programme implementation. All monitoring activities should be conducted in close collaboration with UNWomen.</w:t>
            </w:r>
          </w:p>
          <w:p w14:paraId="1DD26D13" w14:textId="77777777" w:rsidR="00293BD1" w:rsidRPr="00772266" w:rsidRDefault="00293BD1" w:rsidP="00293BD1">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p>
          <w:p w14:paraId="1F928EA3" w14:textId="77777777" w:rsidR="00293BD1" w:rsidRDefault="00293BD1" w:rsidP="00293BD1">
            <w:pPr>
              <w:jc w:val="both"/>
              <w:rPr>
                <w:rFonts w:asciiTheme="minorHAnsi" w:hAnsiTheme="minorHAnsi" w:cstheme="minorHAnsi"/>
                <w:bCs/>
                <w:color w:val="000000"/>
                <w:spacing w:val="-3"/>
                <w:sz w:val="18"/>
                <w:szCs w:val="18"/>
              </w:rPr>
            </w:pPr>
            <w:r w:rsidRPr="00395565">
              <w:rPr>
                <w:rFonts w:asciiTheme="minorHAnsi" w:hAnsiTheme="minorHAnsi" w:cstheme="minorHAnsi"/>
                <w:bCs/>
                <w:color w:val="000000"/>
                <w:spacing w:val="-3"/>
                <w:sz w:val="18"/>
                <w:szCs w:val="18"/>
              </w:rPr>
              <w:t>Note: Organization</w:t>
            </w:r>
            <w:r>
              <w:rPr>
                <w:rFonts w:asciiTheme="minorHAnsi" w:hAnsiTheme="minorHAnsi" w:cstheme="minorHAnsi"/>
                <w:bCs/>
                <w:color w:val="000000"/>
                <w:spacing w:val="-3"/>
                <w:sz w:val="18"/>
                <w:szCs w:val="18"/>
              </w:rPr>
              <w:t>s</w:t>
            </w:r>
            <w:r w:rsidRPr="00395565">
              <w:rPr>
                <w:rFonts w:asciiTheme="minorHAnsi" w:hAnsiTheme="minorHAnsi" w:cstheme="minorHAnsi"/>
                <w:bCs/>
                <w:color w:val="000000"/>
                <w:spacing w:val="-3"/>
                <w:sz w:val="18"/>
                <w:szCs w:val="18"/>
              </w:rPr>
              <w:t xml:space="preserve"> are allowed to apply in a consortium, and sub-grant to other organisation and should identify who is the lead and who partners are.</w:t>
            </w:r>
            <w:r>
              <w:rPr>
                <w:rFonts w:asciiTheme="minorHAnsi" w:hAnsiTheme="minorHAnsi" w:cstheme="minorHAnsi"/>
                <w:bCs/>
                <w:color w:val="000000"/>
                <w:spacing w:val="-3"/>
                <w:sz w:val="18"/>
                <w:szCs w:val="18"/>
              </w:rPr>
              <w:t xml:space="preserve"> </w:t>
            </w:r>
            <w:r w:rsidRPr="00111447">
              <w:rPr>
                <w:rFonts w:asciiTheme="minorHAnsi" w:hAnsiTheme="minorHAnsi" w:cstheme="minorHAnsi"/>
                <w:bCs/>
                <w:color w:val="000000"/>
                <w:spacing w:val="-3"/>
                <w:sz w:val="18"/>
                <w:szCs w:val="18"/>
              </w:rPr>
              <w:t>Any additional innovative suggestions or activities that fall under the scope of each output will be considered as optional but are welcomed.</w:t>
            </w:r>
          </w:p>
          <w:p w14:paraId="24991960" w14:textId="77777777" w:rsidR="00111447" w:rsidRDefault="00111447" w:rsidP="0038204D">
            <w:pPr>
              <w:jc w:val="both"/>
              <w:rPr>
                <w:rFonts w:asciiTheme="minorHAnsi" w:hAnsiTheme="minorHAnsi" w:cstheme="minorHAnsi"/>
                <w:bCs/>
                <w:color w:val="000000"/>
                <w:spacing w:val="-3"/>
                <w:sz w:val="18"/>
                <w:szCs w:val="18"/>
              </w:rPr>
            </w:pPr>
          </w:p>
          <w:p w14:paraId="5B4056A5" w14:textId="60AB36B5" w:rsidR="00395565" w:rsidRPr="00395565" w:rsidRDefault="00395565" w:rsidP="0038204D">
            <w:pPr>
              <w:jc w:val="both"/>
              <w:rPr>
                <w:rFonts w:asciiTheme="minorHAnsi" w:hAnsiTheme="minorHAnsi" w:cstheme="minorHAnsi"/>
                <w:bCs/>
                <w:color w:val="000000"/>
                <w:spacing w:val="-3"/>
                <w:sz w:val="18"/>
                <w:szCs w:val="18"/>
              </w:rPr>
            </w:pPr>
          </w:p>
        </w:tc>
      </w:tr>
      <w:tr w:rsidR="00D45B16" w:rsidRPr="0056586D" w14:paraId="4C610FB7" w14:textId="77777777" w:rsidTr="00A15534">
        <w:tc>
          <w:tcPr>
            <w:tcW w:w="9629" w:type="dxa"/>
          </w:tcPr>
          <w:p w14:paraId="5DEC1190" w14:textId="137C9516"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sidR="00A035E0">
              <w:rPr>
                <w:rFonts w:asciiTheme="minorHAnsi" w:eastAsia="Times New Roman" w:hAnsiTheme="minorHAnsi" w:cstheme="minorHAnsi"/>
                <w:b/>
                <w:color w:val="000000"/>
                <w:spacing w:val="-3"/>
                <w:sz w:val="18"/>
                <w:szCs w:val="18"/>
                <w:lang w:val="en-GB" w:eastAsia="en-GB"/>
              </w:rPr>
              <w:t xml:space="preserve"> </w:t>
            </w:r>
            <w:r w:rsidR="00016C76">
              <w:rPr>
                <w:rFonts w:asciiTheme="minorHAnsi" w:eastAsia="Times New Roman" w:hAnsiTheme="minorHAnsi" w:cstheme="minorHAnsi"/>
                <w:b/>
                <w:color w:val="000000"/>
                <w:spacing w:val="-3"/>
                <w:sz w:val="18"/>
                <w:szCs w:val="18"/>
                <w:lang w:val="en-GB" w:eastAsia="en-GB"/>
              </w:rPr>
              <w:t>Expected s</w:t>
            </w:r>
            <w:r w:rsidRPr="0056586D">
              <w:rPr>
                <w:rFonts w:asciiTheme="minorHAnsi" w:eastAsia="Times New Roman" w:hAnsiTheme="minorHAnsi" w:cstheme="minorHAnsi"/>
                <w:b/>
                <w:color w:val="000000"/>
                <w:spacing w:val="-3"/>
                <w:sz w:val="18"/>
                <w:szCs w:val="18"/>
                <w:lang w:val="en-GB" w:eastAsia="en-GB"/>
              </w:rPr>
              <w:t>tart date and end date for completion of required services/results</w:t>
            </w:r>
            <w:r w:rsidR="00701D63" w:rsidRPr="0056586D">
              <w:rPr>
                <w:rFonts w:asciiTheme="minorHAnsi" w:eastAsia="Times New Roman" w:hAnsiTheme="minorHAnsi" w:cstheme="minorHAnsi"/>
                <w:b/>
                <w:color w:val="000000"/>
                <w:spacing w:val="-3"/>
                <w:sz w:val="18"/>
                <w:szCs w:val="18"/>
                <w:lang w:val="en-GB" w:eastAsia="en-GB"/>
              </w:rPr>
              <w:t xml:space="preserve"> </w:t>
            </w:r>
          </w:p>
          <w:p w14:paraId="394D76CF" w14:textId="77777777" w:rsidR="00BF0379"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p w14:paraId="3CC2E94D" w14:textId="27A8216F" w:rsidR="00016C76" w:rsidRDefault="00605A45" w:rsidP="00016C76">
            <w:pPr>
              <w:tabs>
                <w:tab w:val="center" w:pos="435"/>
                <w:tab w:val="right" w:pos="8640"/>
              </w:tabs>
              <w:ind w:right="242"/>
              <w:rPr>
                <w:rFonts w:asciiTheme="minorHAnsi" w:hAnsiTheme="minorHAnsi" w:cstheme="minorHAnsi"/>
                <w:bCs/>
                <w:iCs/>
                <w:color w:val="000000"/>
                <w:sz w:val="18"/>
                <w:szCs w:val="18"/>
                <w:u w:val="single"/>
              </w:rPr>
            </w:pPr>
            <w:r>
              <w:rPr>
                <w:rFonts w:asciiTheme="minorHAnsi" w:hAnsiTheme="minorHAnsi" w:cstheme="minorHAnsi"/>
                <w:bCs/>
                <w:iCs/>
                <w:color w:val="000000"/>
                <w:sz w:val="18"/>
                <w:szCs w:val="18"/>
                <w:u w:val="single"/>
              </w:rPr>
              <w:t>October</w:t>
            </w:r>
            <w:r w:rsidR="00016C76" w:rsidRPr="00016C76">
              <w:rPr>
                <w:rFonts w:asciiTheme="minorHAnsi" w:hAnsiTheme="minorHAnsi" w:cstheme="minorHAnsi"/>
                <w:bCs/>
                <w:iCs/>
                <w:color w:val="000000"/>
                <w:sz w:val="18"/>
                <w:szCs w:val="18"/>
                <w:u w:val="single"/>
              </w:rPr>
              <w:t xml:space="preserve"> 202</w:t>
            </w:r>
            <w:r>
              <w:rPr>
                <w:rFonts w:asciiTheme="minorHAnsi" w:hAnsiTheme="minorHAnsi" w:cstheme="minorHAnsi"/>
                <w:bCs/>
                <w:iCs/>
                <w:color w:val="000000"/>
                <w:sz w:val="18"/>
                <w:szCs w:val="18"/>
                <w:u w:val="single"/>
              </w:rPr>
              <w:t>4</w:t>
            </w:r>
            <w:r w:rsidR="00016C76">
              <w:rPr>
                <w:rFonts w:asciiTheme="minorHAnsi" w:hAnsiTheme="minorHAnsi" w:cstheme="minorHAnsi"/>
                <w:bCs/>
                <w:iCs/>
                <w:color w:val="000000"/>
                <w:sz w:val="18"/>
                <w:szCs w:val="18"/>
                <w:u w:val="single"/>
              </w:rPr>
              <w:t>—</w:t>
            </w:r>
            <w:r>
              <w:rPr>
                <w:rFonts w:asciiTheme="minorHAnsi" w:hAnsiTheme="minorHAnsi" w:cstheme="minorHAnsi"/>
                <w:bCs/>
                <w:iCs/>
                <w:color w:val="000000"/>
                <w:sz w:val="18"/>
                <w:szCs w:val="18"/>
                <w:u w:val="single"/>
              </w:rPr>
              <w:t>December</w:t>
            </w:r>
            <w:r w:rsidR="00016C76">
              <w:rPr>
                <w:rFonts w:asciiTheme="minorHAnsi" w:hAnsiTheme="minorHAnsi" w:cstheme="minorHAnsi"/>
                <w:bCs/>
                <w:iCs/>
                <w:color w:val="000000"/>
                <w:sz w:val="18"/>
                <w:szCs w:val="18"/>
                <w:u w:val="single"/>
              </w:rPr>
              <w:t xml:space="preserve"> 2024</w:t>
            </w:r>
            <w:r w:rsidR="001F53D4">
              <w:rPr>
                <w:rFonts w:asciiTheme="minorHAnsi" w:hAnsiTheme="minorHAnsi" w:cstheme="minorHAnsi"/>
                <w:bCs/>
                <w:iCs/>
                <w:color w:val="000000"/>
                <w:sz w:val="18"/>
                <w:szCs w:val="18"/>
                <w:u w:val="single"/>
              </w:rPr>
              <w:t xml:space="preserve"> (</w:t>
            </w:r>
            <w:r>
              <w:rPr>
                <w:rFonts w:asciiTheme="minorHAnsi" w:hAnsiTheme="minorHAnsi" w:cstheme="minorHAnsi"/>
                <w:bCs/>
                <w:iCs/>
                <w:color w:val="000000"/>
                <w:sz w:val="18"/>
                <w:szCs w:val="18"/>
                <w:u w:val="single"/>
              </w:rPr>
              <w:t>3 months</w:t>
            </w:r>
            <w:r w:rsidR="001F53D4">
              <w:rPr>
                <w:rFonts w:asciiTheme="minorHAnsi" w:hAnsiTheme="minorHAnsi" w:cstheme="minorHAnsi"/>
                <w:bCs/>
                <w:iCs/>
                <w:color w:val="000000"/>
                <w:sz w:val="18"/>
                <w:szCs w:val="18"/>
                <w:u w:val="single"/>
              </w:rPr>
              <w:t>)</w:t>
            </w:r>
          </w:p>
          <w:p w14:paraId="65311ED7" w14:textId="77777777" w:rsidR="009F0A48" w:rsidRPr="00016C76" w:rsidRDefault="009F0A48" w:rsidP="00016C76">
            <w:pPr>
              <w:tabs>
                <w:tab w:val="center" w:pos="435"/>
                <w:tab w:val="right" w:pos="8640"/>
              </w:tabs>
              <w:ind w:right="242"/>
              <w:rPr>
                <w:rFonts w:asciiTheme="minorHAnsi" w:hAnsiTheme="minorHAnsi" w:cstheme="minorHAnsi"/>
                <w:bCs/>
                <w:iCs/>
                <w:color w:val="000000"/>
                <w:sz w:val="18"/>
                <w:szCs w:val="18"/>
                <w:u w:val="single"/>
              </w:rPr>
            </w:pPr>
          </w:p>
          <w:p w14:paraId="7E3E9251" w14:textId="0386028E" w:rsidR="00694F69" w:rsidRPr="009F0A48" w:rsidRDefault="00016C76" w:rsidP="00016C76">
            <w:pPr>
              <w:tabs>
                <w:tab w:val="center" w:pos="435"/>
                <w:tab w:val="right" w:pos="8640"/>
              </w:tabs>
              <w:ind w:right="242"/>
              <w:jc w:val="both"/>
              <w:rPr>
                <w:rFonts w:asciiTheme="minorHAnsi" w:hAnsiTheme="minorHAnsi" w:cstheme="minorHAnsi"/>
                <w:bCs/>
                <w:iCs/>
                <w:color w:val="000000"/>
                <w:sz w:val="18"/>
                <w:szCs w:val="18"/>
                <w:highlight w:val="yellow"/>
              </w:rPr>
            </w:pPr>
            <w:r w:rsidRPr="009F0A48">
              <w:rPr>
                <w:rFonts w:asciiTheme="minorHAnsi" w:hAnsiTheme="minorHAnsi" w:cstheme="minorHAnsi"/>
                <w:bCs/>
                <w:iCs/>
                <w:color w:val="000000"/>
                <w:sz w:val="18"/>
                <w:szCs w:val="18"/>
              </w:rPr>
              <w:t xml:space="preserve">The partnership will commence upon signature of the partnership agreement with the selected organization and will end by </w:t>
            </w:r>
            <w:r w:rsidR="00605A45">
              <w:rPr>
                <w:rFonts w:asciiTheme="minorHAnsi" w:hAnsiTheme="minorHAnsi" w:cstheme="minorHAnsi"/>
                <w:bCs/>
                <w:iCs/>
                <w:color w:val="000000"/>
                <w:sz w:val="18"/>
                <w:szCs w:val="18"/>
              </w:rPr>
              <w:t xml:space="preserve">December 2024 with </w:t>
            </w:r>
            <w:r w:rsidR="00605A45" w:rsidRPr="00605A45">
              <w:rPr>
                <w:rFonts w:asciiTheme="minorHAnsi" w:hAnsiTheme="minorHAnsi" w:cstheme="minorHAnsi"/>
                <w:b/>
                <w:iCs/>
                <w:color w:val="000000"/>
                <w:sz w:val="18"/>
                <w:szCs w:val="18"/>
                <w:u w:val="single"/>
              </w:rPr>
              <w:t>no possibility of NO-COST extension.</w:t>
            </w:r>
            <w:r w:rsidR="00605A45">
              <w:rPr>
                <w:rFonts w:asciiTheme="minorHAnsi" w:hAnsiTheme="minorHAnsi" w:cstheme="minorHAnsi"/>
                <w:bCs/>
                <w:iCs/>
                <w:color w:val="000000"/>
                <w:sz w:val="18"/>
                <w:szCs w:val="18"/>
              </w:rPr>
              <w:t xml:space="preserve"> </w:t>
            </w:r>
          </w:p>
          <w:p w14:paraId="446AB2FB" w14:textId="43D5DAFA" w:rsidR="00016C76" w:rsidRPr="0056586D" w:rsidRDefault="00016C76"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549948AB" w:rsidR="00D45B16"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00701D63" w:rsidRPr="0056586D">
              <w:rPr>
                <w:rFonts w:asciiTheme="minorHAnsi" w:eastAsia="Times New Roman" w:hAnsiTheme="minorHAnsi" w:cstheme="minorHAnsi"/>
                <w:color w:val="000000"/>
                <w:spacing w:val="-3"/>
                <w:sz w:val="18"/>
                <w:szCs w:val="18"/>
                <w:lang w:val="en-GB" w:eastAsia="en-GB"/>
              </w:rPr>
              <w:t xml:space="preserve"> </w:t>
            </w:r>
          </w:p>
          <w:p w14:paraId="17859B4B" w14:textId="77777777" w:rsidR="00893D24" w:rsidRPr="0056586D" w:rsidRDefault="00893D24" w:rsidP="00893D24">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43695BD7" w14:textId="573EE52D" w:rsidR="00D45B16"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 xml:space="preserve">Technical/functional competencies </w:t>
            </w:r>
            <w:proofErr w:type="gramStart"/>
            <w:r w:rsidRPr="0056586D">
              <w:rPr>
                <w:rFonts w:asciiTheme="minorHAnsi" w:eastAsia="Times New Roman" w:hAnsiTheme="minorHAnsi" w:cstheme="minorHAnsi"/>
                <w:color w:val="000000"/>
                <w:spacing w:val="-3"/>
                <w:sz w:val="18"/>
                <w:szCs w:val="18"/>
                <w:lang w:val="en-GB" w:eastAsia="en-GB"/>
              </w:rPr>
              <w:t>required</w:t>
            </w:r>
            <w:proofErr w:type="gramEnd"/>
          </w:p>
          <w:p w14:paraId="72E342C1" w14:textId="77777777" w:rsidR="00893D24" w:rsidRPr="00893D24" w:rsidRDefault="00893D24" w:rsidP="00893D24">
            <w:pPr>
              <w:tabs>
                <w:tab w:val="center" w:pos="4320"/>
                <w:tab w:val="right" w:pos="8640"/>
              </w:tabs>
              <w:rPr>
                <w:rFonts w:asciiTheme="minorHAnsi" w:eastAsia="Times New Roman" w:hAnsiTheme="minorHAnsi" w:cstheme="minorHAnsi"/>
                <w:color w:val="000000"/>
                <w:spacing w:val="-3"/>
                <w:sz w:val="18"/>
                <w:szCs w:val="18"/>
                <w:lang w:val="en-GB" w:eastAsia="en-GB"/>
              </w:rPr>
            </w:pPr>
            <w:r w:rsidRPr="00893D24">
              <w:rPr>
                <w:rFonts w:asciiTheme="minorHAnsi" w:eastAsia="Times New Roman" w:hAnsiTheme="minorHAnsi" w:cstheme="minorHAnsi"/>
                <w:color w:val="000000"/>
                <w:spacing w:val="-3"/>
                <w:sz w:val="18"/>
                <w:szCs w:val="18"/>
                <w:lang w:val="en-GB" w:eastAsia="en-GB"/>
              </w:rPr>
              <w:t>In the selection of partners, the following competencies will be considered:</w:t>
            </w:r>
          </w:p>
          <w:p w14:paraId="6B902E3D" w14:textId="0C2DA96B" w:rsidR="00893D24" w:rsidRPr="00893D24" w:rsidRDefault="00893D24">
            <w:pPr>
              <w:pStyle w:val="ListParagraph"/>
              <w:numPr>
                <w:ilvl w:val="0"/>
                <w:numId w:val="27"/>
              </w:numPr>
              <w:tabs>
                <w:tab w:val="center" w:pos="4320"/>
                <w:tab w:val="right" w:pos="8640"/>
              </w:tabs>
              <w:rPr>
                <w:rFonts w:eastAsia="Times New Roman" w:cstheme="minorHAnsi"/>
                <w:color w:val="000000"/>
                <w:spacing w:val="-3"/>
                <w:sz w:val="18"/>
                <w:szCs w:val="18"/>
                <w:lang w:val="en-GB" w:eastAsia="en-GB"/>
              </w:rPr>
            </w:pPr>
            <w:r w:rsidRPr="00893D24">
              <w:rPr>
                <w:rFonts w:eastAsia="Times New Roman" w:cstheme="minorHAnsi"/>
                <w:color w:val="000000"/>
                <w:spacing w:val="-3"/>
                <w:sz w:val="18"/>
                <w:szCs w:val="18"/>
                <w:lang w:val="en-GB" w:eastAsia="en-GB"/>
              </w:rPr>
              <w:t xml:space="preserve">Soundness of technical competency described in the approach to the project as described in the Terms of Reference for the Call for Proposals, to be demonstrated by a track record of successful programmatic </w:t>
            </w:r>
            <w:proofErr w:type="gramStart"/>
            <w:r w:rsidRPr="00893D24">
              <w:rPr>
                <w:rFonts w:eastAsia="Times New Roman" w:cstheme="minorHAnsi"/>
                <w:color w:val="000000"/>
                <w:spacing w:val="-3"/>
                <w:sz w:val="18"/>
                <w:szCs w:val="18"/>
                <w:lang w:val="en-GB" w:eastAsia="en-GB"/>
              </w:rPr>
              <w:t>interventions</w:t>
            </w:r>
            <w:proofErr w:type="gramEnd"/>
          </w:p>
          <w:p w14:paraId="70AE35E0" w14:textId="7980FD0F" w:rsidR="00893D24" w:rsidRPr="00893D24" w:rsidRDefault="00893D24">
            <w:pPr>
              <w:pStyle w:val="ListParagraph"/>
              <w:numPr>
                <w:ilvl w:val="0"/>
                <w:numId w:val="27"/>
              </w:numPr>
              <w:tabs>
                <w:tab w:val="center" w:pos="4320"/>
                <w:tab w:val="right" w:pos="8640"/>
              </w:tabs>
              <w:rPr>
                <w:rFonts w:eastAsia="Times New Roman" w:cstheme="minorHAnsi"/>
                <w:color w:val="000000"/>
                <w:spacing w:val="-3"/>
                <w:sz w:val="18"/>
                <w:szCs w:val="18"/>
                <w:lang w:val="en-GB" w:eastAsia="en-GB"/>
              </w:rPr>
            </w:pPr>
            <w:r w:rsidRPr="00893D24">
              <w:rPr>
                <w:rFonts w:eastAsia="Times New Roman" w:cstheme="minorHAnsi"/>
                <w:color w:val="000000"/>
                <w:spacing w:val="-3"/>
                <w:sz w:val="18"/>
                <w:szCs w:val="18"/>
                <w:lang w:val="en-GB" w:eastAsia="en-GB"/>
              </w:rPr>
              <w:t>Capacity to deliver expected results: governance and management competency, and financial and administrative competency, demonstrated by previous partnerships with UN Women or other donor organisations.</w:t>
            </w:r>
          </w:p>
          <w:p w14:paraId="0470F59E" w14:textId="1578933F" w:rsidR="00893D24" w:rsidRPr="00893D24" w:rsidRDefault="00893D24">
            <w:pPr>
              <w:pStyle w:val="ListParagraph"/>
              <w:numPr>
                <w:ilvl w:val="0"/>
                <w:numId w:val="27"/>
              </w:numPr>
              <w:tabs>
                <w:tab w:val="center" w:pos="4320"/>
                <w:tab w:val="right" w:pos="8640"/>
              </w:tabs>
              <w:rPr>
                <w:rFonts w:eastAsia="Times New Roman" w:cstheme="minorHAnsi"/>
                <w:color w:val="000000"/>
                <w:spacing w:val="-3"/>
                <w:sz w:val="18"/>
                <w:szCs w:val="18"/>
                <w:lang w:val="en-GB" w:eastAsia="en-GB"/>
              </w:rPr>
            </w:pPr>
            <w:r w:rsidRPr="00893D24">
              <w:rPr>
                <w:rFonts w:eastAsia="Times New Roman" w:cstheme="minorHAnsi"/>
                <w:color w:val="000000"/>
                <w:spacing w:val="-3"/>
                <w:sz w:val="18"/>
                <w:szCs w:val="18"/>
                <w:lang w:val="en-GB" w:eastAsia="en-GB"/>
              </w:rPr>
              <w:t xml:space="preserve">Relevance of the mandate and the role of the organization to implement expected results and to contribute to the sustainability of said results, demonstrated by expertise in gender-related work and community </w:t>
            </w:r>
            <w:proofErr w:type="gramStart"/>
            <w:r w:rsidRPr="00893D24">
              <w:rPr>
                <w:rFonts w:eastAsia="Times New Roman" w:cstheme="minorHAnsi"/>
                <w:color w:val="000000"/>
                <w:spacing w:val="-3"/>
                <w:sz w:val="18"/>
                <w:szCs w:val="18"/>
                <w:lang w:val="en-GB" w:eastAsia="en-GB"/>
              </w:rPr>
              <w:t>outreach</w:t>
            </w:r>
            <w:proofErr w:type="gramEnd"/>
          </w:p>
          <w:p w14:paraId="3011697A" w14:textId="2708363A" w:rsidR="00893D24" w:rsidRDefault="00893D24" w:rsidP="00893D2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BF531E1" w14:textId="77777777" w:rsidR="00D45B16" w:rsidRPr="0056586D" w:rsidRDefault="00D45B16" w:rsidP="002726C0">
            <w:pPr>
              <w:numPr>
                <w:ilvl w:val="1"/>
                <w:numId w:val="1"/>
              </w:numPr>
              <w:ind w:left="700"/>
              <w:contextualSpacing/>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 xml:space="preserve">Other competencies, which while not required, can be an asset for the performance of </w:t>
            </w:r>
            <w:proofErr w:type="gramStart"/>
            <w:r w:rsidRPr="0056586D">
              <w:rPr>
                <w:rFonts w:asciiTheme="minorHAnsi" w:eastAsia="Times New Roman" w:hAnsiTheme="minorHAnsi" w:cstheme="minorHAnsi"/>
                <w:color w:val="000000"/>
                <w:spacing w:val="-3"/>
                <w:sz w:val="18"/>
                <w:szCs w:val="18"/>
                <w:lang w:val="en-GB" w:eastAsia="en-GB"/>
              </w:rPr>
              <w:t>services</w:t>
            </w:r>
            <w:proofErr w:type="gramEnd"/>
          </w:p>
          <w:p w14:paraId="4887585C" w14:textId="73D29E08" w:rsidR="00BF0379" w:rsidRPr="0056586D" w:rsidRDefault="00BF0379"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684D820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006865" w:rsidRPr="00006865">
        <w:rPr>
          <w:rFonts w:eastAsia="Times New Roman" w:cstheme="minorHAnsi"/>
          <w:b/>
          <w:color w:val="000000"/>
          <w:sz w:val="18"/>
          <w:szCs w:val="18"/>
          <w:lang w:val="en-GB" w:eastAsia="en-GB"/>
        </w:rPr>
        <w:t>CFP/IRQ/202</w:t>
      </w:r>
      <w:r w:rsidR="00605A45">
        <w:rPr>
          <w:rFonts w:eastAsia="Times New Roman" w:cstheme="minorHAnsi"/>
          <w:b/>
          <w:color w:val="000000"/>
          <w:sz w:val="18"/>
          <w:szCs w:val="18"/>
          <w:lang w:val="en-GB" w:eastAsia="en-GB"/>
        </w:rPr>
        <w:t>4</w:t>
      </w:r>
      <w:r w:rsidR="00006865" w:rsidRPr="00006865">
        <w:rPr>
          <w:rFonts w:eastAsia="Times New Roman" w:cstheme="minorHAnsi"/>
          <w:b/>
          <w:color w:val="000000"/>
          <w:sz w:val="18"/>
          <w:szCs w:val="18"/>
          <w:lang w:val="en-GB" w:eastAsia="en-GB"/>
        </w:rPr>
        <w:t>/0</w:t>
      </w:r>
      <w:r w:rsidR="00605A45">
        <w:rPr>
          <w:rFonts w:eastAsia="Times New Roman" w:cstheme="minorHAnsi"/>
          <w:b/>
          <w:color w:val="000000"/>
          <w:sz w:val="18"/>
          <w:szCs w:val="18"/>
          <w:lang w:val="en-GB" w:eastAsia="en-GB"/>
        </w:rPr>
        <w:t>3</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4"/>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5"/>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w:t>
            </w:r>
            <w:proofErr w:type="gramStart"/>
            <w:r w:rsidR="005A1CDA" w:rsidRPr="002D008C">
              <w:rPr>
                <w:rFonts w:eastAsia="Arial" w:cstheme="minorHAnsi"/>
                <w:color w:val="000000" w:themeColor="text1"/>
                <w:sz w:val="18"/>
                <w:szCs w:val="18"/>
                <w:lang w:val="en-CA"/>
              </w:rPr>
              <w:t>Market Place</w:t>
            </w:r>
            <w:proofErr w:type="gramEnd"/>
            <w:r w:rsidR="005A1CDA" w:rsidRPr="002D008C">
              <w:rPr>
                <w:rFonts w:eastAsia="Arial" w:cstheme="minorHAnsi"/>
                <w:color w:val="000000" w:themeColor="text1"/>
                <w:sz w:val="18"/>
                <w:szCs w:val="18"/>
                <w:lang w:val="en-CA"/>
              </w:rPr>
              <w:t xml:space="preserv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6BF60C22"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003B4A52" w:rsidRPr="003B4A52">
        <w:rPr>
          <w:rFonts w:eastAsia="Calibri" w:cstheme="minorHAnsi"/>
          <w:b/>
          <w:bCs/>
          <w:color w:val="000000"/>
          <w:sz w:val="18"/>
          <w:szCs w:val="18"/>
          <w:lang w:val="en-CA"/>
        </w:rPr>
        <w:t>CFP/IRQ/202</w:t>
      </w:r>
      <w:r w:rsidR="00605A45">
        <w:rPr>
          <w:rFonts w:eastAsia="Calibri" w:cstheme="minorHAnsi"/>
          <w:b/>
          <w:bCs/>
          <w:color w:val="000000"/>
          <w:sz w:val="18"/>
          <w:szCs w:val="18"/>
          <w:lang w:val="en-CA"/>
        </w:rPr>
        <w:t>4</w:t>
      </w:r>
      <w:r w:rsidR="003B4A52" w:rsidRPr="003B4A52">
        <w:rPr>
          <w:rFonts w:eastAsia="Calibri" w:cstheme="minorHAnsi"/>
          <w:b/>
          <w:bCs/>
          <w:color w:val="000000"/>
          <w:sz w:val="18"/>
          <w:szCs w:val="18"/>
          <w:lang w:val="en-CA"/>
        </w:rPr>
        <w:t>/0</w:t>
      </w:r>
      <w:r w:rsidR="00605A45">
        <w:rPr>
          <w:rFonts w:eastAsia="Calibri" w:cstheme="minorHAnsi"/>
          <w:b/>
          <w:bCs/>
          <w:color w:val="000000"/>
          <w:sz w:val="18"/>
          <w:szCs w:val="18"/>
          <w:lang w:val="en-CA"/>
        </w:rPr>
        <w:t>3</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67D9030E"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5" w:history="1">
        <w:r w:rsidR="00006865" w:rsidRPr="00744FDC">
          <w:rPr>
            <w:rStyle w:val="Hyperlink"/>
            <w:rFonts w:eastAsia="Calibri" w:cstheme="minorHAnsi"/>
            <w:spacing w:val="-3"/>
            <w:sz w:val="18"/>
            <w:szCs w:val="18"/>
            <w:lang w:val="en-GB" w:eastAsia="en-GB"/>
          </w:rPr>
          <w:t>iraq@unwomen.org</w:t>
        </w:r>
      </w:hyperlink>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51C52628"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6" w:history="1">
        <w:r w:rsidR="001653BB" w:rsidRPr="00744FDC">
          <w:rPr>
            <w:rStyle w:val="Hyperlink"/>
            <w:rFonts w:eastAsia="Calibri" w:cstheme="minorHAnsi"/>
            <w:b/>
            <w:bCs/>
            <w:sz w:val="18"/>
            <w:szCs w:val="18"/>
            <w:lang w:val="en-CA"/>
          </w:rPr>
          <w:t>iraq@unwomen.org</w:t>
        </w:r>
      </w:hyperlink>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3A2FA507"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in </w:t>
      </w:r>
      <w:r w:rsidR="001653BB" w:rsidRPr="00FA3F77">
        <w:rPr>
          <w:rFonts w:eastAsia="Times New Roman" w:cstheme="minorHAnsi"/>
          <w:b/>
          <w:bCs/>
          <w:color w:val="000000"/>
          <w:sz w:val="18"/>
          <w:szCs w:val="18"/>
          <w:lang w:val="en-GB" w:eastAsia="en-GB"/>
        </w:rPr>
        <w:t>USD</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36170C6" w:rsidR="006C2041" w:rsidRPr="009A2DC4" w:rsidRDefault="00044298" w:rsidP="006C2041">
      <w:pPr>
        <w:spacing w:after="0" w:line="240" w:lineRule="auto"/>
        <w:ind w:left="540"/>
        <w:rPr>
          <w:rFonts w:ascii="Calibri" w:eastAsia="Calibri" w:hAnsi="Calibri" w:cs="Calibri"/>
          <w:b/>
          <w:bCs/>
          <w:sz w:val="18"/>
          <w:szCs w:val="18"/>
          <w:lang w:val="en-CA"/>
        </w:rPr>
      </w:pPr>
      <w:r>
        <w:rPr>
          <w:rFonts w:ascii="Calibri" w:eastAsia="Calibri" w:hAnsi="Calibri" w:cs="Calibri"/>
          <w:b/>
          <w:bCs/>
          <w:sz w:val="18"/>
          <w:szCs w:val="18"/>
          <w:lang w:val="en-CA"/>
        </w:rPr>
        <w:t>T</w:t>
      </w:r>
      <w:r w:rsidR="006C2041" w:rsidRPr="009A2DC4">
        <w:rPr>
          <w:rFonts w:ascii="Calibri" w:eastAsia="Calibri" w:hAnsi="Calibri" w:cs="Calibri"/>
          <w:b/>
          <w:bCs/>
          <w:sz w:val="18"/>
          <w:szCs w:val="18"/>
          <w:lang w:val="en-CA"/>
        </w:rPr>
        <w:t xml:space="preserve">able for evaluating technical </w:t>
      </w:r>
      <w:r w:rsidRPr="009A2DC4">
        <w:rPr>
          <w:rFonts w:ascii="Calibri" w:eastAsia="Calibri" w:hAnsi="Calibri" w:cs="Calibri"/>
          <w:b/>
          <w:bCs/>
          <w:sz w:val="18"/>
          <w:szCs w:val="18"/>
          <w:lang w:val="en-CA"/>
        </w:rPr>
        <w:t>proposal.</w:t>
      </w:r>
    </w:p>
    <w:p w14:paraId="71E832F9" w14:textId="77777777" w:rsidR="006C2041" w:rsidRPr="009A2DC4"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9A2DC4" w14:paraId="37C8A052" w14:textId="77777777" w:rsidTr="00BA722A">
        <w:tc>
          <w:tcPr>
            <w:tcW w:w="310" w:type="dxa"/>
          </w:tcPr>
          <w:p w14:paraId="2E1EFA7B" w14:textId="77777777" w:rsidR="005379B6" w:rsidRPr="009A2DC4" w:rsidRDefault="005379B6" w:rsidP="0038204D">
            <w:pPr>
              <w:tabs>
                <w:tab w:val="left" w:pos="-1440"/>
              </w:tabs>
              <w:suppressAutoHyphens/>
              <w:spacing w:after="0" w:line="240" w:lineRule="auto"/>
              <w:jc w:val="both"/>
              <w:rPr>
                <w:rFonts w:eastAsia="Times New Roman" w:cstheme="minorHAnsi"/>
                <w:b/>
                <w:bCs/>
                <w:spacing w:val="-3"/>
                <w:sz w:val="18"/>
                <w:szCs w:val="18"/>
              </w:rPr>
            </w:pPr>
            <w:r w:rsidRPr="009A2DC4">
              <w:rPr>
                <w:rFonts w:eastAsia="Times New Roman" w:cstheme="minorHAnsi"/>
                <w:b/>
                <w:bCs/>
                <w:spacing w:val="-3"/>
                <w:sz w:val="18"/>
                <w:szCs w:val="18"/>
              </w:rPr>
              <w:t>1</w:t>
            </w:r>
          </w:p>
        </w:tc>
        <w:tc>
          <w:tcPr>
            <w:tcW w:w="7291" w:type="dxa"/>
          </w:tcPr>
          <w:p w14:paraId="315D670E" w14:textId="3D40AF40" w:rsidR="005379B6" w:rsidRPr="009A2DC4" w:rsidRDefault="0053763C" w:rsidP="00DC6588">
            <w:pPr>
              <w:tabs>
                <w:tab w:val="left" w:pos="-1440"/>
              </w:tabs>
              <w:suppressAutoHyphens/>
              <w:spacing w:after="0" w:line="240" w:lineRule="auto"/>
              <w:jc w:val="both"/>
              <w:rPr>
                <w:rFonts w:cstheme="minorHAnsi"/>
                <w:b/>
                <w:bCs/>
                <w:sz w:val="18"/>
                <w:szCs w:val="18"/>
                <w:lang w:val="en-CA"/>
              </w:rPr>
            </w:pPr>
            <w:r w:rsidRPr="009A2DC4">
              <w:rPr>
                <w:rFonts w:cstheme="minorHAnsi"/>
                <w:sz w:val="18"/>
                <w:szCs w:val="18"/>
                <w:lang w:val="en-CA"/>
              </w:rPr>
              <w:t>The p</w:t>
            </w:r>
            <w:r w:rsidR="39C40FFB" w:rsidRPr="009A2DC4">
              <w:rPr>
                <w:rFonts w:cstheme="minorHAnsi"/>
                <w:sz w:val="18"/>
                <w:szCs w:val="18"/>
                <w:lang w:val="en-CA"/>
              </w:rPr>
              <w:t xml:space="preserve">roposal is compliant with </w:t>
            </w:r>
            <w:r w:rsidR="002B1D2B" w:rsidRPr="009A2DC4">
              <w:rPr>
                <w:rFonts w:cstheme="minorHAnsi"/>
                <w:sz w:val="18"/>
                <w:szCs w:val="18"/>
                <w:lang w:val="en-CA"/>
              </w:rPr>
              <w:t xml:space="preserve">the </w:t>
            </w:r>
            <w:r w:rsidR="39C40FFB" w:rsidRPr="009A2DC4">
              <w:rPr>
                <w:rFonts w:cstheme="minorHAnsi"/>
                <w:sz w:val="18"/>
                <w:szCs w:val="18"/>
                <w:lang w:val="en-CA"/>
              </w:rPr>
              <w:t>C</w:t>
            </w:r>
            <w:r w:rsidR="00DC6588" w:rsidRPr="009A2DC4">
              <w:rPr>
                <w:rFonts w:cstheme="minorHAnsi"/>
                <w:sz w:val="18"/>
                <w:szCs w:val="18"/>
                <w:lang w:val="en-CA"/>
              </w:rPr>
              <w:t>F</w:t>
            </w:r>
            <w:r w:rsidR="39C40FFB" w:rsidRPr="009A2DC4">
              <w:rPr>
                <w:rFonts w:cstheme="minorHAnsi"/>
                <w:sz w:val="18"/>
                <w:szCs w:val="18"/>
                <w:lang w:val="en-CA"/>
              </w:rPr>
              <w:t xml:space="preserve">P requirements </w:t>
            </w:r>
            <w:r w:rsidR="00E27885">
              <w:rPr>
                <w:rFonts w:cstheme="minorHAnsi"/>
                <w:sz w:val="18"/>
                <w:szCs w:val="18"/>
                <w:lang w:val="en-CA"/>
              </w:rPr>
              <w:t xml:space="preserve">and </w:t>
            </w:r>
            <w:r w:rsidR="00E27885" w:rsidRPr="00E27885">
              <w:rPr>
                <w:rFonts w:eastAsia="Times New Roman" w:cstheme="minorHAnsi"/>
                <w:bCs/>
                <w:color w:val="000000"/>
                <w:spacing w:val="-3"/>
                <w:sz w:val="18"/>
                <w:szCs w:val="18"/>
                <w:lang w:val="en-GB" w:eastAsia="en-GB"/>
              </w:rPr>
              <w:t>interventions are designed to provide the essential technical and financial support to achieve the specified outcomes and indicators</w:t>
            </w:r>
            <w:r w:rsidR="00C30057">
              <w:rPr>
                <w:rFonts w:eastAsia="Times New Roman" w:cstheme="minorHAnsi"/>
                <w:bCs/>
                <w:color w:val="000000"/>
                <w:spacing w:val="-3"/>
                <w:sz w:val="18"/>
                <w:szCs w:val="18"/>
                <w:lang w:val="en-GB" w:eastAsia="en-GB"/>
              </w:rPr>
              <w:t>.</w:t>
            </w:r>
          </w:p>
        </w:tc>
        <w:tc>
          <w:tcPr>
            <w:tcW w:w="900" w:type="dxa"/>
          </w:tcPr>
          <w:p w14:paraId="67475D06" w14:textId="2BD86085" w:rsidR="005379B6" w:rsidRPr="009A2DC4" w:rsidRDefault="00305404" w:rsidP="0038204D">
            <w:pPr>
              <w:tabs>
                <w:tab w:val="left" w:pos="-1440"/>
              </w:tabs>
              <w:suppressAutoHyphens/>
              <w:spacing w:after="0" w:line="240" w:lineRule="auto"/>
              <w:jc w:val="both"/>
              <w:rPr>
                <w:rFonts w:eastAsia="Arial" w:cstheme="minorHAnsi"/>
                <w:b/>
                <w:bCs/>
                <w:sz w:val="18"/>
                <w:szCs w:val="18"/>
              </w:rPr>
            </w:pPr>
            <w:r w:rsidRPr="009A2DC4">
              <w:rPr>
                <w:rFonts w:eastAsia="Arial" w:cstheme="minorHAnsi"/>
                <w:b/>
                <w:bCs/>
                <w:spacing w:val="-3"/>
                <w:sz w:val="18"/>
                <w:szCs w:val="18"/>
              </w:rPr>
              <w:t>1</w:t>
            </w:r>
            <w:r w:rsidR="00044298">
              <w:rPr>
                <w:rFonts w:eastAsia="Arial" w:cstheme="minorHAnsi"/>
                <w:b/>
                <w:bCs/>
                <w:spacing w:val="-3"/>
                <w:sz w:val="18"/>
                <w:szCs w:val="18"/>
              </w:rPr>
              <w:t>0</w:t>
            </w:r>
            <w:r w:rsidRPr="009A2DC4">
              <w:rPr>
                <w:rFonts w:eastAsia="Arial" w:cstheme="minorHAnsi"/>
                <w:b/>
                <w:bCs/>
                <w:spacing w:val="-3"/>
                <w:sz w:val="18"/>
                <w:szCs w:val="18"/>
              </w:rPr>
              <w:t xml:space="preserve"> points</w:t>
            </w:r>
          </w:p>
        </w:tc>
      </w:tr>
      <w:tr w:rsidR="00044298" w:rsidRPr="009A2DC4" w14:paraId="616DF579" w14:textId="77777777" w:rsidTr="00BA722A">
        <w:tc>
          <w:tcPr>
            <w:tcW w:w="310" w:type="dxa"/>
          </w:tcPr>
          <w:p w14:paraId="77E4A5EF" w14:textId="4F56EF09" w:rsidR="00044298" w:rsidRPr="009A2DC4" w:rsidRDefault="00044298" w:rsidP="0038204D">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2</w:t>
            </w:r>
          </w:p>
        </w:tc>
        <w:tc>
          <w:tcPr>
            <w:tcW w:w="7291" w:type="dxa"/>
          </w:tcPr>
          <w:p w14:paraId="19BECCBE" w14:textId="629D807C" w:rsidR="00044298" w:rsidRPr="009A2DC4" w:rsidRDefault="00044298" w:rsidP="00DC6588">
            <w:pPr>
              <w:tabs>
                <w:tab w:val="left" w:pos="-1440"/>
              </w:tabs>
              <w:suppressAutoHyphens/>
              <w:spacing w:after="0" w:line="240" w:lineRule="auto"/>
              <w:jc w:val="both"/>
              <w:rPr>
                <w:rFonts w:cstheme="minorHAnsi"/>
                <w:sz w:val="18"/>
                <w:szCs w:val="18"/>
                <w:lang w:val="en-CA"/>
              </w:rPr>
            </w:pPr>
            <w:r w:rsidRPr="00044298">
              <w:rPr>
                <w:rFonts w:cstheme="minorHAnsi"/>
                <w:sz w:val="18"/>
                <w:szCs w:val="18"/>
                <w:lang w:val="en-CA"/>
              </w:rPr>
              <w:t>The organization's mandate aligns with UN Women’s goals in Iraq, particularly in advancing the Women, Peace, and Security agenda. The organization’s mission, experience, and core programs demonstrate a commitment to gender equality and women’s empowerment. The organization has relevant experience in implementing projects that support the objectives of UNSCR1325, and has the technical, managerial, and financial capacity to do so.</w:t>
            </w:r>
          </w:p>
        </w:tc>
        <w:tc>
          <w:tcPr>
            <w:tcW w:w="900" w:type="dxa"/>
          </w:tcPr>
          <w:p w14:paraId="47C165DF" w14:textId="52321E97" w:rsidR="00044298" w:rsidRPr="009A2DC4" w:rsidRDefault="00044298" w:rsidP="0038204D">
            <w:pPr>
              <w:tabs>
                <w:tab w:val="left" w:pos="-1440"/>
              </w:tabs>
              <w:suppressAutoHyphens/>
              <w:spacing w:after="0" w:line="240" w:lineRule="auto"/>
              <w:jc w:val="both"/>
              <w:rPr>
                <w:rFonts w:eastAsia="Arial" w:cstheme="minorHAnsi"/>
                <w:b/>
                <w:bCs/>
                <w:spacing w:val="-3"/>
                <w:sz w:val="18"/>
                <w:szCs w:val="18"/>
              </w:rPr>
            </w:pPr>
            <w:r>
              <w:rPr>
                <w:rFonts w:eastAsia="Arial" w:cstheme="minorHAnsi"/>
                <w:b/>
                <w:bCs/>
                <w:spacing w:val="-3"/>
                <w:sz w:val="18"/>
                <w:szCs w:val="18"/>
              </w:rPr>
              <w:t>10 points</w:t>
            </w:r>
          </w:p>
        </w:tc>
      </w:tr>
      <w:tr w:rsidR="005379B6" w:rsidRPr="009A2DC4" w14:paraId="2146A269" w14:textId="77777777" w:rsidTr="00BA722A">
        <w:tc>
          <w:tcPr>
            <w:tcW w:w="310" w:type="dxa"/>
          </w:tcPr>
          <w:p w14:paraId="26BB4E45" w14:textId="416925CB" w:rsidR="005379B6" w:rsidRPr="009A2DC4" w:rsidRDefault="00044298" w:rsidP="0038204D">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lastRenderedPageBreak/>
              <w:t>3</w:t>
            </w:r>
          </w:p>
        </w:tc>
        <w:tc>
          <w:tcPr>
            <w:tcW w:w="7291" w:type="dxa"/>
          </w:tcPr>
          <w:p w14:paraId="44F83FC2" w14:textId="300752AC" w:rsidR="005379B6" w:rsidRPr="009A2DC4" w:rsidRDefault="00044298" w:rsidP="00DC6588">
            <w:pPr>
              <w:spacing w:after="0" w:line="240" w:lineRule="auto"/>
              <w:jc w:val="both"/>
              <w:rPr>
                <w:rFonts w:cstheme="minorHAnsi"/>
                <w:sz w:val="18"/>
                <w:szCs w:val="18"/>
              </w:rPr>
            </w:pPr>
            <w:r w:rsidRPr="00044298">
              <w:rPr>
                <w:rFonts w:cstheme="minorHAnsi"/>
                <w:sz w:val="18"/>
                <w:szCs w:val="18"/>
              </w:rPr>
              <w:t>The proposal demonstrates a comprehensive understanding of the objectives of the Kurdistan Regional Action Plan for UNSCR1325</w:t>
            </w:r>
            <w:r>
              <w:rPr>
                <w:rFonts w:cstheme="minorHAnsi"/>
                <w:sz w:val="18"/>
                <w:szCs w:val="18"/>
              </w:rPr>
              <w:t xml:space="preserve"> and the importance of implementing it at the governorate level</w:t>
            </w:r>
            <w:r w:rsidRPr="00044298">
              <w:rPr>
                <w:rFonts w:cstheme="minorHAnsi"/>
                <w:sz w:val="18"/>
                <w:szCs w:val="18"/>
              </w:rPr>
              <w:t>. The organization outlines clear strategies and methodologies to address identified challenges, and provides a detailed plan of action, including timelines, key activities, expected outcomes, and a monitoring and evaluation framework. The proposal includes a risk management plan and demonstrates the organization's capacity to successfully implement the proposed activities, such as capacity building, advocacy, and vocational training.</w:t>
            </w:r>
          </w:p>
        </w:tc>
        <w:tc>
          <w:tcPr>
            <w:tcW w:w="900" w:type="dxa"/>
          </w:tcPr>
          <w:p w14:paraId="02B2D29E" w14:textId="46EC8B20" w:rsidR="005379B6" w:rsidRPr="009A2DC4" w:rsidRDefault="00305404" w:rsidP="0038204D">
            <w:pPr>
              <w:tabs>
                <w:tab w:val="left" w:pos="-1440"/>
              </w:tabs>
              <w:suppressAutoHyphens/>
              <w:spacing w:after="0" w:line="240" w:lineRule="auto"/>
              <w:jc w:val="both"/>
              <w:rPr>
                <w:rFonts w:eastAsia="Arial" w:cstheme="minorHAnsi"/>
                <w:b/>
                <w:bCs/>
                <w:sz w:val="18"/>
                <w:szCs w:val="18"/>
              </w:rPr>
            </w:pPr>
            <w:r w:rsidRPr="009A2DC4">
              <w:rPr>
                <w:rFonts w:eastAsia="Arial" w:cstheme="minorHAnsi"/>
                <w:b/>
                <w:bCs/>
                <w:spacing w:val="-3"/>
                <w:sz w:val="18"/>
                <w:szCs w:val="18"/>
              </w:rPr>
              <w:t>20</w:t>
            </w:r>
            <w:r w:rsidR="005379B6" w:rsidRPr="009A2DC4">
              <w:rPr>
                <w:rFonts w:eastAsia="Arial" w:cstheme="minorHAnsi"/>
                <w:b/>
                <w:bCs/>
                <w:spacing w:val="-3"/>
                <w:sz w:val="18"/>
                <w:szCs w:val="18"/>
              </w:rPr>
              <w:t xml:space="preserve"> points</w:t>
            </w:r>
          </w:p>
        </w:tc>
      </w:tr>
      <w:tr w:rsidR="00044298" w:rsidRPr="009A2DC4" w14:paraId="1756C806" w14:textId="77777777" w:rsidTr="00BA722A">
        <w:tc>
          <w:tcPr>
            <w:tcW w:w="310" w:type="dxa"/>
          </w:tcPr>
          <w:p w14:paraId="05556A24" w14:textId="0CEA4B40" w:rsidR="00044298" w:rsidRDefault="00044298" w:rsidP="0038204D">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4</w:t>
            </w:r>
          </w:p>
        </w:tc>
        <w:tc>
          <w:tcPr>
            <w:tcW w:w="7291" w:type="dxa"/>
          </w:tcPr>
          <w:p w14:paraId="38D5954F" w14:textId="6BD95DA4" w:rsidR="00044298" w:rsidRPr="00044298" w:rsidRDefault="00044298" w:rsidP="00DC6588">
            <w:pPr>
              <w:spacing w:after="0" w:line="240" w:lineRule="auto"/>
              <w:jc w:val="both"/>
              <w:rPr>
                <w:rFonts w:cstheme="minorHAnsi"/>
                <w:sz w:val="18"/>
                <w:szCs w:val="18"/>
              </w:rPr>
            </w:pPr>
            <w:r w:rsidRPr="00044298">
              <w:rPr>
                <w:rFonts w:cstheme="minorHAnsi"/>
                <w:sz w:val="18"/>
                <w:szCs w:val="18"/>
              </w:rPr>
              <w:t xml:space="preserve">The proposal outlines a clear strategy for engaging with local stakeholders, including government entities, civil society organizations, and community leaders in Duhok. It highlights </w:t>
            </w:r>
            <w:proofErr w:type="gramStart"/>
            <w:r w:rsidRPr="00044298">
              <w:rPr>
                <w:rFonts w:cstheme="minorHAnsi"/>
                <w:sz w:val="18"/>
                <w:szCs w:val="18"/>
              </w:rPr>
              <w:t>past experience</w:t>
            </w:r>
            <w:proofErr w:type="gramEnd"/>
            <w:r w:rsidRPr="00044298">
              <w:rPr>
                <w:rFonts w:cstheme="minorHAnsi"/>
                <w:sz w:val="18"/>
                <w:szCs w:val="18"/>
              </w:rPr>
              <w:t xml:space="preserve"> in successfully collaborating with these stakeholders and presents a plan for continuous engagement throughout the project. The organization demonstrates the ability to mobilize resources and build partnerships to ensure the successful implementation of the localized plan.</w:t>
            </w:r>
          </w:p>
        </w:tc>
        <w:tc>
          <w:tcPr>
            <w:tcW w:w="900" w:type="dxa"/>
          </w:tcPr>
          <w:p w14:paraId="74CDD44F" w14:textId="3DA21FE5" w:rsidR="00044298" w:rsidRPr="009A2DC4" w:rsidRDefault="00044298" w:rsidP="0038204D">
            <w:pPr>
              <w:tabs>
                <w:tab w:val="left" w:pos="-1440"/>
              </w:tabs>
              <w:suppressAutoHyphens/>
              <w:spacing w:after="0" w:line="240" w:lineRule="auto"/>
              <w:jc w:val="both"/>
              <w:rPr>
                <w:rFonts w:eastAsia="Arial" w:cstheme="minorHAnsi"/>
                <w:b/>
                <w:bCs/>
                <w:spacing w:val="-3"/>
                <w:sz w:val="18"/>
                <w:szCs w:val="18"/>
              </w:rPr>
            </w:pPr>
            <w:r w:rsidRPr="009A2DC4">
              <w:rPr>
                <w:rFonts w:eastAsia="Arial" w:cstheme="minorHAnsi"/>
                <w:b/>
                <w:bCs/>
                <w:spacing w:val="-3"/>
                <w:sz w:val="18"/>
                <w:szCs w:val="18"/>
              </w:rPr>
              <w:t>20 points</w:t>
            </w:r>
          </w:p>
        </w:tc>
      </w:tr>
      <w:tr w:rsidR="005379B6" w:rsidRPr="009A2DC4" w14:paraId="5737DB4F" w14:textId="77777777" w:rsidTr="00BA722A">
        <w:trPr>
          <w:trHeight w:val="350"/>
        </w:trPr>
        <w:tc>
          <w:tcPr>
            <w:tcW w:w="310" w:type="dxa"/>
          </w:tcPr>
          <w:p w14:paraId="2DD153AA" w14:textId="5535235C" w:rsidR="005379B6" w:rsidRPr="009A2DC4" w:rsidRDefault="00044298" w:rsidP="0038204D">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5</w:t>
            </w:r>
          </w:p>
        </w:tc>
        <w:tc>
          <w:tcPr>
            <w:tcW w:w="7291" w:type="dxa"/>
          </w:tcPr>
          <w:p w14:paraId="5283701B" w14:textId="5D8C88F0" w:rsidR="005379B6" w:rsidRPr="009A2DC4" w:rsidRDefault="00044298" w:rsidP="00DC6588">
            <w:pPr>
              <w:tabs>
                <w:tab w:val="left" w:pos="-1440"/>
              </w:tabs>
              <w:suppressAutoHyphens/>
              <w:spacing w:after="0" w:line="240" w:lineRule="auto"/>
              <w:jc w:val="both"/>
              <w:rPr>
                <w:rFonts w:cstheme="minorHAnsi"/>
                <w:b/>
                <w:bCs/>
                <w:sz w:val="18"/>
                <w:szCs w:val="18"/>
                <w:lang w:val="en-CA"/>
              </w:rPr>
            </w:pPr>
            <w:r w:rsidRPr="00044298">
              <w:rPr>
                <w:rFonts w:cstheme="minorHAnsi"/>
                <w:sz w:val="18"/>
                <w:szCs w:val="18"/>
                <w:lang w:val="en-CA"/>
              </w:rPr>
              <w:t xml:space="preserve">The proposal includes innovative approaches and activities that are adaptable to the evolving context in Duhok. The organization demonstrates flexibility in reaching beneficiaries during potential movement restrictions or </w:t>
            </w:r>
            <w:r w:rsidRPr="00044298">
              <w:rPr>
                <w:rFonts w:cstheme="minorHAnsi"/>
                <w:sz w:val="18"/>
                <w:szCs w:val="18"/>
                <w:lang w:val="en-CA"/>
              </w:rPr>
              <w:t>lockdowns and</w:t>
            </w:r>
            <w:r w:rsidRPr="00044298">
              <w:rPr>
                <w:rFonts w:cstheme="minorHAnsi"/>
                <w:sz w:val="18"/>
                <w:szCs w:val="18"/>
                <w:lang w:val="en-CA"/>
              </w:rPr>
              <w:t xml:space="preserve"> provides examples of past success in adapting to challenging circumstances. The proposal also suggests additional innovative activities that could enhance the impact of the project.</w:t>
            </w:r>
          </w:p>
        </w:tc>
        <w:tc>
          <w:tcPr>
            <w:tcW w:w="900" w:type="dxa"/>
          </w:tcPr>
          <w:p w14:paraId="1770A35D" w14:textId="57076830" w:rsidR="005379B6" w:rsidRPr="009A2DC4" w:rsidRDefault="00044298" w:rsidP="0038204D">
            <w:pPr>
              <w:tabs>
                <w:tab w:val="left" w:pos="-1440"/>
              </w:tabs>
              <w:suppressAutoHyphens/>
              <w:spacing w:after="0" w:line="240" w:lineRule="auto"/>
              <w:jc w:val="both"/>
              <w:rPr>
                <w:rFonts w:eastAsia="Arial" w:cstheme="minorHAnsi"/>
                <w:b/>
                <w:bCs/>
                <w:sz w:val="18"/>
                <w:szCs w:val="18"/>
              </w:rPr>
            </w:pPr>
            <w:r>
              <w:rPr>
                <w:rFonts w:eastAsia="Arial" w:cstheme="minorHAnsi"/>
                <w:b/>
                <w:bCs/>
                <w:spacing w:val="-3"/>
                <w:sz w:val="18"/>
                <w:szCs w:val="18"/>
              </w:rPr>
              <w:t>10</w:t>
            </w:r>
            <w:r w:rsidR="005379B6" w:rsidRPr="009A2DC4">
              <w:rPr>
                <w:rFonts w:eastAsia="Arial" w:cstheme="minorHAnsi"/>
                <w:b/>
                <w:bCs/>
                <w:spacing w:val="-3"/>
                <w:sz w:val="18"/>
                <w:szCs w:val="18"/>
              </w:rPr>
              <w:t xml:space="preserve"> points</w:t>
            </w:r>
          </w:p>
        </w:tc>
      </w:tr>
      <w:tr w:rsidR="005379B6" w:rsidRPr="0056586D" w14:paraId="3BB6019A" w14:textId="77777777" w:rsidTr="00BA722A">
        <w:tc>
          <w:tcPr>
            <w:tcW w:w="310" w:type="dxa"/>
          </w:tcPr>
          <w:p w14:paraId="727BE1B8" w14:textId="77777777" w:rsidR="005379B6" w:rsidRPr="009A2DC4"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9A2DC4" w:rsidRDefault="005379B6" w:rsidP="00BC4A9D">
            <w:pPr>
              <w:tabs>
                <w:tab w:val="left" w:pos="-1440"/>
              </w:tabs>
              <w:suppressAutoHyphens/>
              <w:spacing w:after="0" w:line="240" w:lineRule="auto"/>
              <w:jc w:val="both"/>
              <w:rPr>
                <w:rFonts w:eastAsia="Arial" w:cstheme="minorHAnsi"/>
                <w:spacing w:val="-3"/>
                <w:sz w:val="18"/>
                <w:szCs w:val="18"/>
              </w:rPr>
            </w:pPr>
            <w:r w:rsidRPr="009A2DC4">
              <w:rPr>
                <w:rFonts w:eastAsia="Arial" w:cstheme="minorHAnsi"/>
                <w:spacing w:val="-3"/>
                <w:sz w:val="18"/>
                <w:szCs w:val="18"/>
              </w:rPr>
              <w:t>TOTAL</w:t>
            </w:r>
          </w:p>
        </w:tc>
        <w:tc>
          <w:tcPr>
            <w:tcW w:w="900" w:type="dxa"/>
          </w:tcPr>
          <w:p w14:paraId="353B36E7" w14:textId="77777777" w:rsidR="005379B6" w:rsidRPr="009A2DC4" w:rsidRDefault="005379B6" w:rsidP="0038204D">
            <w:pPr>
              <w:tabs>
                <w:tab w:val="left" w:pos="-1440"/>
              </w:tabs>
              <w:suppressAutoHyphens/>
              <w:spacing w:after="0" w:line="240" w:lineRule="auto"/>
              <w:jc w:val="both"/>
              <w:rPr>
                <w:rFonts w:eastAsia="Arial" w:cstheme="minorHAnsi"/>
                <w:b/>
                <w:bCs/>
                <w:spacing w:val="-3"/>
                <w:sz w:val="18"/>
                <w:szCs w:val="18"/>
              </w:rPr>
            </w:pPr>
            <w:r w:rsidRPr="009A2DC4">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lastRenderedPageBreak/>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402DBE4F"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605A45">
        <w:rPr>
          <w:rFonts w:eastAsia="Calibri" w:cstheme="minorHAnsi"/>
          <w:color w:val="000000"/>
          <w:spacing w:val="-3"/>
          <w:sz w:val="18"/>
          <w:szCs w:val="18"/>
          <w:lang w:val="en-GB" w:eastAsia="en-GB"/>
        </w:rPr>
        <w:t>3</w:t>
      </w:r>
      <w:r w:rsidR="00C2764A">
        <w:rPr>
          <w:rFonts w:eastAsia="Calibri" w:cstheme="minorHAnsi"/>
          <w:color w:val="000000"/>
          <w:spacing w:val="-3"/>
          <w:sz w:val="18"/>
          <w:szCs w:val="18"/>
          <w:u w:val="single"/>
          <w:lang w:val="en-GB" w:eastAsia="en-GB"/>
        </w:rPr>
        <w:t xml:space="preserve"> months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16D06AAD" w:rsidR="00C22EF1" w:rsidRPr="0056586D" w:rsidRDefault="00B97401" w:rsidP="0038204D">
      <w:pPr>
        <w:tabs>
          <w:tab w:val="center" w:pos="4320"/>
          <w:tab w:val="right" w:pos="8640"/>
        </w:tabs>
        <w:spacing w:after="0" w:line="240" w:lineRule="auto"/>
        <w:rPr>
          <w:rFonts w:eastAsia="Times New Roman" w:cstheme="minorHAnsi"/>
          <w:b/>
          <w:color w:val="000000"/>
          <w:sz w:val="18"/>
          <w:szCs w:val="18"/>
          <w:lang w:val="en-GB" w:eastAsia="en-GB"/>
        </w:rPr>
      </w:pPr>
      <w:r w:rsidRPr="00B97401">
        <w:rPr>
          <w:rFonts w:eastAsia="Times New Roman" w:cstheme="minorHAnsi"/>
          <w:b/>
          <w:color w:val="000000"/>
          <w:sz w:val="18"/>
          <w:szCs w:val="18"/>
          <w:lang w:val="en-GB" w:eastAsia="en-GB"/>
        </w:rPr>
        <w:t>CFP No. CFP/IRQ/202</w:t>
      </w:r>
      <w:r w:rsidR="00605A45">
        <w:rPr>
          <w:rFonts w:eastAsia="Times New Roman" w:cstheme="minorHAnsi"/>
          <w:b/>
          <w:color w:val="000000"/>
          <w:sz w:val="18"/>
          <w:szCs w:val="18"/>
          <w:lang w:val="en-GB" w:eastAsia="en-GB"/>
        </w:rPr>
        <w:t>4</w:t>
      </w:r>
      <w:r w:rsidRPr="00B97401">
        <w:rPr>
          <w:rFonts w:eastAsia="Times New Roman" w:cstheme="minorHAnsi"/>
          <w:b/>
          <w:color w:val="000000"/>
          <w:sz w:val="18"/>
          <w:szCs w:val="18"/>
          <w:lang w:val="en-GB" w:eastAsia="en-GB"/>
        </w:rPr>
        <w:t>/0</w:t>
      </w:r>
      <w:r w:rsidR="00605A45">
        <w:rPr>
          <w:rFonts w:eastAsia="Times New Roman" w:cstheme="minorHAnsi"/>
          <w:b/>
          <w:color w:val="000000"/>
          <w:sz w:val="18"/>
          <w:szCs w:val="18"/>
          <w:lang w:val="en-GB" w:eastAsia="en-GB"/>
        </w:rPr>
        <w:t>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1"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lastRenderedPageBreak/>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6"/>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6BE16D46" w14:textId="7E71C9C8" w:rsidR="00863A7E" w:rsidRPr="0056586D" w:rsidRDefault="00863A7E" w:rsidP="00863A7E">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Pr="003B4A52">
        <w:rPr>
          <w:rFonts w:eastAsia="Calibri" w:cstheme="minorHAnsi"/>
          <w:b/>
          <w:bCs/>
          <w:color w:val="000000"/>
          <w:sz w:val="18"/>
          <w:szCs w:val="18"/>
          <w:lang w:val="en-CA"/>
        </w:rPr>
        <w:t>CFP/IRQ/202</w:t>
      </w:r>
      <w:r w:rsidR="00605A45">
        <w:rPr>
          <w:rFonts w:eastAsia="Calibri" w:cstheme="minorHAnsi"/>
          <w:b/>
          <w:bCs/>
          <w:color w:val="000000"/>
          <w:sz w:val="18"/>
          <w:szCs w:val="18"/>
          <w:lang w:val="en-CA"/>
        </w:rPr>
        <w:t>4</w:t>
      </w:r>
      <w:r w:rsidRPr="003B4A52">
        <w:rPr>
          <w:rFonts w:eastAsia="Calibri" w:cstheme="minorHAnsi"/>
          <w:b/>
          <w:bCs/>
          <w:color w:val="000000"/>
          <w:sz w:val="18"/>
          <w:szCs w:val="18"/>
          <w:lang w:val="en-CA"/>
        </w:rPr>
        <w:t>/0</w:t>
      </w:r>
      <w:r w:rsidR="00605A45">
        <w:rPr>
          <w:rFonts w:eastAsia="Calibri" w:cstheme="minorHAnsi"/>
          <w:b/>
          <w:bCs/>
          <w:color w:val="000000"/>
          <w:sz w:val="18"/>
          <w:szCs w:val="18"/>
          <w:lang w:val="en-CA"/>
        </w:rPr>
        <w:t>3</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918EA18" w14:textId="7AB18E1C" w:rsidR="00863A7E" w:rsidRPr="0056586D" w:rsidRDefault="00863A7E" w:rsidP="00863A7E">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Pr="003B4A52">
        <w:rPr>
          <w:rFonts w:eastAsia="Calibri" w:cstheme="minorHAnsi"/>
          <w:b/>
          <w:bCs/>
          <w:color w:val="000000"/>
          <w:sz w:val="18"/>
          <w:szCs w:val="18"/>
          <w:lang w:val="en-CA"/>
        </w:rPr>
        <w:t>CFP/IRQ/202</w:t>
      </w:r>
      <w:r w:rsidR="00605A45">
        <w:rPr>
          <w:rFonts w:eastAsia="Calibri" w:cstheme="minorHAnsi"/>
          <w:b/>
          <w:bCs/>
          <w:color w:val="000000"/>
          <w:sz w:val="18"/>
          <w:szCs w:val="18"/>
          <w:lang w:val="en-CA"/>
        </w:rPr>
        <w:t>4</w:t>
      </w:r>
      <w:r w:rsidRPr="003B4A52">
        <w:rPr>
          <w:rFonts w:eastAsia="Calibri" w:cstheme="minorHAnsi"/>
          <w:b/>
          <w:bCs/>
          <w:color w:val="000000"/>
          <w:sz w:val="18"/>
          <w:szCs w:val="18"/>
          <w:lang w:val="en-CA"/>
        </w:rPr>
        <w:t>/0</w:t>
      </w:r>
      <w:r w:rsidR="00605A45">
        <w:rPr>
          <w:rFonts w:eastAsia="Calibri" w:cstheme="minorHAnsi"/>
          <w:b/>
          <w:bCs/>
          <w:color w:val="000000"/>
          <w:sz w:val="18"/>
          <w:szCs w:val="18"/>
          <w:lang w:val="en-CA"/>
        </w:rPr>
        <w:t>3</w:t>
      </w:r>
      <w:r>
        <w:rPr>
          <w:rFonts w:eastAsia="Calibri" w:cstheme="minorHAnsi"/>
          <w:b/>
          <w:bCs/>
          <w:color w:val="000000"/>
          <w:sz w:val="18"/>
          <w:szCs w:val="18"/>
          <w:lang w:val="en-CA"/>
        </w:rPr>
        <w:t xml:space="preserve">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453B2DBC" w14:textId="77777777" w:rsidR="00863A7E" w:rsidRPr="00BF70DF" w:rsidRDefault="00863A7E" w:rsidP="00863A7E">
      <w:pPr>
        <w:spacing w:after="0" w:line="240" w:lineRule="auto"/>
        <w:jc w:val="center"/>
        <w:rPr>
          <w:rFonts w:eastAsia="Times New Roman" w:cstheme="minorHAnsi"/>
          <w:b/>
          <w:color w:val="002060"/>
          <w:sz w:val="18"/>
          <w:szCs w:val="18"/>
          <w:lang w:val="en-GB" w:eastAsia="en-GB"/>
        </w:rPr>
      </w:pPr>
      <w:r w:rsidRPr="00BF70DF">
        <w:rPr>
          <w:rFonts w:eastAsia="Times New Roman" w:cstheme="minorHAnsi"/>
          <w:b/>
          <w:color w:val="002060"/>
          <w:sz w:val="18"/>
          <w:szCs w:val="18"/>
          <w:lang w:val="en-GB" w:eastAsia="en-GB"/>
        </w:rPr>
        <w:lastRenderedPageBreak/>
        <w:t>Annex B-5</w:t>
      </w:r>
    </w:p>
    <w:p w14:paraId="0A565EFD" w14:textId="77777777" w:rsidR="00863A7E" w:rsidRDefault="00863A7E" w:rsidP="00863A7E">
      <w:pPr>
        <w:spacing w:after="0" w:line="240" w:lineRule="auto"/>
        <w:jc w:val="center"/>
        <w:rPr>
          <w:rFonts w:eastAsia="Times New Roman" w:cstheme="minorHAnsi"/>
          <w:b/>
          <w:color w:val="002060"/>
          <w:sz w:val="18"/>
          <w:szCs w:val="18"/>
          <w:u w:val="single"/>
          <w:lang w:val="en-GB" w:eastAsia="en-GB"/>
        </w:rPr>
      </w:pPr>
      <w:r w:rsidRPr="00BF70DF">
        <w:rPr>
          <w:rFonts w:eastAsia="Times New Roman" w:cstheme="minorHAnsi"/>
          <w:b/>
          <w:color w:val="002060"/>
          <w:sz w:val="18"/>
          <w:szCs w:val="18"/>
          <w:u w:val="single"/>
          <w:lang w:val="en-GB" w:eastAsia="en-GB"/>
        </w:rPr>
        <w:t>UN Women template Partner Agreement</w:t>
      </w:r>
    </w:p>
    <w:p w14:paraId="5C69D073" w14:textId="6C4968B1" w:rsidR="00863A7E" w:rsidRDefault="006A05A4" w:rsidP="006A05A4">
      <w:pPr>
        <w:ind w:left="270"/>
        <w:jc w:val="center"/>
        <w:rPr>
          <w:rFonts w:eastAsia="Times New Roman" w:cstheme="minorHAnsi"/>
          <w:b/>
          <w:color w:val="002060"/>
          <w:sz w:val="18"/>
          <w:szCs w:val="18"/>
          <w:lang w:val="en-GB" w:eastAsia="en-GB"/>
        </w:rPr>
      </w:pPr>
      <w:r>
        <w:rPr>
          <w:color w:val="000000" w:themeColor="text1"/>
          <w:sz w:val="18"/>
          <w:szCs w:val="18"/>
        </w:rPr>
        <w:object w:dxaOrig="1536" w:dyaOrig="992" w14:anchorId="61C8B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23" o:title=""/>
          </v:shape>
          <o:OLEObject Type="Embed" ProgID="AcroExch.Document.DC" ShapeID="_x0000_i1025" DrawAspect="Icon" ObjectID="_1786973997" r:id="rId24"/>
        </w:object>
      </w:r>
    </w:p>
    <w:p w14:paraId="4C0216FB"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CC8AF06"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4C4E0421"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1009074"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F55F70E"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3F2DBDD9"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79553D8"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59B857CD"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674AA84E"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2C35BF70"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C472A55"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73E1B948"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F880C6A"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5D6813CA"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C874E51"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43B3BE96"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50889AAD"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2C81E4D"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2023699"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52585EE9"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B814FE4"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7303D6F3"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EDB47EA"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2D6BA894"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21ADF613"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2D0D2B40"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7291E55B"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6A0788F4"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9CA22BA"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5B29EBF7"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FB8703A"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66C550E7"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4D72619"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71B46095"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42576722"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0FF0E0D5"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2D58F0E"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460534C1"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48B9F6F6"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4BDA44D5"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0CABDC38"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0D30AEBB"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21238B4B"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7BF89039"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6D5F69BC"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9093B7E"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4783DCE1"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0A3F34A7"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15943E84"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70B7E3B4"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059D5FBB"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7D8074C5"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3B1B519"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B14E2BA"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37F4CEF1" w14:textId="77777777" w:rsidR="006A05A4" w:rsidRDefault="006A05A4" w:rsidP="001F6AE1">
      <w:pPr>
        <w:spacing w:after="0" w:line="240" w:lineRule="auto"/>
        <w:jc w:val="center"/>
        <w:rPr>
          <w:rFonts w:eastAsia="Times New Roman" w:cstheme="minorHAnsi"/>
          <w:b/>
          <w:color w:val="002060"/>
          <w:sz w:val="18"/>
          <w:szCs w:val="18"/>
          <w:lang w:val="en-GB" w:eastAsia="en-GB"/>
        </w:rPr>
      </w:pPr>
    </w:p>
    <w:p w14:paraId="012DBCBE"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2F7FFB09" w14:textId="77777777" w:rsidR="006A05A4" w:rsidRPr="001F6AE1" w:rsidRDefault="006A05A4" w:rsidP="006A05A4">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5BCE5FDC" w14:textId="77777777" w:rsidR="006A05A4" w:rsidRPr="001F6AE1" w:rsidRDefault="006A05A4" w:rsidP="006A05A4">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1BAD757D" w14:textId="77777777" w:rsidR="006A05A4" w:rsidRDefault="006A05A4" w:rsidP="00C435BE">
      <w:pPr>
        <w:jc w:val="center"/>
        <w:rPr>
          <w:rFonts w:eastAsia="Times New Roman" w:cstheme="minorHAnsi"/>
          <w:b/>
          <w:color w:val="002060"/>
          <w:sz w:val="18"/>
          <w:szCs w:val="18"/>
          <w:lang w:val="en-GB" w:eastAsia="en-GB"/>
        </w:rPr>
      </w:pPr>
    </w:p>
    <w:bookmarkStart w:id="2" w:name="_MON_1784661692"/>
    <w:bookmarkEnd w:id="2"/>
    <w:p w14:paraId="38FAC10C" w14:textId="4F18EC38" w:rsidR="006A05A4" w:rsidRPr="009279F9" w:rsidRDefault="009A2DC4" w:rsidP="00C435BE">
      <w:pPr>
        <w:jc w:val="center"/>
        <w:rPr>
          <w:rFonts w:ascii="Times New Roman" w:eastAsia="Times New Roman" w:hAnsi="Times New Roman" w:cs="Times New Roman"/>
          <w:b/>
          <w:sz w:val="20"/>
          <w:szCs w:val="20"/>
        </w:rPr>
      </w:pPr>
      <w:r>
        <w:rPr>
          <w:rFonts w:cstheme="minorHAnsi"/>
          <w:spacing w:val="-2"/>
          <w:sz w:val="18"/>
          <w:szCs w:val="18"/>
          <w:lang w:val="en-CA"/>
        </w:rPr>
        <w:object w:dxaOrig="1536" w:dyaOrig="992" w14:anchorId="06CCB737">
          <v:shape id="_x0000_i1026" type="#_x0000_t75" style="width:77pt;height:50.1pt" o:ole="">
            <v:imagedata r:id="rId25" o:title=""/>
          </v:shape>
          <o:OLEObject Type="Embed" ProgID="Word.Document.12" ShapeID="_x0000_i1026" DrawAspect="Icon" ObjectID="_1786973998" r:id="rId26">
            <o:FieldCodes>\s</o:FieldCodes>
          </o:OLEObject>
        </w:object>
      </w:r>
    </w:p>
    <w:sectPr w:rsidR="006A05A4" w:rsidRPr="009279F9" w:rsidSect="0038204D">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49C8" w14:textId="77777777" w:rsidR="00E968FC" w:rsidRDefault="00E968FC" w:rsidP="00C22EF1">
      <w:pPr>
        <w:spacing w:after="0" w:line="240" w:lineRule="auto"/>
      </w:pPr>
      <w:r>
        <w:separator/>
      </w:r>
    </w:p>
  </w:endnote>
  <w:endnote w:type="continuationSeparator" w:id="0">
    <w:p w14:paraId="383F8031" w14:textId="77777777" w:rsidR="00E968FC" w:rsidRDefault="00E968FC" w:rsidP="00C22EF1">
      <w:pPr>
        <w:spacing w:after="0" w:line="240" w:lineRule="auto"/>
      </w:pPr>
      <w:r>
        <w:continuationSeparator/>
      </w:r>
    </w:p>
  </w:endnote>
  <w:endnote w:type="continuationNotice" w:id="1">
    <w:p w14:paraId="78E6973C" w14:textId="77777777" w:rsidR="00E968FC" w:rsidRDefault="00E96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61682378"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690">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CA3F" w14:textId="77777777" w:rsidR="00E968FC" w:rsidRDefault="00E968FC" w:rsidP="00C22EF1">
      <w:pPr>
        <w:spacing w:after="0" w:line="240" w:lineRule="auto"/>
      </w:pPr>
      <w:r>
        <w:separator/>
      </w:r>
    </w:p>
  </w:footnote>
  <w:footnote w:type="continuationSeparator" w:id="0">
    <w:p w14:paraId="491557B8" w14:textId="77777777" w:rsidR="00E968FC" w:rsidRDefault="00E968FC" w:rsidP="00C22EF1">
      <w:pPr>
        <w:spacing w:after="0" w:line="240" w:lineRule="auto"/>
      </w:pPr>
      <w:r>
        <w:continuationSeparator/>
      </w:r>
    </w:p>
  </w:footnote>
  <w:footnote w:type="continuationNotice" w:id="1">
    <w:p w14:paraId="03118AD0" w14:textId="77777777" w:rsidR="00E968FC" w:rsidRDefault="00E968FC">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79EB8385" w14:textId="2E3FB6CD" w:rsidR="009B6690" w:rsidRDefault="009B6690">
      <w:pPr>
        <w:pStyle w:val="FootnoteText"/>
      </w:pPr>
      <w:r>
        <w:rPr>
          <w:rStyle w:val="FootnoteReference"/>
        </w:rPr>
        <w:footnoteRef/>
      </w:r>
      <w:r>
        <w:t xml:space="preserve"> </w:t>
      </w:r>
      <w:r w:rsidRPr="009B6690">
        <w:rPr>
          <w:sz w:val="14"/>
          <w:szCs w:val="14"/>
        </w:rPr>
        <w:t xml:space="preserve">The Activities below are categorized as follows (i.e. NAP activity 1.2.3.4 represents </w:t>
      </w:r>
      <w:proofErr w:type="spellStart"/>
      <w:proofErr w:type="gramStart"/>
      <w:r w:rsidRPr="009B6690">
        <w:rPr>
          <w:sz w:val="14"/>
          <w:szCs w:val="14"/>
        </w:rPr>
        <w:t>Pillar.Objective.Out</w:t>
      </w:r>
      <w:r w:rsidR="005E446E">
        <w:rPr>
          <w:sz w:val="14"/>
          <w:szCs w:val="14"/>
        </w:rPr>
        <w:t>come</w:t>
      </w:r>
      <w:r w:rsidRPr="009B6690">
        <w:rPr>
          <w:sz w:val="14"/>
          <w:szCs w:val="14"/>
        </w:rPr>
        <w:t>.Actvity</w:t>
      </w:r>
      <w:proofErr w:type="spellEnd"/>
      <w:proofErr w:type="gramEnd"/>
      <w:r w:rsidRPr="009B6690">
        <w:rPr>
          <w:sz w:val="14"/>
          <w:szCs w:val="14"/>
        </w:rPr>
        <w:t>).</w:t>
      </w:r>
    </w:p>
  </w:footnote>
  <w:footnote w:id="4">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5">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6">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7">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1" w15:restartNumberingAfterBreak="0">
    <w:nsid w:val="FFFFFF7F"/>
    <w:multiLevelType w:val="singleLevel"/>
    <w:tmpl w:val="32D8174C"/>
    <w:lvl w:ilvl="0">
      <w:start w:val="1"/>
      <w:numFmt w:val="lowerLetter"/>
      <w:pStyle w:val="ListNumber2"/>
      <w:lvlText w:val="%1)"/>
      <w:lvlJc w:val="left"/>
      <w:pPr>
        <w:tabs>
          <w:tab w:val="num" w:pos="964"/>
        </w:tabs>
        <w:ind w:left="964" w:hanging="397"/>
      </w:pPr>
      <w:rPr>
        <w:rFonts w:hint="default"/>
      </w:rPr>
    </w:lvl>
  </w:abstractNum>
  <w:abstractNum w:abstractNumId="2"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5A0E82"/>
    <w:multiLevelType w:val="hybridMultilevel"/>
    <w:tmpl w:val="84264292"/>
    <w:lvl w:ilvl="0" w:tplc="2DDE19BA">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2AD08">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0B74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A6F8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507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EA35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2F34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6B9E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700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E67B2D"/>
    <w:multiLevelType w:val="hybridMultilevel"/>
    <w:tmpl w:val="D530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413A8"/>
    <w:multiLevelType w:val="hybridMultilevel"/>
    <w:tmpl w:val="AC7448D2"/>
    <w:lvl w:ilvl="0" w:tplc="180E4F16">
      <w:start w:val="4"/>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A074A">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243B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0C08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CF67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20C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85C2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C4A0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4D6D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1A6683"/>
    <w:multiLevelType w:val="hybridMultilevel"/>
    <w:tmpl w:val="DDC206C8"/>
    <w:lvl w:ilvl="0" w:tplc="8FFA0F74">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0A9EC">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526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24C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ED90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2E68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633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6D4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627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896716"/>
    <w:multiLevelType w:val="hybridMultilevel"/>
    <w:tmpl w:val="FAB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D434D"/>
    <w:multiLevelType w:val="hybridMultilevel"/>
    <w:tmpl w:val="6978B892"/>
    <w:lvl w:ilvl="0" w:tplc="5B646A58">
      <w:start w:val="2"/>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8781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009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2FE2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EC7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4A92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C1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6682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C4EC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F72EE6"/>
    <w:multiLevelType w:val="hybridMultilevel"/>
    <w:tmpl w:val="D8688738"/>
    <w:lvl w:ilvl="0" w:tplc="DD4436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4B2CA">
      <w:start w:val="1"/>
      <w:numFmt w:val="lowerLetter"/>
      <w:lvlText w:val="%2"/>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8DA0A">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87A06">
      <w:start w:val="1"/>
      <w:numFmt w:val="lowerLetter"/>
      <w:lvlRestart w:val="0"/>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A858">
      <w:start w:val="1"/>
      <w:numFmt w:val="lowerLetter"/>
      <w:lvlText w:val="%5"/>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E3E88">
      <w:start w:val="1"/>
      <w:numFmt w:val="lowerRoman"/>
      <w:lvlText w:val="%6"/>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252F8">
      <w:start w:val="1"/>
      <w:numFmt w:val="decimal"/>
      <w:lvlText w:val="%7"/>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B774">
      <w:start w:val="1"/>
      <w:numFmt w:val="lowerLetter"/>
      <w:lvlText w:val="%8"/>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8AA4A">
      <w:start w:val="1"/>
      <w:numFmt w:val="lowerRoman"/>
      <w:lvlText w:val="%9"/>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A0465E"/>
    <w:multiLevelType w:val="hybridMultilevel"/>
    <w:tmpl w:val="A8986EB0"/>
    <w:lvl w:ilvl="0" w:tplc="B552B896">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29EAE">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6817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8B52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80AB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EB97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67BF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F82A">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A3AF2">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601A72"/>
    <w:multiLevelType w:val="hybridMultilevel"/>
    <w:tmpl w:val="81C283D4"/>
    <w:lvl w:ilvl="0" w:tplc="F364EDC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A8334">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07F5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EDC2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2169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C4FB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6C23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8F19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74F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74666E"/>
    <w:multiLevelType w:val="hybridMultilevel"/>
    <w:tmpl w:val="89F6070C"/>
    <w:lvl w:ilvl="0" w:tplc="D2106736">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21EFE">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CE38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0AB5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22B6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C7FF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C33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A228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E9E3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4" w15:restartNumberingAfterBreak="0">
    <w:nsid w:val="3DCA2C7A"/>
    <w:multiLevelType w:val="hybridMultilevel"/>
    <w:tmpl w:val="E744B552"/>
    <w:lvl w:ilvl="0" w:tplc="7B4ED464">
      <w:start w:val="7"/>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8C96C">
      <w:start w:val="1"/>
      <w:numFmt w:val="decimal"/>
      <w:lvlText w:val="%2."/>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4B494">
      <w:start w:val="2"/>
      <w:numFmt w:val="lowerRoman"/>
      <w:lvlText w:val="%3."/>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E7B20">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A5F40">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27F62">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61CF0">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45952">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007AC">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27A21"/>
    <w:multiLevelType w:val="hybridMultilevel"/>
    <w:tmpl w:val="21CAA50A"/>
    <w:lvl w:ilvl="0" w:tplc="054C75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A05D0">
      <w:start w:val="1"/>
      <w:numFmt w:val="lowerLetter"/>
      <w:lvlText w:val="%2"/>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2DD70">
      <w:start w:val="1"/>
      <w:numFmt w:val="lowerRoman"/>
      <w:lvlRestart w:val="0"/>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C2DEC">
      <w:start w:val="1"/>
      <w:numFmt w:val="decimal"/>
      <w:lvlText w:val="%4"/>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2D9BA">
      <w:start w:val="1"/>
      <w:numFmt w:val="lowerLetter"/>
      <w:lvlText w:val="%5"/>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47306">
      <w:start w:val="1"/>
      <w:numFmt w:val="lowerRoman"/>
      <w:lvlText w:val="%6"/>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06B36">
      <w:start w:val="1"/>
      <w:numFmt w:val="decimal"/>
      <w:lvlText w:val="%7"/>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6994A">
      <w:start w:val="1"/>
      <w:numFmt w:val="lowerLetter"/>
      <w:lvlText w:val="%8"/>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A935A">
      <w:start w:val="1"/>
      <w:numFmt w:val="lowerRoman"/>
      <w:lvlText w:val="%9"/>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A945D26"/>
    <w:multiLevelType w:val="hybridMultilevel"/>
    <w:tmpl w:val="6AE69880"/>
    <w:lvl w:ilvl="0" w:tplc="F524F38C">
      <w:start w:val="6"/>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EE0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87C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C76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0D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0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83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4D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47E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0A565B"/>
    <w:multiLevelType w:val="hybridMultilevel"/>
    <w:tmpl w:val="78AA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045A5"/>
    <w:multiLevelType w:val="hybridMultilevel"/>
    <w:tmpl w:val="FD36CF42"/>
    <w:lvl w:ilvl="0" w:tplc="9E62A9B8">
      <w:start w:val="7"/>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E41CC">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0D1D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0F646">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4FA8A">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2111C">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21C6C">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2E18C">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0A3FC">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8015EF8"/>
    <w:multiLevelType w:val="hybridMultilevel"/>
    <w:tmpl w:val="47609B96"/>
    <w:lvl w:ilvl="0" w:tplc="526A41B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EA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210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4D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862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48C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CA7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22D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25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8672D0B"/>
    <w:multiLevelType w:val="hybridMultilevel"/>
    <w:tmpl w:val="90AA4F10"/>
    <w:lvl w:ilvl="0" w:tplc="896A2CB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CA71A">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A803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E624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CE78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058C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A9CE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626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328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C741FDB"/>
    <w:multiLevelType w:val="hybridMultilevel"/>
    <w:tmpl w:val="B956BC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DA4670"/>
    <w:multiLevelType w:val="hybridMultilevel"/>
    <w:tmpl w:val="FCEC982E"/>
    <w:lvl w:ilvl="0" w:tplc="B192BA64">
      <w:start w:val="3"/>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EFC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0CC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C5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E05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498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ED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A5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2C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1" w15:restartNumberingAfterBreak="0">
    <w:nsid w:val="6FC65BB9"/>
    <w:multiLevelType w:val="multilevel"/>
    <w:tmpl w:val="CE9CBCEC"/>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B61DC"/>
    <w:multiLevelType w:val="hybridMultilevel"/>
    <w:tmpl w:val="1D56D6E8"/>
    <w:lvl w:ilvl="0" w:tplc="280CAF3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F4945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A33C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C0444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B871EC">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8287A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E88B9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CEAD9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163C9C">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F134D3"/>
    <w:multiLevelType w:val="hybridMultilevel"/>
    <w:tmpl w:val="6A88825C"/>
    <w:lvl w:ilvl="0" w:tplc="8A1A7E24">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010C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2DD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C34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0866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05A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66E4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103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4E8AC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BB487C"/>
    <w:multiLevelType w:val="hybridMultilevel"/>
    <w:tmpl w:val="FD50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BC62F7D"/>
    <w:multiLevelType w:val="hybridMultilevel"/>
    <w:tmpl w:val="EE9EC220"/>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4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884999">
    <w:abstractNumId w:val="26"/>
  </w:num>
  <w:num w:numId="2" w16cid:durableId="1264538443">
    <w:abstractNumId w:val="2"/>
  </w:num>
  <w:num w:numId="3" w16cid:durableId="861942287">
    <w:abstractNumId w:val="46"/>
  </w:num>
  <w:num w:numId="4" w16cid:durableId="1237713057">
    <w:abstractNumId w:val="16"/>
  </w:num>
  <w:num w:numId="5" w16cid:durableId="1977836454">
    <w:abstractNumId w:val="32"/>
  </w:num>
  <w:num w:numId="6" w16cid:durableId="838428829">
    <w:abstractNumId w:val="48"/>
  </w:num>
  <w:num w:numId="7" w16cid:durableId="626475794">
    <w:abstractNumId w:val="15"/>
  </w:num>
  <w:num w:numId="8" w16cid:durableId="443695359">
    <w:abstractNumId w:val="9"/>
  </w:num>
  <w:num w:numId="9" w16cid:durableId="1873767909">
    <w:abstractNumId w:val="3"/>
  </w:num>
  <w:num w:numId="10" w16cid:durableId="630748352">
    <w:abstractNumId w:val="8"/>
  </w:num>
  <w:num w:numId="11" w16cid:durableId="12459621">
    <w:abstractNumId w:val="40"/>
  </w:num>
  <w:num w:numId="12" w16cid:durableId="195436940">
    <w:abstractNumId w:val="12"/>
  </w:num>
  <w:num w:numId="13" w16cid:durableId="857691935">
    <w:abstractNumId w:val="7"/>
  </w:num>
  <w:num w:numId="14" w16cid:durableId="1954316278">
    <w:abstractNumId w:val="23"/>
  </w:num>
  <w:num w:numId="15" w16cid:durableId="991637221">
    <w:abstractNumId w:val="25"/>
  </w:num>
  <w:num w:numId="16" w16cid:durableId="1084453150">
    <w:abstractNumId w:val="37"/>
  </w:num>
  <w:num w:numId="17" w16cid:durableId="932857209">
    <w:abstractNumId w:val="13"/>
  </w:num>
  <w:num w:numId="18" w16cid:durableId="1347558946">
    <w:abstractNumId w:val="5"/>
  </w:num>
  <w:num w:numId="19" w16cid:durableId="1593392802">
    <w:abstractNumId w:val="38"/>
  </w:num>
  <w:num w:numId="20" w16cid:durableId="877738673">
    <w:abstractNumId w:val="10"/>
  </w:num>
  <w:num w:numId="21" w16cid:durableId="11997711">
    <w:abstractNumId w:val="36"/>
  </w:num>
  <w:num w:numId="22" w16cid:durableId="99617217">
    <w:abstractNumId w:val="42"/>
  </w:num>
  <w:num w:numId="23" w16cid:durableId="1235509858">
    <w:abstractNumId w:val="27"/>
  </w:num>
  <w:num w:numId="24" w16cid:durableId="249003160">
    <w:abstractNumId w:val="49"/>
  </w:num>
  <w:num w:numId="25" w16cid:durableId="1167019590">
    <w:abstractNumId w:val="17"/>
  </w:num>
  <w:num w:numId="26" w16cid:durableId="872813088">
    <w:abstractNumId w:val="47"/>
  </w:num>
  <w:num w:numId="27" w16cid:durableId="1679624161">
    <w:abstractNumId w:val="45"/>
  </w:num>
  <w:num w:numId="28" w16cid:durableId="732313213">
    <w:abstractNumId w:val="22"/>
  </w:num>
  <w:num w:numId="29" w16cid:durableId="622074853">
    <w:abstractNumId w:val="4"/>
  </w:num>
  <w:num w:numId="30" w16cid:durableId="1559707245">
    <w:abstractNumId w:val="24"/>
  </w:num>
  <w:num w:numId="31" w16cid:durableId="661473308">
    <w:abstractNumId w:val="28"/>
  </w:num>
  <w:num w:numId="32" w16cid:durableId="693729157">
    <w:abstractNumId w:val="19"/>
  </w:num>
  <w:num w:numId="33" w16cid:durableId="2073961200">
    <w:abstractNumId w:val="18"/>
  </w:num>
  <w:num w:numId="34" w16cid:durableId="266160454">
    <w:abstractNumId w:val="20"/>
  </w:num>
  <w:num w:numId="35" w16cid:durableId="1127550504">
    <w:abstractNumId w:val="44"/>
  </w:num>
  <w:num w:numId="36" w16cid:durableId="1134324825">
    <w:abstractNumId w:val="11"/>
  </w:num>
  <w:num w:numId="37" w16cid:durableId="1747221136">
    <w:abstractNumId w:val="31"/>
  </w:num>
  <w:num w:numId="38" w16cid:durableId="1260025822">
    <w:abstractNumId w:val="21"/>
  </w:num>
  <w:num w:numId="39" w16cid:durableId="1470243974">
    <w:abstractNumId w:val="39"/>
  </w:num>
  <w:num w:numId="40" w16cid:durableId="1557740130">
    <w:abstractNumId w:val="33"/>
  </w:num>
  <w:num w:numId="41" w16cid:durableId="1873498532">
    <w:abstractNumId w:val="34"/>
  </w:num>
  <w:num w:numId="42" w16cid:durableId="1304696914">
    <w:abstractNumId w:val="29"/>
  </w:num>
  <w:num w:numId="43" w16cid:durableId="673848983">
    <w:abstractNumId w:val="14"/>
  </w:num>
  <w:num w:numId="44" w16cid:durableId="1231773421">
    <w:abstractNumId w:val="43"/>
  </w:num>
  <w:num w:numId="45" w16cid:durableId="473371339">
    <w:abstractNumId w:val="0"/>
  </w:num>
  <w:num w:numId="46" w16cid:durableId="722489291">
    <w:abstractNumId w:val="1"/>
  </w:num>
  <w:num w:numId="47" w16cid:durableId="19490030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8992165">
    <w:abstractNumId w:val="0"/>
    <w:lvlOverride w:ilvl="0">
      <w:startOverride w:val="1"/>
    </w:lvlOverride>
  </w:num>
  <w:num w:numId="49" w16cid:durableId="1082071803">
    <w:abstractNumId w:val="30"/>
  </w:num>
  <w:num w:numId="50" w16cid:durableId="1581450907">
    <w:abstractNumId w:val="6"/>
  </w:num>
  <w:num w:numId="51" w16cid:durableId="139369323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05CC2"/>
    <w:rsid w:val="00006865"/>
    <w:rsid w:val="00011E13"/>
    <w:rsid w:val="00016C76"/>
    <w:rsid w:val="000179FD"/>
    <w:rsid w:val="0002050F"/>
    <w:rsid w:val="0002082B"/>
    <w:rsid w:val="00022420"/>
    <w:rsid w:val="00023376"/>
    <w:rsid w:val="0002368D"/>
    <w:rsid w:val="00024D8B"/>
    <w:rsid w:val="000267D8"/>
    <w:rsid w:val="000271C0"/>
    <w:rsid w:val="000300F9"/>
    <w:rsid w:val="00030BD0"/>
    <w:rsid w:val="000318F0"/>
    <w:rsid w:val="0003302B"/>
    <w:rsid w:val="00037A69"/>
    <w:rsid w:val="00044298"/>
    <w:rsid w:val="00045D08"/>
    <w:rsid w:val="0004683C"/>
    <w:rsid w:val="0004739B"/>
    <w:rsid w:val="00050775"/>
    <w:rsid w:val="0005432A"/>
    <w:rsid w:val="000545B6"/>
    <w:rsid w:val="00060AFD"/>
    <w:rsid w:val="0006160B"/>
    <w:rsid w:val="0006200D"/>
    <w:rsid w:val="00064C4A"/>
    <w:rsid w:val="00066D83"/>
    <w:rsid w:val="0006700D"/>
    <w:rsid w:val="0006749D"/>
    <w:rsid w:val="00067965"/>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5C33"/>
    <w:rsid w:val="000B64FB"/>
    <w:rsid w:val="000B656C"/>
    <w:rsid w:val="000B7F42"/>
    <w:rsid w:val="000C0A95"/>
    <w:rsid w:val="000C1443"/>
    <w:rsid w:val="000C2192"/>
    <w:rsid w:val="000C2551"/>
    <w:rsid w:val="000C25B0"/>
    <w:rsid w:val="000C5F98"/>
    <w:rsid w:val="000C71D9"/>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0FA"/>
    <w:rsid w:val="001079AB"/>
    <w:rsid w:val="00107F5C"/>
    <w:rsid w:val="001106D9"/>
    <w:rsid w:val="00111447"/>
    <w:rsid w:val="00111DFA"/>
    <w:rsid w:val="00115D97"/>
    <w:rsid w:val="00121367"/>
    <w:rsid w:val="001227F1"/>
    <w:rsid w:val="00124927"/>
    <w:rsid w:val="0012545C"/>
    <w:rsid w:val="001265F6"/>
    <w:rsid w:val="0012727C"/>
    <w:rsid w:val="00131596"/>
    <w:rsid w:val="00133097"/>
    <w:rsid w:val="00133C8C"/>
    <w:rsid w:val="00134858"/>
    <w:rsid w:val="00135BA2"/>
    <w:rsid w:val="00136D0A"/>
    <w:rsid w:val="00140637"/>
    <w:rsid w:val="00140B86"/>
    <w:rsid w:val="00141C1D"/>
    <w:rsid w:val="00142DD5"/>
    <w:rsid w:val="00145022"/>
    <w:rsid w:val="001467AE"/>
    <w:rsid w:val="00147221"/>
    <w:rsid w:val="00152014"/>
    <w:rsid w:val="00152129"/>
    <w:rsid w:val="00152765"/>
    <w:rsid w:val="0015462F"/>
    <w:rsid w:val="001551FB"/>
    <w:rsid w:val="00155A11"/>
    <w:rsid w:val="00155DF8"/>
    <w:rsid w:val="00161C30"/>
    <w:rsid w:val="00161E19"/>
    <w:rsid w:val="00162441"/>
    <w:rsid w:val="001633F4"/>
    <w:rsid w:val="00163CF9"/>
    <w:rsid w:val="00163F42"/>
    <w:rsid w:val="001653BB"/>
    <w:rsid w:val="00166329"/>
    <w:rsid w:val="0016678B"/>
    <w:rsid w:val="0016762F"/>
    <w:rsid w:val="00171014"/>
    <w:rsid w:val="001751BB"/>
    <w:rsid w:val="0017533C"/>
    <w:rsid w:val="00177167"/>
    <w:rsid w:val="00177BD5"/>
    <w:rsid w:val="00181D15"/>
    <w:rsid w:val="00184798"/>
    <w:rsid w:val="001878D2"/>
    <w:rsid w:val="00187F4B"/>
    <w:rsid w:val="00191EDB"/>
    <w:rsid w:val="0019299C"/>
    <w:rsid w:val="00194694"/>
    <w:rsid w:val="00195678"/>
    <w:rsid w:val="0019645D"/>
    <w:rsid w:val="001A0564"/>
    <w:rsid w:val="001A0ADF"/>
    <w:rsid w:val="001A200A"/>
    <w:rsid w:val="001A26AA"/>
    <w:rsid w:val="001A3509"/>
    <w:rsid w:val="001A378F"/>
    <w:rsid w:val="001A4913"/>
    <w:rsid w:val="001A5B0F"/>
    <w:rsid w:val="001A6317"/>
    <w:rsid w:val="001A7EE8"/>
    <w:rsid w:val="001B021C"/>
    <w:rsid w:val="001B089C"/>
    <w:rsid w:val="001B1013"/>
    <w:rsid w:val="001B3A0E"/>
    <w:rsid w:val="001B462F"/>
    <w:rsid w:val="001B4BFB"/>
    <w:rsid w:val="001B62F2"/>
    <w:rsid w:val="001B6AD0"/>
    <w:rsid w:val="001C12BB"/>
    <w:rsid w:val="001C1756"/>
    <w:rsid w:val="001C26B6"/>
    <w:rsid w:val="001C2716"/>
    <w:rsid w:val="001C3780"/>
    <w:rsid w:val="001C41E3"/>
    <w:rsid w:val="001C4F81"/>
    <w:rsid w:val="001C529C"/>
    <w:rsid w:val="001C571C"/>
    <w:rsid w:val="001C5C6A"/>
    <w:rsid w:val="001C6BB3"/>
    <w:rsid w:val="001C7843"/>
    <w:rsid w:val="001D0D64"/>
    <w:rsid w:val="001D501A"/>
    <w:rsid w:val="001D555F"/>
    <w:rsid w:val="001E4A2A"/>
    <w:rsid w:val="001E5B63"/>
    <w:rsid w:val="001E5DE8"/>
    <w:rsid w:val="001E6A49"/>
    <w:rsid w:val="001E7A73"/>
    <w:rsid w:val="001F1FCA"/>
    <w:rsid w:val="001F2610"/>
    <w:rsid w:val="001F3266"/>
    <w:rsid w:val="001F332F"/>
    <w:rsid w:val="001F45D2"/>
    <w:rsid w:val="001F4CA2"/>
    <w:rsid w:val="001F53D4"/>
    <w:rsid w:val="001F6207"/>
    <w:rsid w:val="001F6AE1"/>
    <w:rsid w:val="001F722D"/>
    <w:rsid w:val="0020020D"/>
    <w:rsid w:val="00200F54"/>
    <w:rsid w:val="00201885"/>
    <w:rsid w:val="00201E07"/>
    <w:rsid w:val="00202DF8"/>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2702A"/>
    <w:rsid w:val="00230B42"/>
    <w:rsid w:val="00231263"/>
    <w:rsid w:val="00232F44"/>
    <w:rsid w:val="0023759D"/>
    <w:rsid w:val="0023784F"/>
    <w:rsid w:val="00240245"/>
    <w:rsid w:val="00246E98"/>
    <w:rsid w:val="00252B6B"/>
    <w:rsid w:val="00253D41"/>
    <w:rsid w:val="00256C3E"/>
    <w:rsid w:val="002616B5"/>
    <w:rsid w:val="00263C6C"/>
    <w:rsid w:val="0026403E"/>
    <w:rsid w:val="002648A1"/>
    <w:rsid w:val="0026564A"/>
    <w:rsid w:val="00270899"/>
    <w:rsid w:val="002716F8"/>
    <w:rsid w:val="002726C0"/>
    <w:rsid w:val="00273366"/>
    <w:rsid w:val="00273E4D"/>
    <w:rsid w:val="0027568A"/>
    <w:rsid w:val="00275AB3"/>
    <w:rsid w:val="00277506"/>
    <w:rsid w:val="002803F6"/>
    <w:rsid w:val="00281A56"/>
    <w:rsid w:val="00281C21"/>
    <w:rsid w:val="00284E15"/>
    <w:rsid w:val="0028541D"/>
    <w:rsid w:val="00290AA2"/>
    <w:rsid w:val="0029136C"/>
    <w:rsid w:val="002916F4"/>
    <w:rsid w:val="0029309F"/>
    <w:rsid w:val="0029328B"/>
    <w:rsid w:val="00293465"/>
    <w:rsid w:val="0029372E"/>
    <w:rsid w:val="00293BD1"/>
    <w:rsid w:val="00293E05"/>
    <w:rsid w:val="00294B3D"/>
    <w:rsid w:val="00297803"/>
    <w:rsid w:val="002A0049"/>
    <w:rsid w:val="002A2D3F"/>
    <w:rsid w:val="002A4635"/>
    <w:rsid w:val="002A532E"/>
    <w:rsid w:val="002A59AF"/>
    <w:rsid w:val="002A6247"/>
    <w:rsid w:val="002B1D2B"/>
    <w:rsid w:val="002B2F41"/>
    <w:rsid w:val="002B3B98"/>
    <w:rsid w:val="002B687D"/>
    <w:rsid w:val="002C0851"/>
    <w:rsid w:val="002C4802"/>
    <w:rsid w:val="002C48D1"/>
    <w:rsid w:val="002C7608"/>
    <w:rsid w:val="002D008C"/>
    <w:rsid w:val="002D02C7"/>
    <w:rsid w:val="002D07A8"/>
    <w:rsid w:val="002D3928"/>
    <w:rsid w:val="002D517E"/>
    <w:rsid w:val="002D5BF5"/>
    <w:rsid w:val="002D70FE"/>
    <w:rsid w:val="002E1273"/>
    <w:rsid w:val="002E3C37"/>
    <w:rsid w:val="002E40B0"/>
    <w:rsid w:val="002E5383"/>
    <w:rsid w:val="002E75C7"/>
    <w:rsid w:val="002F1329"/>
    <w:rsid w:val="002F137F"/>
    <w:rsid w:val="002F1BBF"/>
    <w:rsid w:val="002F200F"/>
    <w:rsid w:val="002F4006"/>
    <w:rsid w:val="002F5866"/>
    <w:rsid w:val="002F724E"/>
    <w:rsid w:val="00300476"/>
    <w:rsid w:val="00300F37"/>
    <w:rsid w:val="00302DD9"/>
    <w:rsid w:val="00302E51"/>
    <w:rsid w:val="00302F49"/>
    <w:rsid w:val="00305404"/>
    <w:rsid w:val="00306060"/>
    <w:rsid w:val="00306787"/>
    <w:rsid w:val="00312067"/>
    <w:rsid w:val="00314EDD"/>
    <w:rsid w:val="00315AE3"/>
    <w:rsid w:val="0031634C"/>
    <w:rsid w:val="00316F7A"/>
    <w:rsid w:val="00317155"/>
    <w:rsid w:val="00320FD1"/>
    <w:rsid w:val="003221B5"/>
    <w:rsid w:val="00322AA1"/>
    <w:rsid w:val="00324981"/>
    <w:rsid w:val="0032516C"/>
    <w:rsid w:val="00331A37"/>
    <w:rsid w:val="003328B5"/>
    <w:rsid w:val="00333E58"/>
    <w:rsid w:val="00337317"/>
    <w:rsid w:val="00340A27"/>
    <w:rsid w:val="00341DF8"/>
    <w:rsid w:val="00342571"/>
    <w:rsid w:val="0034388B"/>
    <w:rsid w:val="00344013"/>
    <w:rsid w:val="003473BD"/>
    <w:rsid w:val="00351460"/>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119F"/>
    <w:rsid w:val="0038204D"/>
    <w:rsid w:val="003824EA"/>
    <w:rsid w:val="00383189"/>
    <w:rsid w:val="00383315"/>
    <w:rsid w:val="0038331D"/>
    <w:rsid w:val="00384DF3"/>
    <w:rsid w:val="00385EA3"/>
    <w:rsid w:val="003873CB"/>
    <w:rsid w:val="00391C87"/>
    <w:rsid w:val="00393BC9"/>
    <w:rsid w:val="00395435"/>
    <w:rsid w:val="00395565"/>
    <w:rsid w:val="0039768F"/>
    <w:rsid w:val="00397A6C"/>
    <w:rsid w:val="00397D8E"/>
    <w:rsid w:val="003A00FE"/>
    <w:rsid w:val="003A2E31"/>
    <w:rsid w:val="003A4174"/>
    <w:rsid w:val="003A5329"/>
    <w:rsid w:val="003A6D81"/>
    <w:rsid w:val="003B0AAB"/>
    <w:rsid w:val="003B247B"/>
    <w:rsid w:val="003B2FD1"/>
    <w:rsid w:val="003B4290"/>
    <w:rsid w:val="003B47CC"/>
    <w:rsid w:val="003B4A52"/>
    <w:rsid w:val="003B599D"/>
    <w:rsid w:val="003B6BCD"/>
    <w:rsid w:val="003B6F55"/>
    <w:rsid w:val="003C0450"/>
    <w:rsid w:val="003C2460"/>
    <w:rsid w:val="003C388E"/>
    <w:rsid w:val="003C4C7D"/>
    <w:rsid w:val="003C7371"/>
    <w:rsid w:val="003D1ABD"/>
    <w:rsid w:val="003D342B"/>
    <w:rsid w:val="003D34D4"/>
    <w:rsid w:val="003D3904"/>
    <w:rsid w:val="003D4057"/>
    <w:rsid w:val="003D5969"/>
    <w:rsid w:val="003D7EB2"/>
    <w:rsid w:val="003D7FF1"/>
    <w:rsid w:val="003E061D"/>
    <w:rsid w:val="003E3ACA"/>
    <w:rsid w:val="003E7CFB"/>
    <w:rsid w:val="003F0B37"/>
    <w:rsid w:val="003F0D65"/>
    <w:rsid w:val="003F1451"/>
    <w:rsid w:val="004001F7"/>
    <w:rsid w:val="00402C86"/>
    <w:rsid w:val="00407EEC"/>
    <w:rsid w:val="004132D8"/>
    <w:rsid w:val="0041437E"/>
    <w:rsid w:val="004169C3"/>
    <w:rsid w:val="00417427"/>
    <w:rsid w:val="00420CA7"/>
    <w:rsid w:val="0042572A"/>
    <w:rsid w:val="00426E45"/>
    <w:rsid w:val="00427912"/>
    <w:rsid w:val="00427B4D"/>
    <w:rsid w:val="00430CD0"/>
    <w:rsid w:val="004319A3"/>
    <w:rsid w:val="00433654"/>
    <w:rsid w:val="00434F40"/>
    <w:rsid w:val="00441437"/>
    <w:rsid w:val="00442275"/>
    <w:rsid w:val="00443373"/>
    <w:rsid w:val="004441C1"/>
    <w:rsid w:val="00444D43"/>
    <w:rsid w:val="004452AB"/>
    <w:rsid w:val="00447CFE"/>
    <w:rsid w:val="00450B38"/>
    <w:rsid w:val="00455A13"/>
    <w:rsid w:val="0045657A"/>
    <w:rsid w:val="004618C5"/>
    <w:rsid w:val="004621D7"/>
    <w:rsid w:val="00465DA2"/>
    <w:rsid w:val="0046621A"/>
    <w:rsid w:val="0046654E"/>
    <w:rsid w:val="00470698"/>
    <w:rsid w:val="00470AD6"/>
    <w:rsid w:val="00471CAF"/>
    <w:rsid w:val="00472AE7"/>
    <w:rsid w:val="00472E76"/>
    <w:rsid w:val="0047470D"/>
    <w:rsid w:val="00475E84"/>
    <w:rsid w:val="004763E0"/>
    <w:rsid w:val="00483017"/>
    <w:rsid w:val="00483549"/>
    <w:rsid w:val="00483C46"/>
    <w:rsid w:val="00483D48"/>
    <w:rsid w:val="004841B4"/>
    <w:rsid w:val="00484823"/>
    <w:rsid w:val="00486144"/>
    <w:rsid w:val="00486C58"/>
    <w:rsid w:val="00490A08"/>
    <w:rsid w:val="004910B2"/>
    <w:rsid w:val="00491AA4"/>
    <w:rsid w:val="00493D30"/>
    <w:rsid w:val="004961D0"/>
    <w:rsid w:val="004A0820"/>
    <w:rsid w:val="004A495F"/>
    <w:rsid w:val="004A55BF"/>
    <w:rsid w:val="004A5BB6"/>
    <w:rsid w:val="004A6DA5"/>
    <w:rsid w:val="004B05FD"/>
    <w:rsid w:val="004B1152"/>
    <w:rsid w:val="004B1637"/>
    <w:rsid w:val="004B3CB3"/>
    <w:rsid w:val="004B3D2F"/>
    <w:rsid w:val="004B4BA1"/>
    <w:rsid w:val="004B78D2"/>
    <w:rsid w:val="004B7DB0"/>
    <w:rsid w:val="004C088F"/>
    <w:rsid w:val="004C1210"/>
    <w:rsid w:val="004C1DF3"/>
    <w:rsid w:val="004C233A"/>
    <w:rsid w:val="004C2A5B"/>
    <w:rsid w:val="004C48EA"/>
    <w:rsid w:val="004D118B"/>
    <w:rsid w:val="004D23AD"/>
    <w:rsid w:val="004D31D4"/>
    <w:rsid w:val="004D3A78"/>
    <w:rsid w:val="004D4763"/>
    <w:rsid w:val="004D62EE"/>
    <w:rsid w:val="004D7B3E"/>
    <w:rsid w:val="004E1788"/>
    <w:rsid w:val="004E19EE"/>
    <w:rsid w:val="004E1E2B"/>
    <w:rsid w:val="004E7071"/>
    <w:rsid w:val="004E73A4"/>
    <w:rsid w:val="004E73BE"/>
    <w:rsid w:val="004E78F2"/>
    <w:rsid w:val="004E7D51"/>
    <w:rsid w:val="004F0ACE"/>
    <w:rsid w:val="004F4BB0"/>
    <w:rsid w:val="004F795C"/>
    <w:rsid w:val="005008AB"/>
    <w:rsid w:val="005016E8"/>
    <w:rsid w:val="0050654F"/>
    <w:rsid w:val="00511758"/>
    <w:rsid w:val="005125A6"/>
    <w:rsid w:val="005128FC"/>
    <w:rsid w:val="00513236"/>
    <w:rsid w:val="00516F13"/>
    <w:rsid w:val="00522AED"/>
    <w:rsid w:val="00522F93"/>
    <w:rsid w:val="0052371C"/>
    <w:rsid w:val="00525E90"/>
    <w:rsid w:val="00527482"/>
    <w:rsid w:val="00532495"/>
    <w:rsid w:val="00535002"/>
    <w:rsid w:val="00535A74"/>
    <w:rsid w:val="0053763C"/>
    <w:rsid w:val="005379B6"/>
    <w:rsid w:val="00541855"/>
    <w:rsid w:val="00543CBA"/>
    <w:rsid w:val="00545A3B"/>
    <w:rsid w:val="0054628A"/>
    <w:rsid w:val="0054633A"/>
    <w:rsid w:val="005506D0"/>
    <w:rsid w:val="00551EBF"/>
    <w:rsid w:val="00553698"/>
    <w:rsid w:val="00553C21"/>
    <w:rsid w:val="00554FAC"/>
    <w:rsid w:val="005552B4"/>
    <w:rsid w:val="0056086A"/>
    <w:rsid w:val="0056152D"/>
    <w:rsid w:val="00561F2E"/>
    <w:rsid w:val="005628CD"/>
    <w:rsid w:val="0056586D"/>
    <w:rsid w:val="00567FDD"/>
    <w:rsid w:val="00571942"/>
    <w:rsid w:val="00571FC4"/>
    <w:rsid w:val="0057501E"/>
    <w:rsid w:val="005752C3"/>
    <w:rsid w:val="005834C9"/>
    <w:rsid w:val="00592253"/>
    <w:rsid w:val="00592F35"/>
    <w:rsid w:val="00593865"/>
    <w:rsid w:val="00596511"/>
    <w:rsid w:val="00596700"/>
    <w:rsid w:val="00596E5D"/>
    <w:rsid w:val="00597308"/>
    <w:rsid w:val="00597971"/>
    <w:rsid w:val="00597BB9"/>
    <w:rsid w:val="005A1CDA"/>
    <w:rsid w:val="005A23BB"/>
    <w:rsid w:val="005A268A"/>
    <w:rsid w:val="005A3230"/>
    <w:rsid w:val="005A4A3A"/>
    <w:rsid w:val="005A630C"/>
    <w:rsid w:val="005B04FE"/>
    <w:rsid w:val="005B0D5D"/>
    <w:rsid w:val="005B38C8"/>
    <w:rsid w:val="005B3A3D"/>
    <w:rsid w:val="005B5BC8"/>
    <w:rsid w:val="005B7775"/>
    <w:rsid w:val="005C2BD3"/>
    <w:rsid w:val="005C3988"/>
    <w:rsid w:val="005C3C21"/>
    <w:rsid w:val="005C47B5"/>
    <w:rsid w:val="005D00A2"/>
    <w:rsid w:val="005D02A8"/>
    <w:rsid w:val="005D0517"/>
    <w:rsid w:val="005D2BD9"/>
    <w:rsid w:val="005D2F3D"/>
    <w:rsid w:val="005E14D7"/>
    <w:rsid w:val="005E15B1"/>
    <w:rsid w:val="005E19F6"/>
    <w:rsid w:val="005E3456"/>
    <w:rsid w:val="005E3964"/>
    <w:rsid w:val="005E446E"/>
    <w:rsid w:val="005E6AD2"/>
    <w:rsid w:val="005F0168"/>
    <w:rsid w:val="005F4666"/>
    <w:rsid w:val="005F5353"/>
    <w:rsid w:val="005F63F1"/>
    <w:rsid w:val="005F78B8"/>
    <w:rsid w:val="005F7BB1"/>
    <w:rsid w:val="00600521"/>
    <w:rsid w:val="0060453B"/>
    <w:rsid w:val="006048AB"/>
    <w:rsid w:val="00605A45"/>
    <w:rsid w:val="0060709E"/>
    <w:rsid w:val="00612D2A"/>
    <w:rsid w:val="00612FAF"/>
    <w:rsid w:val="00613CEE"/>
    <w:rsid w:val="00614C2E"/>
    <w:rsid w:val="00614C37"/>
    <w:rsid w:val="006156DD"/>
    <w:rsid w:val="00616950"/>
    <w:rsid w:val="00617B61"/>
    <w:rsid w:val="00621B31"/>
    <w:rsid w:val="006245FA"/>
    <w:rsid w:val="006257FF"/>
    <w:rsid w:val="00630388"/>
    <w:rsid w:val="00630714"/>
    <w:rsid w:val="00631156"/>
    <w:rsid w:val="00632274"/>
    <w:rsid w:val="00632DE5"/>
    <w:rsid w:val="00633D54"/>
    <w:rsid w:val="0063406C"/>
    <w:rsid w:val="0063433F"/>
    <w:rsid w:val="006345B9"/>
    <w:rsid w:val="00634B4C"/>
    <w:rsid w:val="006351DB"/>
    <w:rsid w:val="006355F4"/>
    <w:rsid w:val="006363A7"/>
    <w:rsid w:val="00636E0C"/>
    <w:rsid w:val="006371A7"/>
    <w:rsid w:val="00637675"/>
    <w:rsid w:val="00637BD9"/>
    <w:rsid w:val="00641134"/>
    <w:rsid w:val="00642452"/>
    <w:rsid w:val="006441F3"/>
    <w:rsid w:val="006447BD"/>
    <w:rsid w:val="00645F6C"/>
    <w:rsid w:val="00647DCD"/>
    <w:rsid w:val="0065176D"/>
    <w:rsid w:val="00651CBF"/>
    <w:rsid w:val="0065416D"/>
    <w:rsid w:val="0065473E"/>
    <w:rsid w:val="00656EDE"/>
    <w:rsid w:val="00662777"/>
    <w:rsid w:val="00663695"/>
    <w:rsid w:val="006653D9"/>
    <w:rsid w:val="006678E8"/>
    <w:rsid w:val="00667DBC"/>
    <w:rsid w:val="006701F6"/>
    <w:rsid w:val="00671C26"/>
    <w:rsid w:val="00673499"/>
    <w:rsid w:val="0067364E"/>
    <w:rsid w:val="006739BA"/>
    <w:rsid w:val="00677647"/>
    <w:rsid w:val="006800F6"/>
    <w:rsid w:val="00680161"/>
    <w:rsid w:val="006804C9"/>
    <w:rsid w:val="006831D7"/>
    <w:rsid w:val="006838CA"/>
    <w:rsid w:val="00684F41"/>
    <w:rsid w:val="00685CC8"/>
    <w:rsid w:val="00694F69"/>
    <w:rsid w:val="00696578"/>
    <w:rsid w:val="00696E79"/>
    <w:rsid w:val="00697C93"/>
    <w:rsid w:val="006A05A4"/>
    <w:rsid w:val="006A36FF"/>
    <w:rsid w:val="006A3C4C"/>
    <w:rsid w:val="006A47E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2B0C"/>
    <w:rsid w:val="006D34E6"/>
    <w:rsid w:val="006D5EEA"/>
    <w:rsid w:val="006D621A"/>
    <w:rsid w:val="006D6A57"/>
    <w:rsid w:val="006E5050"/>
    <w:rsid w:val="006E62D6"/>
    <w:rsid w:val="006E7124"/>
    <w:rsid w:val="006F0EED"/>
    <w:rsid w:val="006F358E"/>
    <w:rsid w:val="006F416A"/>
    <w:rsid w:val="006F48C1"/>
    <w:rsid w:val="006F74CB"/>
    <w:rsid w:val="0070113E"/>
    <w:rsid w:val="0070190B"/>
    <w:rsid w:val="00701D63"/>
    <w:rsid w:val="0070710D"/>
    <w:rsid w:val="00715BB3"/>
    <w:rsid w:val="0072080C"/>
    <w:rsid w:val="007208C4"/>
    <w:rsid w:val="00721E97"/>
    <w:rsid w:val="00723048"/>
    <w:rsid w:val="00726222"/>
    <w:rsid w:val="00726ABA"/>
    <w:rsid w:val="00726AFE"/>
    <w:rsid w:val="00732866"/>
    <w:rsid w:val="0073544C"/>
    <w:rsid w:val="00735741"/>
    <w:rsid w:val="007375D4"/>
    <w:rsid w:val="007433C5"/>
    <w:rsid w:val="00745321"/>
    <w:rsid w:val="007507EE"/>
    <w:rsid w:val="00750AD9"/>
    <w:rsid w:val="0075182E"/>
    <w:rsid w:val="00751DB3"/>
    <w:rsid w:val="00752D96"/>
    <w:rsid w:val="0075464E"/>
    <w:rsid w:val="007569B7"/>
    <w:rsid w:val="00761A0F"/>
    <w:rsid w:val="007622CB"/>
    <w:rsid w:val="0076470D"/>
    <w:rsid w:val="00764AB5"/>
    <w:rsid w:val="00764B27"/>
    <w:rsid w:val="00765435"/>
    <w:rsid w:val="00766659"/>
    <w:rsid w:val="00766983"/>
    <w:rsid w:val="00767578"/>
    <w:rsid w:val="00767750"/>
    <w:rsid w:val="007703B0"/>
    <w:rsid w:val="007707F4"/>
    <w:rsid w:val="00772266"/>
    <w:rsid w:val="007737D7"/>
    <w:rsid w:val="00774226"/>
    <w:rsid w:val="0077466F"/>
    <w:rsid w:val="00776527"/>
    <w:rsid w:val="00776934"/>
    <w:rsid w:val="00776E20"/>
    <w:rsid w:val="0078074B"/>
    <w:rsid w:val="00782412"/>
    <w:rsid w:val="00782657"/>
    <w:rsid w:val="00782F12"/>
    <w:rsid w:val="00784D07"/>
    <w:rsid w:val="00791178"/>
    <w:rsid w:val="00791F4D"/>
    <w:rsid w:val="007925D3"/>
    <w:rsid w:val="00792B37"/>
    <w:rsid w:val="00793682"/>
    <w:rsid w:val="00794DF7"/>
    <w:rsid w:val="00795652"/>
    <w:rsid w:val="00797FC6"/>
    <w:rsid w:val="007A0CFD"/>
    <w:rsid w:val="007A13E6"/>
    <w:rsid w:val="007A2010"/>
    <w:rsid w:val="007A25A3"/>
    <w:rsid w:val="007A2BFC"/>
    <w:rsid w:val="007A3089"/>
    <w:rsid w:val="007A4A0A"/>
    <w:rsid w:val="007A5AB0"/>
    <w:rsid w:val="007A68BF"/>
    <w:rsid w:val="007A75B7"/>
    <w:rsid w:val="007B0477"/>
    <w:rsid w:val="007B1D9F"/>
    <w:rsid w:val="007B59BD"/>
    <w:rsid w:val="007B5D4E"/>
    <w:rsid w:val="007B6334"/>
    <w:rsid w:val="007B69C0"/>
    <w:rsid w:val="007C1819"/>
    <w:rsid w:val="007C19E9"/>
    <w:rsid w:val="007C4FD2"/>
    <w:rsid w:val="007C6240"/>
    <w:rsid w:val="007D453C"/>
    <w:rsid w:val="007D5DA5"/>
    <w:rsid w:val="007E0591"/>
    <w:rsid w:val="007E073F"/>
    <w:rsid w:val="007E263A"/>
    <w:rsid w:val="007E455A"/>
    <w:rsid w:val="007E5004"/>
    <w:rsid w:val="007E5F11"/>
    <w:rsid w:val="007E6744"/>
    <w:rsid w:val="007E7982"/>
    <w:rsid w:val="007F0EB8"/>
    <w:rsid w:val="007F2ED6"/>
    <w:rsid w:val="007F332C"/>
    <w:rsid w:val="007F6F8F"/>
    <w:rsid w:val="007F7E08"/>
    <w:rsid w:val="008002DC"/>
    <w:rsid w:val="00801BE6"/>
    <w:rsid w:val="00801DD0"/>
    <w:rsid w:val="00802890"/>
    <w:rsid w:val="00803EFF"/>
    <w:rsid w:val="00804A64"/>
    <w:rsid w:val="008055E1"/>
    <w:rsid w:val="00806974"/>
    <w:rsid w:val="0080766A"/>
    <w:rsid w:val="00814D5B"/>
    <w:rsid w:val="008155AE"/>
    <w:rsid w:val="0081674E"/>
    <w:rsid w:val="00817370"/>
    <w:rsid w:val="008200E8"/>
    <w:rsid w:val="00820674"/>
    <w:rsid w:val="00821029"/>
    <w:rsid w:val="00822B5B"/>
    <w:rsid w:val="00824C52"/>
    <w:rsid w:val="0082644A"/>
    <w:rsid w:val="00826C3D"/>
    <w:rsid w:val="00832A29"/>
    <w:rsid w:val="0083354B"/>
    <w:rsid w:val="00833CD4"/>
    <w:rsid w:val="00841DE8"/>
    <w:rsid w:val="00842F20"/>
    <w:rsid w:val="00846866"/>
    <w:rsid w:val="00847D5A"/>
    <w:rsid w:val="00850211"/>
    <w:rsid w:val="008511A2"/>
    <w:rsid w:val="00852E96"/>
    <w:rsid w:val="008537BC"/>
    <w:rsid w:val="0085635B"/>
    <w:rsid w:val="00856EF1"/>
    <w:rsid w:val="0085779D"/>
    <w:rsid w:val="00863A7E"/>
    <w:rsid w:val="008646AB"/>
    <w:rsid w:val="00866355"/>
    <w:rsid w:val="00866803"/>
    <w:rsid w:val="00866811"/>
    <w:rsid w:val="00867444"/>
    <w:rsid w:val="0087690E"/>
    <w:rsid w:val="00876D12"/>
    <w:rsid w:val="0087725A"/>
    <w:rsid w:val="0087729A"/>
    <w:rsid w:val="008803EC"/>
    <w:rsid w:val="00881CEB"/>
    <w:rsid w:val="008842A9"/>
    <w:rsid w:val="0088532D"/>
    <w:rsid w:val="008867B6"/>
    <w:rsid w:val="008901C2"/>
    <w:rsid w:val="00891B62"/>
    <w:rsid w:val="00893D24"/>
    <w:rsid w:val="00895883"/>
    <w:rsid w:val="0089756B"/>
    <w:rsid w:val="008A28F4"/>
    <w:rsid w:val="008A4449"/>
    <w:rsid w:val="008A44F3"/>
    <w:rsid w:val="008A47E9"/>
    <w:rsid w:val="008A4EC7"/>
    <w:rsid w:val="008A4FD2"/>
    <w:rsid w:val="008A58DA"/>
    <w:rsid w:val="008A5D5D"/>
    <w:rsid w:val="008A6007"/>
    <w:rsid w:val="008B1ACE"/>
    <w:rsid w:val="008B3072"/>
    <w:rsid w:val="008B5D04"/>
    <w:rsid w:val="008B5F0C"/>
    <w:rsid w:val="008B65E6"/>
    <w:rsid w:val="008B6AA4"/>
    <w:rsid w:val="008B7812"/>
    <w:rsid w:val="008B7BDC"/>
    <w:rsid w:val="008C1AE7"/>
    <w:rsid w:val="008C2E9A"/>
    <w:rsid w:val="008C5314"/>
    <w:rsid w:val="008C6BA5"/>
    <w:rsid w:val="008C71CE"/>
    <w:rsid w:val="008D0216"/>
    <w:rsid w:val="008D11D5"/>
    <w:rsid w:val="008D49B6"/>
    <w:rsid w:val="008D5953"/>
    <w:rsid w:val="008D718B"/>
    <w:rsid w:val="008E00C4"/>
    <w:rsid w:val="008E2FAE"/>
    <w:rsid w:val="008E3455"/>
    <w:rsid w:val="008E5ACB"/>
    <w:rsid w:val="008F0514"/>
    <w:rsid w:val="008F1225"/>
    <w:rsid w:val="008F38D5"/>
    <w:rsid w:val="008F66C4"/>
    <w:rsid w:val="008F6822"/>
    <w:rsid w:val="008F7F08"/>
    <w:rsid w:val="00913B3F"/>
    <w:rsid w:val="00913FA6"/>
    <w:rsid w:val="0091403E"/>
    <w:rsid w:val="00914A5A"/>
    <w:rsid w:val="00914ADA"/>
    <w:rsid w:val="00916A5C"/>
    <w:rsid w:val="00916BE8"/>
    <w:rsid w:val="009174F9"/>
    <w:rsid w:val="00917D6F"/>
    <w:rsid w:val="009267B6"/>
    <w:rsid w:val="009271E5"/>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5111"/>
    <w:rsid w:val="00955973"/>
    <w:rsid w:val="0095666C"/>
    <w:rsid w:val="009579DB"/>
    <w:rsid w:val="0096124B"/>
    <w:rsid w:val="00962755"/>
    <w:rsid w:val="00964AB8"/>
    <w:rsid w:val="00964DC3"/>
    <w:rsid w:val="00965780"/>
    <w:rsid w:val="00966C0C"/>
    <w:rsid w:val="00967C13"/>
    <w:rsid w:val="0097460C"/>
    <w:rsid w:val="00974A4C"/>
    <w:rsid w:val="009754EF"/>
    <w:rsid w:val="009757A3"/>
    <w:rsid w:val="00976AC7"/>
    <w:rsid w:val="009774D9"/>
    <w:rsid w:val="00980F0C"/>
    <w:rsid w:val="009812E6"/>
    <w:rsid w:val="00995628"/>
    <w:rsid w:val="00997E9C"/>
    <w:rsid w:val="009A0333"/>
    <w:rsid w:val="009A2173"/>
    <w:rsid w:val="009A2DC4"/>
    <w:rsid w:val="009A2F6D"/>
    <w:rsid w:val="009A3FBC"/>
    <w:rsid w:val="009A49E6"/>
    <w:rsid w:val="009A5A2B"/>
    <w:rsid w:val="009B0732"/>
    <w:rsid w:val="009B2706"/>
    <w:rsid w:val="009B2C8B"/>
    <w:rsid w:val="009B317A"/>
    <w:rsid w:val="009B4B98"/>
    <w:rsid w:val="009B6690"/>
    <w:rsid w:val="009C109F"/>
    <w:rsid w:val="009C1EF6"/>
    <w:rsid w:val="009C1F60"/>
    <w:rsid w:val="009C3365"/>
    <w:rsid w:val="009C463F"/>
    <w:rsid w:val="009C5C7A"/>
    <w:rsid w:val="009C7FE6"/>
    <w:rsid w:val="009D0C5E"/>
    <w:rsid w:val="009D30B6"/>
    <w:rsid w:val="009D47A8"/>
    <w:rsid w:val="009E0081"/>
    <w:rsid w:val="009E4169"/>
    <w:rsid w:val="009E58A3"/>
    <w:rsid w:val="009E7AC5"/>
    <w:rsid w:val="009F0A48"/>
    <w:rsid w:val="009F2FE7"/>
    <w:rsid w:val="009F4FA3"/>
    <w:rsid w:val="00A0023F"/>
    <w:rsid w:val="00A014B3"/>
    <w:rsid w:val="00A035E0"/>
    <w:rsid w:val="00A04270"/>
    <w:rsid w:val="00A075BC"/>
    <w:rsid w:val="00A07D21"/>
    <w:rsid w:val="00A10291"/>
    <w:rsid w:val="00A12444"/>
    <w:rsid w:val="00A124C4"/>
    <w:rsid w:val="00A12FF4"/>
    <w:rsid w:val="00A14E48"/>
    <w:rsid w:val="00A15123"/>
    <w:rsid w:val="00A15534"/>
    <w:rsid w:val="00A1718E"/>
    <w:rsid w:val="00A2282F"/>
    <w:rsid w:val="00A22CB9"/>
    <w:rsid w:val="00A23D40"/>
    <w:rsid w:val="00A240C7"/>
    <w:rsid w:val="00A252E1"/>
    <w:rsid w:val="00A25997"/>
    <w:rsid w:val="00A324DE"/>
    <w:rsid w:val="00A32580"/>
    <w:rsid w:val="00A33E3A"/>
    <w:rsid w:val="00A373CE"/>
    <w:rsid w:val="00A410B1"/>
    <w:rsid w:val="00A44F25"/>
    <w:rsid w:val="00A460D8"/>
    <w:rsid w:val="00A47CE4"/>
    <w:rsid w:val="00A50034"/>
    <w:rsid w:val="00A51693"/>
    <w:rsid w:val="00A53E99"/>
    <w:rsid w:val="00A54180"/>
    <w:rsid w:val="00A54648"/>
    <w:rsid w:val="00A573A2"/>
    <w:rsid w:val="00A620AD"/>
    <w:rsid w:val="00A648DF"/>
    <w:rsid w:val="00A66E6A"/>
    <w:rsid w:val="00A67627"/>
    <w:rsid w:val="00A702B0"/>
    <w:rsid w:val="00A816EB"/>
    <w:rsid w:val="00A839C9"/>
    <w:rsid w:val="00A87EE9"/>
    <w:rsid w:val="00A906C2"/>
    <w:rsid w:val="00A9085D"/>
    <w:rsid w:val="00A912DA"/>
    <w:rsid w:val="00A925F2"/>
    <w:rsid w:val="00A92DEC"/>
    <w:rsid w:val="00A92EB5"/>
    <w:rsid w:val="00A9619F"/>
    <w:rsid w:val="00A96901"/>
    <w:rsid w:val="00A96C25"/>
    <w:rsid w:val="00AA139F"/>
    <w:rsid w:val="00AA1656"/>
    <w:rsid w:val="00AA2050"/>
    <w:rsid w:val="00AA46E5"/>
    <w:rsid w:val="00AA567F"/>
    <w:rsid w:val="00AB0EED"/>
    <w:rsid w:val="00AB0EFF"/>
    <w:rsid w:val="00AB23EC"/>
    <w:rsid w:val="00AB40C5"/>
    <w:rsid w:val="00AC1A6F"/>
    <w:rsid w:val="00AC28D0"/>
    <w:rsid w:val="00AC2EAC"/>
    <w:rsid w:val="00AC30E6"/>
    <w:rsid w:val="00AC32D2"/>
    <w:rsid w:val="00AC4246"/>
    <w:rsid w:val="00AC63CF"/>
    <w:rsid w:val="00AD4090"/>
    <w:rsid w:val="00AD4638"/>
    <w:rsid w:val="00AD472F"/>
    <w:rsid w:val="00AD6EA8"/>
    <w:rsid w:val="00AE2FB4"/>
    <w:rsid w:val="00AE7ECB"/>
    <w:rsid w:val="00AF03EB"/>
    <w:rsid w:val="00AF3AEC"/>
    <w:rsid w:val="00AF6E8A"/>
    <w:rsid w:val="00AF7F78"/>
    <w:rsid w:val="00B03A9F"/>
    <w:rsid w:val="00B07A8D"/>
    <w:rsid w:val="00B1004B"/>
    <w:rsid w:val="00B12766"/>
    <w:rsid w:val="00B1392B"/>
    <w:rsid w:val="00B14FBB"/>
    <w:rsid w:val="00B21913"/>
    <w:rsid w:val="00B2243B"/>
    <w:rsid w:val="00B22698"/>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176C"/>
    <w:rsid w:val="00B63A93"/>
    <w:rsid w:val="00B6686F"/>
    <w:rsid w:val="00B672E9"/>
    <w:rsid w:val="00B67B5E"/>
    <w:rsid w:val="00B67EAD"/>
    <w:rsid w:val="00B7020D"/>
    <w:rsid w:val="00B71941"/>
    <w:rsid w:val="00B71D12"/>
    <w:rsid w:val="00B73F0C"/>
    <w:rsid w:val="00B73FDA"/>
    <w:rsid w:val="00B751AC"/>
    <w:rsid w:val="00B801EA"/>
    <w:rsid w:val="00B82F75"/>
    <w:rsid w:val="00B86A8A"/>
    <w:rsid w:val="00B910FE"/>
    <w:rsid w:val="00B9125A"/>
    <w:rsid w:val="00B94020"/>
    <w:rsid w:val="00B94395"/>
    <w:rsid w:val="00B94E5E"/>
    <w:rsid w:val="00B951EC"/>
    <w:rsid w:val="00B97401"/>
    <w:rsid w:val="00B9794A"/>
    <w:rsid w:val="00BA19B2"/>
    <w:rsid w:val="00BA3642"/>
    <w:rsid w:val="00BA49DB"/>
    <w:rsid w:val="00BA4D2C"/>
    <w:rsid w:val="00BA537E"/>
    <w:rsid w:val="00BA5691"/>
    <w:rsid w:val="00BA6900"/>
    <w:rsid w:val="00BA722A"/>
    <w:rsid w:val="00BB0132"/>
    <w:rsid w:val="00BB052B"/>
    <w:rsid w:val="00BB0779"/>
    <w:rsid w:val="00BB09AF"/>
    <w:rsid w:val="00BB4D69"/>
    <w:rsid w:val="00BC1325"/>
    <w:rsid w:val="00BC1C73"/>
    <w:rsid w:val="00BC3BDA"/>
    <w:rsid w:val="00BC4799"/>
    <w:rsid w:val="00BC4A9D"/>
    <w:rsid w:val="00BC4E14"/>
    <w:rsid w:val="00BC5DF1"/>
    <w:rsid w:val="00BC620F"/>
    <w:rsid w:val="00BC6588"/>
    <w:rsid w:val="00BC672E"/>
    <w:rsid w:val="00BC778F"/>
    <w:rsid w:val="00BD28A9"/>
    <w:rsid w:val="00BD4BB0"/>
    <w:rsid w:val="00BD546A"/>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3C91"/>
    <w:rsid w:val="00C04082"/>
    <w:rsid w:val="00C041DE"/>
    <w:rsid w:val="00C0612E"/>
    <w:rsid w:val="00C112E5"/>
    <w:rsid w:val="00C1173C"/>
    <w:rsid w:val="00C1175E"/>
    <w:rsid w:val="00C12F82"/>
    <w:rsid w:val="00C133D3"/>
    <w:rsid w:val="00C134D6"/>
    <w:rsid w:val="00C1427C"/>
    <w:rsid w:val="00C152BE"/>
    <w:rsid w:val="00C16346"/>
    <w:rsid w:val="00C17C2A"/>
    <w:rsid w:val="00C20D31"/>
    <w:rsid w:val="00C22EF1"/>
    <w:rsid w:val="00C23DF9"/>
    <w:rsid w:val="00C2764A"/>
    <w:rsid w:val="00C30057"/>
    <w:rsid w:val="00C31928"/>
    <w:rsid w:val="00C31B76"/>
    <w:rsid w:val="00C341BB"/>
    <w:rsid w:val="00C343CF"/>
    <w:rsid w:val="00C3521D"/>
    <w:rsid w:val="00C358F1"/>
    <w:rsid w:val="00C35F55"/>
    <w:rsid w:val="00C37193"/>
    <w:rsid w:val="00C40E02"/>
    <w:rsid w:val="00C41F68"/>
    <w:rsid w:val="00C435BE"/>
    <w:rsid w:val="00C47772"/>
    <w:rsid w:val="00C506E1"/>
    <w:rsid w:val="00C5093D"/>
    <w:rsid w:val="00C51078"/>
    <w:rsid w:val="00C526CD"/>
    <w:rsid w:val="00C53CDE"/>
    <w:rsid w:val="00C540B9"/>
    <w:rsid w:val="00C54FE1"/>
    <w:rsid w:val="00C609FE"/>
    <w:rsid w:val="00C60F90"/>
    <w:rsid w:val="00C6136F"/>
    <w:rsid w:val="00C6272A"/>
    <w:rsid w:val="00C63164"/>
    <w:rsid w:val="00C631D3"/>
    <w:rsid w:val="00C640CD"/>
    <w:rsid w:val="00C64BAA"/>
    <w:rsid w:val="00C65165"/>
    <w:rsid w:val="00C65356"/>
    <w:rsid w:val="00C70721"/>
    <w:rsid w:val="00C72DF6"/>
    <w:rsid w:val="00C74FD6"/>
    <w:rsid w:val="00C7568E"/>
    <w:rsid w:val="00C77B01"/>
    <w:rsid w:val="00C800E1"/>
    <w:rsid w:val="00C80610"/>
    <w:rsid w:val="00C8453E"/>
    <w:rsid w:val="00C86F4C"/>
    <w:rsid w:val="00C91466"/>
    <w:rsid w:val="00C92B5A"/>
    <w:rsid w:val="00C96CED"/>
    <w:rsid w:val="00C97B58"/>
    <w:rsid w:val="00CA034E"/>
    <w:rsid w:val="00CA050B"/>
    <w:rsid w:val="00CA3CB1"/>
    <w:rsid w:val="00CA59D5"/>
    <w:rsid w:val="00CB0B08"/>
    <w:rsid w:val="00CB3094"/>
    <w:rsid w:val="00CB4AB2"/>
    <w:rsid w:val="00CC04A5"/>
    <w:rsid w:val="00CC051A"/>
    <w:rsid w:val="00CC116A"/>
    <w:rsid w:val="00CC2FF5"/>
    <w:rsid w:val="00CC4760"/>
    <w:rsid w:val="00CC52E1"/>
    <w:rsid w:val="00CC59E6"/>
    <w:rsid w:val="00CC7215"/>
    <w:rsid w:val="00CD13F3"/>
    <w:rsid w:val="00CD1575"/>
    <w:rsid w:val="00CD2818"/>
    <w:rsid w:val="00CD542E"/>
    <w:rsid w:val="00CE0780"/>
    <w:rsid w:val="00CE2810"/>
    <w:rsid w:val="00CE74A5"/>
    <w:rsid w:val="00CE7808"/>
    <w:rsid w:val="00CF1508"/>
    <w:rsid w:val="00CF1E68"/>
    <w:rsid w:val="00CF2C9D"/>
    <w:rsid w:val="00CF43A0"/>
    <w:rsid w:val="00CF69F0"/>
    <w:rsid w:val="00D010D3"/>
    <w:rsid w:val="00D01E03"/>
    <w:rsid w:val="00D022E3"/>
    <w:rsid w:val="00D049B0"/>
    <w:rsid w:val="00D073ED"/>
    <w:rsid w:val="00D0781F"/>
    <w:rsid w:val="00D10856"/>
    <w:rsid w:val="00D12B59"/>
    <w:rsid w:val="00D13266"/>
    <w:rsid w:val="00D17BB8"/>
    <w:rsid w:val="00D223F6"/>
    <w:rsid w:val="00D237BE"/>
    <w:rsid w:val="00D24F0B"/>
    <w:rsid w:val="00D2610A"/>
    <w:rsid w:val="00D321D6"/>
    <w:rsid w:val="00D32FD7"/>
    <w:rsid w:val="00D33551"/>
    <w:rsid w:val="00D349DF"/>
    <w:rsid w:val="00D34CE3"/>
    <w:rsid w:val="00D356EA"/>
    <w:rsid w:val="00D357AD"/>
    <w:rsid w:val="00D35D86"/>
    <w:rsid w:val="00D36FD1"/>
    <w:rsid w:val="00D424F1"/>
    <w:rsid w:val="00D4250A"/>
    <w:rsid w:val="00D430DE"/>
    <w:rsid w:val="00D44895"/>
    <w:rsid w:val="00D44E78"/>
    <w:rsid w:val="00D45B16"/>
    <w:rsid w:val="00D45F10"/>
    <w:rsid w:val="00D53AB4"/>
    <w:rsid w:val="00D54E06"/>
    <w:rsid w:val="00D5567B"/>
    <w:rsid w:val="00D567C8"/>
    <w:rsid w:val="00D6045A"/>
    <w:rsid w:val="00D60876"/>
    <w:rsid w:val="00D65D46"/>
    <w:rsid w:val="00D661DB"/>
    <w:rsid w:val="00D671E4"/>
    <w:rsid w:val="00D70478"/>
    <w:rsid w:val="00D70AFD"/>
    <w:rsid w:val="00D70C72"/>
    <w:rsid w:val="00D70D29"/>
    <w:rsid w:val="00D71F49"/>
    <w:rsid w:val="00D72971"/>
    <w:rsid w:val="00D73F23"/>
    <w:rsid w:val="00D74554"/>
    <w:rsid w:val="00D761B7"/>
    <w:rsid w:val="00D76E46"/>
    <w:rsid w:val="00D8147A"/>
    <w:rsid w:val="00D820B4"/>
    <w:rsid w:val="00D82372"/>
    <w:rsid w:val="00D83F17"/>
    <w:rsid w:val="00D8548B"/>
    <w:rsid w:val="00D86678"/>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42F3"/>
    <w:rsid w:val="00DC47BB"/>
    <w:rsid w:val="00DC6588"/>
    <w:rsid w:val="00DD1BAD"/>
    <w:rsid w:val="00DD24E8"/>
    <w:rsid w:val="00DD2BFE"/>
    <w:rsid w:val="00DD492E"/>
    <w:rsid w:val="00DD6269"/>
    <w:rsid w:val="00DD683B"/>
    <w:rsid w:val="00DD7619"/>
    <w:rsid w:val="00DD7A47"/>
    <w:rsid w:val="00DD7D6B"/>
    <w:rsid w:val="00DE33C1"/>
    <w:rsid w:val="00DE3658"/>
    <w:rsid w:val="00DE39D5"/>
    <w:rsid w:val="00DE4021"/>
    <w:rsid w:val="00DE5241"/>
    <w:rsid w:val="00DE5958"/>
    <w:rsid w:val="00DE6F2C"/>
    <w:rsid w:val="00DF0B91"/>
    <w:rsid w:val="00DF2142"/>
    <w:rsid w:val="00DF4A0C"/>
    <w:rsid w:val="00DF5337"/>
    <w:rsid w:val="00DF6DCF"/>
    <w:rsid w:val="00E05753"/>
    <w:rsid w:val="00E06B72"/>
    <w:rsid w:val="00E120B3"/>
    <w:rsid w:val="00E12FCC"/>
    <w:rsid w:val="00E14FCA"/>
    <w:rsid w:val="00E17AE4"/>
    <w:rsid w:val="00E17B7C"/>
    <w:rsid w:val="00E212A2"/>
    <w:rsid w:val="00E21518"/>
    <w:rsid w:val="00E25D46"/>
    <w:rsid w:val="00E26709"/>
    <w:rsid w:val="00E2705A"/>
    <w:rsid w:val="00E27885"/>
    <w:rsid w:val="00E313A7"/>
    <w:rsid w:val="00E31761"/>
    <w:rsid w:val="00E317C0"/>
    <w:rsid w:val="00E32310"/>
    <w:rsid w:val="00E334C0"/>
    <w:rsid w:val="00E33EEB"/>
    <w:rsid w:val="00E34562"/>
    <w:rsid w:val="00E351CA"/>
    <w:rsid w:val="00E361A2"/>
    <w:rsid w:val="00E36B7D"/>
    <w:rsid w:val="00E44378"/>
    <w:rsid w:val="00E457C8"/>
    <w:rsid w:val="00E4654D"/>
    <w:rsid w:val="00E46917"/>
    <w:rsid w:val="00E46F5C"/>
    <w:rsid w:val="00E47BF8"/>
    <w:rsid w:val="00E5041B"/>
    <w:rsid w:val="00E52647"/>
    <w:rsid w:val="00E55814"/>
    <w:rsid w:val="00E56377"/>
    <w:rsid w:val="00E5666E"/>
    <w:rsid w:val="00E62B9F"/>
    <w:rsid w:val="00E62C15"/>
    <w:rsid w:val="00E6394F"/>
    <w:rsid w:val="00E641F5"/>
    <w:rsid w:val="00E6495C"/>
    <w:rsid w:val="00E65A4A"/>
    <w:rsid w:val="00E65ABD"/>
    <w:rsid w:val="00E66FF1"/>
    <w:rsid w:val="00E67145"/>
    <w:rsid w:val="00E708DF"/>
    <w:rsid w:val="00E70F74"/>
    <w:rsid w:val="00E752C3"/>
    <w:rsid w:val="00E8091E"/>
    <w:rsid w:val="00E83C25"/>
    <w:rsid w:val="00E83F66"/>
    <w:rsid w:val="00E847DD"/>
    <w:rsid w:val="00E85992"/>
    <w:rsid w:val="00E862CD"/>
    <w:rsid w:val="00E864CF"/>
    <w:rsid w:val="00E86AAF"/>
    <w:rsid w:val="00E90A10"/>
    <w:rsid w:val="00E91376"/>
    <w:rsid w:val="00E93FC4"/>
    <w:rsid w:val="00E968FC"/>
    <w:rsid w:val="00E97288"/>
    <w:rsid w:val="00E9781B"/>
    <w:rsid w:val="00EA0627"/>
    <w:rsid w:val="00EA1C20"/>
    <w:rsid w:val="00EA2602"/>
    <w:rsid w:val="00EA3884"/>
    <w:rsid w:val="00EA40F4"/>
    <w:rsid w:val="00EA437F"/>
    <w:rsid w:val="00EA4ECE"/>
    <w:rsid w:val="00EA73CD"/>
    <w:rsid w:val="00EB1BD8"/>
    <w:rsid w:val="00EB2911"/>
    <w:rsid w:val="00EB3324"/>
    <w:rsid w:val="00EB5BAB"/>
    <w:rsid w:val="00EB5C96"/>
    <w:rsid w:val="00EB7C9F"/>
    <w:rsid w:val="00EC2E03"/>
    <w:rsid w:val="00EC3A19"/>
    <w:rsid w:val="00EC66F3"/>
    <w:rsid w:val="00EC7F56"/>
    <w:rsid w:val="00ED08FE"/>
    <w:rsid w:val="00ED0B5D"/>
    <w:rsid w:val="00ED38CD"/>
    <w:rsid w:val="00ED447A"/>
    <w:rsid w:val="00ED6EDD"/>
    <w:rsid w:val="00ED781D"/>
    <w:rsid w:val="00EE0AD5"/>
    <w:rsid w:val="00EE196F"/>
    <w:rsid w:val="00EE2580"/>
    <w:rsid w:val="00EE272E"/>
    <w:rsid w:val="00EE5899"/>
    <w:rsid w:val="00EE72FF"/>
    <w:rsid w:val="00EF265B"/>
    <w:rsid w:val="00EF45F2"/>
    <w:rsid w:val="00EF6399"/>
    <w:rsid w:val="00EF65B8"/>
    <w:rsid w:val="00EF7C4F"/>
    <w:rsid w:val="00F0195F"/>
    <w:rsid w:val="00F039B3"/>
    <w:rsid w:val="00F03C48"/>
    <w:rsid w:val="00F06B01"/>
    <w:rsid w:val="00F0776B"/>
    <w:rsid w:val="00F07805"/>
    <w:rsid w:val="00F10606"/>
    <w:rsid w:val="00F1199F"/>
    <w:rsid w:val="00F120B3"/>
    <w:rsid w:val="00F13AA2"/>
    <w:rsid w:val="00F13B4C"/>
    <w:rsid w:val="00F1561B"/>
    <w:rsid w:val="00F15893"/>
    <w:rsid w:val="00F17787"/>
    <w:rsid w:val="00F23812"/>
    <w:rsid w:val="00F23ABF"/>
    <w:rsid w:val="00F24CA0"/>
    <w:rsid w:val="00F26D4F"/>
    <w:rsid w:val="00F3086C"/>
    <w:rsid w:val="00F3149E"/>
    <w:rsid w:val="00F31906"/>
    <w:rsid w:val="00F33678"/>
    <w:rsid w:val="00F345EC"/>
    <w:rsid w:val="00F35840"/>
    <w:rsid w:val="00F36FAB"/>
    <w:rsid w:val="00F37826"/>
    <w:rsid w:val="00F37CF9"/>
    <w:rsid w:val="00F41D45"/>
    <w:rsid w:val="00F43B0B"/>
    <w:rsid w:val="00F43EE3"/>
    <w:rsid w:val="00F44734"/>
    <w:rsid w:val="00F5132D"/>
    <w:rsid w:val="00F532FF"/>
    <w:rsid w:val="00F536B9"/>
    <w:rsid w:val="00F54AB0"/>
    <w:rsid w:val="00F54DAC"/>
    <w:rsid w:val="00F553E3"/>
    <w:rsid w:val="00F569F3"/>
    <w:rsid w:val="00F6123E"/>
    <w:rsid w:val="00F6235B"/>
    <w:rsid w:val="00F632F1"/>
    <w:rsid w:val="00F66210"/>
    <w:rsid w:val="00F73833"/>
    <w:rsid w:val="00F749DC"/>
    <w:rsid w:val="00F74F39"/>
    <w:rsid w:val="00F76B54"/>
    <w:rsid w:val="00F76DF0"/>
    <w:rsid w:val="00F77869"/>
    <w:rsid w:val="00F77A7C"/>
    <w:rsid w:val="00F80991"/>
    <w:rsid w:val="00F80A78"/>
    <w:rsid w:val="00F81D2F"/>
    <w:rsid w:val="00F81F82"/>
    <w:rsid w:val="00F8281F"/>
    <w:rsid w:val="00F82B7A"/>
    <w:rsid w:val="00F864A6"/>
    <w:rsid w:val="00F90F47"/>
    <w:rsid w:val="00F91333"/>
    <w:rsid w:val="00F94402"/>
    <w:rsid w:val="00FA051D"/>
    <w:rsid w:val="00FA0C0F"/>
    <w:rsid w:val="00FA11A3"/>
    <w:rsid w:val="00FA3F77"/>
    <w:rsid w:val="00FA5DFA"/>
    <w:rsid w:val="00FA66EF"/>
    <w:rsid w:val="00FB1880"/>
    <w:rsid w:val="00FB262E"/>
    <w:rsid w:val="00FB35A8"/>
    <w:rsid w:val="00FB56EA"/>
    <w:rsid w:val="00FB6CB3"/>
    <w:rsid w:val="00FC0E4B"/>
    <w:rsid w:val="00FC0F25"/>
    <w:rsid w:val="00FC2847"/>
    <w:rsid w:val="00FC3F11"/>
    <w:rsid w:val="00FC5850"/>
    <w:rsid w:val="00FC5E13"/>
    <w:rsid w:val="00FC5E31"/>
    <w:rsid w:val="00FC665F"/>
    <w:rsid w:val="00FC76B8"/>
    <w:rsid w:val="00FD1100"/>
    <w:rsid w:val="00FD1194"/>
    <w:rsid w:val="00FD15A3"/>
    <w:rsid w:val="00FD20DF"/>
    <w:rsid w:val="00FD2E3C"/>
    <w:rsid w:val="00FD5C08"/>
    <w:rsid w:val="00FD5D3C"/>
    <w:rsid w:val="00FD6095"/>
    <w:rsid w:val="00FD643C"/>
    <w:rsid w:val="00FE25A4"/>
    <w:rsid w:val="00FE26C7"/>
    <w:rsid w:val="00FE2A3E"/>
    <w:rsid w:val="00FE2D7F"/>
    <w:rsid w:val="00FE3D41"/>
    <w:rsid w:val="00FE4C24"/>
    <w:rsid w:val="00FE4EEE"/>
    <w:rsid w:val="00FE505D"/>
    <w:rsid w:val="00FE60E3"/>
    <w:rsid w:val="00FE68C9"/>
    <w:rsid w:val="00FE6FF9"/>
    <w:rsid w:val="00FF2417"/>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ED"/>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styleId="ListNumber2">
    <w:name w:val="List Number 2"/>
    <w:basedOn w:val="ListNumber"/>
    <w:autoRedefine/>
    <w:uiPriority w:val="99"/>
    <w:unhideWhenUsed/>
    <w:qFormat/>
    <w:rsid w:val="00C435BE"/>
    <w:pPr>
      <w:numPr>
        <w:numId w:val="46"/>
      </w:numPr>
      <w:tabs>
        <w:tab w:val="clear" w:pos="964"/>
      </w:tabs>
      <w:adjustRightInd w:val="0"/>
      <w:spacing w:before="60" w:after="60" w:line="264" w:lineRule="auto"/>
      <w:ind w:left="1080" w:hanging="360"/>
      <w:contextualSpacing w:val="0"/>
      <w:jc w:val="both"/>
    </w:pPr>
    <w:rPr>
      <w:rFonts w:ascii="Calibri" w:eastAsia="Calibri" w:hAnsi="Calibri" w:cs="Times New Roman"/>
      <w:color w:val="262626" w:themeColor="text1" w:themeTint="D9"/>
    </w:rPr>
  </w:style>
  <w:style w:type="paragraph" w:styleId="ListNumber3">
    <w:name w:val="List Number 3"/>
    <w:basedOn w:val="Normal"/>
    <w:autoRedefine/>
    <w:uiPriority w:val="99"/>
    <w:unhideWhenUsed/>
    <w:qFormat/>
    <w:rsid w:val="00C435BE"/>
    <w:pPr>
      <w:numPr>
        <w:numId w:val="45"/>
      </w:numPr>
      <w:spacing w:before="60" w:after="60" w:line="264" w:lineRule="auto"/>
      <w:contextualSpacing/>
      <w:jc w:val="both"/>
    </w:pPr>
    <w:rPr>
      <w:rFonts w:ascii="Calibri" w:eastAsia="Calibri" w:hAnsi="Calibri" w:cs="Times New Roman"/>
      <w:color w:val="262626" w:themeColor="text1" w:themeTint="D9"/>
    </w:rPr>
  </w:style>
  <w:style w:type="paragraph" w:styleId="ListNumber">
    <w:name w:val="List Number"/>
    <w:basedOn w:val="Normal"/>
    <w:uiPriority w:val="99"/>
    <w:semiHidden/>
    <w:unhideWhenUsed/>
    <w:rsid w:val="00C435BE"/>
    <w:pPr>
      <w:numPr>
        <w:numId w:val="47"/>
      </w:numPr>
      <w:contextualSpacing/>
    </w:pPr>
  </w:style>
  <w:style w:type="character" w:styleId="Strong">
    <w:name w:val="Strong"/>
    <w:basedOn w:val="DefaultParagraphFont"/>
    <w:uiPriority w:val="22"/>
    <w:qFormat/>
    <w:rsid w:val="00044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928929140">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00717300">
      <w:bodyDiv w:val="1"/>
      <w:marLeft w:val="0"/>
      <w:marRight w:val="0"/>
      <w:marTop w:val="0"/>
      <w:marBottom w:val="0"/>
      <w:divBdr>
        <w:top w:val="none" w:sz="0" w:space="0" w:color="auto"/>
        <w:left w:val="none" w:sz="0" w:space="0" w:color="auto"/>
        <w:bottom w:val="none" w:sz="0" w:space="0" w:color="auto"/>
        <w:right w:val="none" w:sz="0" w:space="0" w:color="auto"/>
      </w:divBdr>
      <w:divsChild>
        <w:div w:id="521238929">
          <w:marLeft w:val="0"/>
          <w:marRight w:val="0"/>
          <w:marTop w:val="0"/>
          <w:marBottom w:val="0"/>
          <w:divBdr>
            <w:top w:val="none" w:sz="0" w:space="0" w:color="auto"/>
            <w:left w:val="none" w:sz="0" w:space="0" w:color="auto"/>
            <w:bottom w:val="none" w:sz="0" w:space="0" w:color="auto"/>
            <w:right w:val="none" w:sz="0" w:space="0" w:color="auto"/>
          </w:divBdr>
        </w:div>
      </w:divsChild>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aq@unwomen.org" TargetMode="External"/><Relationship Id="rId18" Type="http://schemas.openxmlformats.org/officeDocument/2006/relationships/footer" Target="footer2.xm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7" Type="http://schemas.openxmlformats.org/officeDocument/2006/relationships/styles" Target="styles.xml"/><Relationship Id="rId12" Type="http://schemas.openxmlformats.org/officeDocument/2006/relationships/hyperlink" Target="mailto:iraq@unwomen.org" TargetMode="External"/><Relationship Id="rId17" Type="http://schemas.openxmlformats.org/officeDocument/2006/relationships/footer" Target="footer1.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iraq@unwomen.org"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mailto:iraq@unwomen.org"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sab.othman@unwomen.org" TargetMode="External"/><Relationship Id="rId22" Type="http://schemas.openxmlformats.org/officeDocument/2006/relationships/image" Target="media/image2.png"/><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8904</Words>
  <Characters>50754</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59539</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Musab Othman</cp:lastModifiedBy>
  <cp:revision>2</cp:revision>
  <dcterms:created xsi:type="dcterms:W3CDTF">2024-09-04T13:53:00Z</dcterms:created>
  <dcterms:modified xsi:type="dcterms:W3CDTF">2024-09-04T13:53:00Z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