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D45BBF" w:rsidRDefault="00C22EF1" w:rsidP="0019299C">
      <w:pPr>
        <w:tabs>
          <w:tab w:val="right" w:pos="9000"/>
        </w:tabs>
        <w:spacing w:after="0" w:line="240" w:lineRule="auto"/>
        <w:jc w:val="center"/>
        <w:rPr>
          <w:rFonts w:eastAsia="Times New Roman"/>
          <w:b/>
          <w:color w:val="002060"/>
          <w:sz w:val="18"/>
          <w:szCs w:val="18"/>
          <w:lang w:val="en-GB" w:eastAsia="en-GB"/>
        </w:rPr>
      </w:pPr>
      <w:r w:rsidRPr="00D45BBF">
        <w:rPr>
          <w:rFonts w:eastAsia="Times New Roman"/>
          <w:b/>
          <w:bCs/>
          <w:color w:val="002060"/>
          <w:sz w:val="18"/>
          <w:szCs w:val="18"/>
          <w:lang w:val="en-GB" w:eastAsia="en-GB"/>
        </w:rPr>
        <w:t>Annex B</w:t>
      </w:r>
    </w:p>
    <w:p w14:paraId="2481918A" w14:textId="49ABA198" w:rsidR="00C22EF1" w:rsidRPr="00D45BBF"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D45BBF">
        <w:rPr>
          <w:rFonts w:eastAsia="Times New Roman" w:cstheme="minorHAnsi"/>
          <w:b/>
          <w:bCs/>
          <w:color w:val="002060"/>
          <w:sz w:val="18"/>
          <w:szCs w:val="18"/>
          <w:lang w:val="en-GB" w:eastAsia="en-GB"/>
        </w:rPr>
        <w:t xml:space="preserve">Call </w:t>
      </w:r>
      <w:r w:rsidR="005128FC" w:rsidRPr="00D45BBF">
        <w:rPr>
          <w:rFonts w:eastAsia="Times New Roman" w:cstheme="minorHAnsi"/>
          <w:b/>
          <w:bCs/>
          <w:color w:val="002060"/>
          <w:sz w:val="18"/>
          <w:szCs w:val="18"/>
          <w:lang w:val="en-GB" w:eastAsia="en-GB"/>
        </w:rPr>
        <w:t>F</w:t>
      </w:r>
      <w:r w:rsidRPr="00D45BBF">
        <w:rPr>
          <w:rFonts w:eastAsia="Times New Roman" w:cstheme="minorHAnsi"/>
          <w:b/>
          <w:bCs/>
          <w:color w:val="002060"/>
          <w:sz w:val="18"/>
          <w:szCs w:val="18"/>
          <w:lang w:val="en-GB" w:eastAsia="en-GB"/>
        </w:rPr>
        <w:t>or Proposal</w:t>
      </w:r>
      <w:r w:rsidR="00FB35A8" w:rsidRPr="00D45BBF">
        <w:rPr>
          <w:rFonts w:eastAsia="Times New Roman" w:cstheme="minorHAnsi"/>
          <w:b/>
          <w:bCs/>
          <w:color w:val="002060"/>
          <w:sz w:val="18"/>
          <w:szCs w:val="18"/>
          <w:lang w:val="en-GB" w:eastAsia="en-GB"/>
        </w:rPr>
        <w:t>s</w:t>
      </w:r>
      <w:r w:rsidRPr="00D45BBF">
        <w:rPr>
          <w:rFonts w:eastAsia="Times New Roman" w:cstheme="minorHAnsi"/>
          <w:b/>
          <w:bCs/>
          <w:color w:val="002060"/>
          <w:sz w:val="18"/>
          <w:szCs w:val="18"/>
          <w:lang w:val="en-GB" w:eastAsia="en-GB"/>
        </w:rPr>
        <w:t xml:space="preserve"> (CFP) Template</w:t>
      </w:r>
      <w:r w:rsidR="00ED447A" w:rsidRPr="00D45BBF">
        <w:rPr>
          <w:rFonts w:eastAsia="Times New Roman" w:cstheme="minorHAnsi"/>
          <w:b/>
          <w:color w:val="002060"/>
          <w:sz w:val="18"/>
          <w:szCs w:val="18"/>
          <w:lang w:val="en-GB" w:eastAsia="en-GB"/>
        </w:rPr>
        <w:t xml:space="preserve"> </w:t>
      </w:r>
      <w:r w:rsidR="00995628" w:rsidRPr="00D45BBF">
        <w:rPr>
          <w:rFonts w:eastAsia="Times New Roman" w:cstheme="minorHAnsi"/>
          <w:b/>
          <w:color w:val="002060"/>
          <w:sz w:val="18"/>
          <w:szCs w:val="18"/>
          <w:lang w:val="en-GB" w:eastAsia="en-GB"/>
        </w:rPr>
        <w:t>f</w:t>
      </w:r>
      <w:r w:rsidRPr="00D45BBF">
        <w:rPr>
          <w:rFonts w:eastAsia="Times New Roman" w:cstheme="minorHAnsi"/>
          <w:b/>
          <w:color w:val="002060"/>
          <w:sz w:val="18"/>
          <w:szCs w:val="18"/>
          <w:lang w:val="en-GB" w:eastAsia="en-GB"/>
        </w:rPr>
        <w:t>or Responsible Parties</w:t>
      </w:r>
    </w:p>
    <w:p w14:paraId="6B6844C6" w14:textId="5EF5B9C7" w:rsidR="00C17C2A" w:rsidRPr="00D45BBF"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D45BBF">
        <w:rPr>
          <w:rFonts w:eastAsia="Times New Roman" w:cstheme="minorHAnsi"/>
          <w:b/>
          <w:color w:val="002060"/>
          <w:sz w:val="18"/>
          <w:szCs w:val="18"/>
          <w:lang w:val="en-GB" w:eastAsia="en-GB"/>
        </w:rPr>
        <w:t>(For Civil Society Organizations</w:t>
      </w:r>
      <w:r w:rsidR="00097557" w:rsidRPr="00D45BBF">
        <w:rPr>
          <w:rFonts w:eastAsia="Times New Roman" w:cstheme="minorHAnsi"/>
          <w:b/>
          <w:color w:val="002060"/>
          <w:sz w:val="18"/>
          <w:szCs w:val="18"/>
          <w:lang w:val="en-GB" w:eastAsia="en-GB"/>
        </w:rPr>
        <w:t xml:space="preserve"> </w:t>
      </w:r>
      <w:r w:rsidRPr="00D45BBF">
        <w:rPr>
          <w:rFonts w:eastAsia="Times New Roman" w:cstheme="minorHAnsi"/>
          <w:b/>
          <w:color w:val="002060"/>
          <w:sz w:val="18"/>
          <w:szCs w:val="18"/>
          <w:lang w:val="en-GB" w:eastAsia="en-GB"/>
        </w:rPr>
        <w:t>- CSOs)</w:t>
      </w:r>
    </w:p>
    <w:p w14:paraId="19B92EC1" w14:textId="2AC8C3A0" w:rsidR="00C22EF1" w:rsidRPr="00D45BBF"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D45BBF">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D45BBF" w:rsidRDefault="0052371C" w:rsidP="0038204D">
      <w:pPr>
        <w:spacing w:after="0" w:line="240" w:lineRule="auto"/>
        <w:jc w:val="center"/>
        <w:rPr>
          <w:rFonts w:eastAsia="Calibri" w:cstheme="minorHAnsi"/>
          <w:b/>
          <w:bCs/>
          <w:color w:val="0070C0"/>
          <w:sz w:val="18"/>
          <w:szCs w:val="18"/>
          <w:u w:val="single"/>
          <w:lang w:val="en-CA"/>
        </w:rPr>
      </w:pPr>
      <w:r w:rsidRPr="00D45BBF">
        <w:rPr>
          <w:rFonts w:eastAsia="Times New Roman" w:cstheme="minorHAnsi"/>
          <w:b/>
          <w:color w:val="0070C0"/>
          <w:sz w:val="18"/>
          <w:szCs w:val="18"/>
          <w:u w:val="single"/>
          <w:lang w:val="en-GB" w:eastAsia="en-GB"/>
        </w:rPr>
        <w:t>Section 1</w:t>
      </w:r>
    </w:p>
    <w:p w14:paraId="497245DA" w14:textId="77777777" w:rsidR="0052371C" w:rsidRPr="00D45BBF" w:rsidRDefault="0052371C" w:rsidP="0038204D">
      <w:pPr>
        <w:spacing w:after="0" w:line="240" w:lineRule="auto"/>
        <w:rPr>
          <w:rFonts w:eastAsia="Calibri" w:cstheme="minorHAnsi"/>
          <w:b/>
          <w:bCs/>
          <w:sz w:val="18"/>
          <w:szCs w:val="18"/>
          <w:lang w:val="en-CA"/>
        </w:rPr>
      </w:pPr>
    </w:p>
    <w:p w14:paraId="419C6ACF" w14:textId="4185AF59" w:rsidR="0052371C" w:rsidRPr="00D45BBF" w:rsidRDefault="0052371C" w:rsidP="0038204D">
      <w:pPr>
        <w:spacing w:after="0" w:line="240" w:lineRule="auto"/>
        <w:rPr>
          <w:rFonts w:eastAsia="Calibri" w:cstheme="minorHAnsi"/>
          <w:b/>
          <w:bCs/>
          <w:sz w:val="18"/>
          <w:szCs w:val="18"/>
          <w:lang w:val="en-CA"/>
        </w:rPr>
      </w:pPr>
      <w:r w:rsidRPr="00D45BBF">
        <w:rPr>
          <w:rFonts w:eastAsia="Calibri" w:cstheme="minorHAnsi"/>
          <w:b/>
          <w:bCs/>
          <w:sz w:val="18"/>
          <w:szCs w:val="18"/>
          <w:lang w:val="en-CA"/>
        </w:rPr>
        <w:t>CFP No.</w:t>
      </w:r>
      <w:r w:rsidR="00A035E0" w:rsidRPr="00D45BBF">
        <w:rPr>
          <w:rFonts w:eastAsia="Calibri" w:cstheme="minorHAnsi"/>
          <w:b/>
          <w:bCs/>
          <w:sz w:val="18"/>
          <w:szCs w:val="18"/>
          <w:lang w:val="en-CA"/>
        </w:rPr>
        <w:t xml:space="preserve"> </w:t>
      </w:r>
      <w:r w:rsidR="00945A8C" w:rsidRPr="00D45BBF">
        <w:rPr>
          <w:rFonts w:eastAsia="Calibri" w:cstheme="minorHAnsi"/>
          <w:b/>
          <w:bCs/>
          <w:sz w:val="18"/>
          <w:szCs w:val="18"/>
          <w:lang w:val="en-CA"/>
        </w:rPr>
        <w:t>UNW</w:t>
      </w:r>
      <w:r w:rsidR="001C59AA" w:rsidRPr="00D45BBF">
        <w:rPr>
          <w:rFonts w:eastAsia="Calibri" w:cstheme="minorHAnsi"/>
          <w:b/>
          <w:bCs/>
          <w:sz w:val="18"/>
          <w:szCs w:val="18"/>
          <w:lang w:val="en-CA"/>
        </w:rPr>
        <w:t>/R</w:t>
      </w:r>
      <w:r w:rsidR="00945A8C" w:rsidRPr="00D45BBF">
        <w:rPr>
          <w:rFonts w:eastAsia="Calibri" w:cstheme="minorHAnsi"/>
          <w:b/>
          <w:bCs/>
          <w:sz w:val="18"/>
          <w:szCs w:val="18"/>
          <w:lang w:val="en-CA"/>
        </w:rPr>
        <w:t>AS</w:t>
      </w:r>
      <w:r w:rsidR="001C59AA" w:rsidRPr="00D45BBF">
        <w:rPr>
          <w:rFonts w:eastAsia="Calibri" w:cstheme="minorHAnsi"/>
          <w:b/>
          <w:bCs/>
          <w:sz w:val="18"/>
          <w:szCs w:val="18"/>
          <w:lang w:val="en-CA"/>
        </w:rPr>
        <w:t>-</w:t>
      </w:r>
      <w:r w:rsidR="00945A8C" w:rsidRPr="00D45BBF">
        <w:rPr>
          <w:rFonts w:eastAsia="Calibri" w:cstheme="minorHAnsi"/>
          <w:b/>
          <w:bCs/>
          <w:sz w:val="18"/>
          <w:szCs w:val="18"/>
          <w:lang w:val="en-CA"/>
        </w:rPr>
        <w:t>WPS</w:t>
      </w:r>
      <w:r w:rsidR="001C59AA" w:rsidRPr="00D45BBF">
        <w:rPr>
          <w:rFonts w:eastAsia="Calibri" w:cstheme="minorHAnsi"/>
          <w:b/>
          <w:bCs/>
          <w:sz w:val="18"/>
          <w:szCs w:val="18"/>
          <w:lang w:val="en-CA"/>
        </w:rPr>
        <w:t>/</w:t>
      </w:r>
      <w:r w:rsidR="0054066A" w:rsidRPr="00D45BBF">
        <w:rPr>
          <w:rFonts w:eastAsia="Calibri" w:cstheme="minorHAnsi"/>
          <w:b/>
          <w:bCs/>
          <w:sz w:val="18"/>
          <w:szCs w:val="18"/>
          <w:lang w:val="en-CA"/>
        </w:rPr>
        <w:t>CFP</w:t>
      </w:r>
      <w:r w:rsidR="001C59AA" w:rsidRPr="00D45BBF">
        <w:rPr>
          <w:rFonts w:eastAsia="Calibri" w:cstheme="minorHAnsi"/>
          <w:b/>
          <w:bCs/>
          <w:sz w:val="18"/>
          <w:szCs w:val="18"/>
          <w:lang w:val="en-CA"/>
        </w:rPr>
        <w:t>/</w:t>
      </w:r>
      <w:r w:rsidR="0054066A" w:rsidRPr="00D45BBF">
        <w:rPr>
          <w:rFonts w:eastAsia="Calibri" w:cstheme="minorHAnsi"/>
          <w:b/>
          <w:bCs/>
          <w:sz w:val="18"/>
          <w:szCs w:val="18"/>
          <w:lang w:val="en-CA"/>
        </w:rPr>
        <w:t>2023-001</w:t>
      </w:r>
      <w:r w:rsidR="001F45D2" w:rsidRPr="00D45BBF">
        <w:rPr>
          <w:rFonts w:eastAsia="Calibri" w:cstheme="minorHAnsi"/>
          <w:b/>
          <w:bCs/>
          <w:sz w:val="18"/>
          <w:szCs w:val="18"/>
          <w:lang w:val="en-CA"/>
        </w:rPr>
        <w:t xml:space="preserve"> </w:t>
      </w:r>
      <w:r w:rsidRPr="00D45BBF" w:rsidDel="009071F3">
        <w:rPr>
          <w:rFonts w:eastAsia="Calibri" w:cstheme="minorHAnsi"/>
          <w:b/>
          <w:bCs/>
          <w:sz w:val="18"/>
          <w:szCs w:val="18"/>
          <w:u w:val="single"/>
          <w:lang w:val="en-CA"/>
        </w:rPr>
        <w:t xml:space="preserve"> </w:t>
      </w:r>
    </w:p>
    <w:p w14:paraId="28BA5F77" w14:textId="77777777" w:rsidR="0052371C" w:rsidRPr="00D45BBF" w:rsidRDefault="0052371C" w:rsidP="0038204D">
      <w:pPr>
        <w:spacing w:after="0" w:line="240" w:lineRule="auto"/>
        <w:rPr>
          <w:rFonts w:eastAsia="Calibri" w:cstheme="minorHAnsi"/>
          <w:sz w:val="18"/>
          <w:szCs w:val="18"/>
          <w:lang w:val="en-CA"/>
        </w:rPr>
      </w:pPr>
    </w:p>
    <w:p w14:paraId="767E7005" w14:textId="5D88DCE3" w:rsidR="0052371C" w:rsidRPr="00D45BBF"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D45BBF">
        <w:rPr>
          <w:rFonts w:eastAsia="Times New Roman" w:cstheme="minorHAnsi"/>
          <w:b/>
          <w:color w:val="0070C0"/>
          <w:sz w:val="18"/>
          <w:szCs w:val="18"/>
          <w:lang w:val="en-GB" w:eastAsia="en-GB"/>
        </w:rPr>
        <w:t xml:space="preserve">CFP </w:t>
      </w:r>
      <w:r w:rsidR="0054628A" w:rsidRPr="00D45BBF">
        <w:rPr>
          <w:rFonts w:eastAsia="Times New Roman" w:cstheme="minorHAnsi"/>
          <w:b/>
          <w:color w:val="0070C0"/>
          <w:sz w:val="18"/>
          <w:szCs w:val="18"/>
          <w:lang w:val="en-GB" w:eastAsia="en-GB"/>
        </w:rPr>
        <w:t>L</w:t>
      </w:r>
      <w:r w:rsidRPr="00D45BBF">
        <w:rPr>
          <w:rFonts w:eastAsia="Times New Roman" w:cstheme="minorHAnsi"/>
          <w:b/>
          <w:color w:val="0070C0"/>
          <w:sz w:val="18"/>
          <w:szCs w:val="18"/>
          <w:lang w:val="en-GB" w:eastAsia="en-GB"/>
        </w:rPr>
        <w:t xml:space="preserve">etter for </w:t>
      </w:r>
      <w:r w:rsidR="0006700D" w:rsidRPr="00D45BBF">
        <w:rPr>
          <w:rFonts w:eastAsia="Times New Roman" w:cstheme="minorHAnsi"/>
          <w:b/>
          <w:color w:val="0070C0"/>
          <w:sz w:val="18"/>
          <w:szCs w:val="18"/>
          <w:lang w:val="en-GB" w:eastAsia="en-GB"/>
        </w:rPr>
        <w:t>Responsible Parties</w:t>
      </w:r>
    </w:p>
    <w:p w14:paraId="6B9C5C89" w14:textId="77777777" w:rsidR="0052371C" w:rsidRPr="00D45BBF" w:rsidRDefault="0052371C" w:rsidP="0038204D">
      <w:pPr>
        <w:spacing w:after="0" w:line="240" w:lineRule="auto"/>
        <w:rPr>
          <w:rFonts w:eastAsia="Calibri" w:cstheme="minorHAnsi"/>
          <w:sz w:val="18"/>
          <w:szCs w:val="18"/>
          <w:lang w:val="en-CA"/>
        </w:rPr>
      </w:pPr>
    </w:p>
    <w:p w14:paraId="6896E330" w14:textId="71EC9C67" w:rsidR="0052371C" w:rsidRPr="00D45BBF" w:rsidRDefault="0026403E" w:rsidP="00093C2D">
      <w:pPr>
        <w:spacing w:after="0" w:line="240" w:lineRule="auto"/>
        <w:jc w:val="both"/>
        <w:rPr>
          <w:rFonts w:eastAsia="Calibri" w:cstheme="minorHAnsi"/>
          <w:spacing w:val="-2"/>
          <w:sz w:val="18"/>
          <w:szCs w:val="18"/>
          <w:lang w:val="en-CA"/>
        </w:rPr>
      </w:pPr>
      <w:r w:rsidRPr="00D45BBF">
        <w:rPr>
          <w:rFonts w:eastAsia="Calibri" w:cstheme="minorHAnsi"/>
          <w:spacing w:val="-2"/>
          <w:sz w:val="18"/>
          <w:szCs w:val="18"/>
          <w:lang w:val="en-CA"/>
        </w:rPr>
        <w:t>UN Women</w:t>
      </w:r>
      <w:r w:rsidR="0052371C" w:rsidRPr="00D45BBF">
        <w:rPr>
          <w:rFonts w:eastAsia="Calibri" w:cstheme="minorHAnsi"/>
          <w:spacing w:val="-2"/>
          <w:sz w:val="18"/>
          <w:szCs w:val="18"/>
          <w:lang w:val="en-CA"/>
        </w:rPr>
        <w:t xml:space="preserve"> plans to engage a </w:t>
      </w:r>
      <w:r w:rsidR="0052371C" w:rsidRPr="00D45BBF">
        <w:rPr>
          <w:rFonts w:eastAsia="Calibri" w:cstheme="minorHAnsi"/>
          <w:spacing w:val="-2"/>
          <w:sz w:val="18"/>
          <w:szCs w:val="18"/>
          <w:u w:val="single"/>
          <w:lang w:val="en-CA"/>
        </w:rPr>
        <w:t>Responsible Part</w:t>
      </w:r>
      <w:r w:rsidR="00D356EA" w:rsidRPr="00D45BBF">
        <w:rPr>
          <w:rFonts w:eastAsia="Calibri" w:cstheme="minorHAnsi"/>
          <w:spacing w:val="-2"/>
          <w:sz w:val="18"/>
          <w:szCs w:val="18"/>
          <w:u w:val="single"/>
          <w:lang w:val="en-CA"/>
        </w:rPr>
        <w:t>y</w:t>
      </w:r>
      <w:r w:rsidR="0052371C" w:rsidRPr="00D45BBF">
        <w:rPr>
          <w:rFonts w:eastAsia="Calibri" w:cstheme="minorHAnsi"/>
          <w:sz w:val="18"/>
          <w:szCs w:val="18"/>
          <w:lang w:val="en-CA"/>
        </w:rPr>
        <w:t xml:space="preserve"> </w:t>
      </w:r>
      <w:r w:rsidR="0052371C" w:rsidRPr="00D45BBF">
        <w:rPr>
          <w:rFonts w:eastAsia="Calibri" w:cstheme="minorHAnsi"/>
          <w:spacing w:val="-2"/>
          <w:sz w:val="18"/>
          <w:szCs w:val="18"/>
          <w:lang w:val="en-CA"/>
        </w:rPr>
        <w:t xml:space="preserve">as defined in accordance with these documents. </w:t>
      </w:r>
      <w:r w:rsidR="00C6272A" w:rsidRPr="00D45BBF">
        <w:rPr>
          <w:rFonts w:eastAsia="Calibri" w:cstheme="minorHAnsi"/>
          <w:spacing w:val="-2"/>
          <w:sz w:val="18"/>
          <w:szCs w:val="18"/>
          <w:lang w:val="en-CA"/>
        </w:rPr>
        <w:t xml:space="preserve">UN Women </w:t>
      </w:r>
      <w:r w:rsidR="0052371C" w:rsidRPr="00D45BBF">
        <w:rPr>
          <w:rFonts w:eastAsia="Calibri" w:cstheme="minorHAnsi"/>
          <w:spacing w:val="-2"/>
          <w:sz w:val="18"/>
          <w:szCs w:val="18"/>
          <w:lang w:val="en-CA"/>
        </w:rPr>
        <w:t xml:space="preserve">now invites sealed proposals from qualified proponents </w:t>
      </w:r>
      <w:r w:rsidR="00BD6766" w:rsidRPr="00D45BBF">
        <w:rPr>
          <w:rFonts w:eastAsia="Calibri" w:cstheme="minorHAnsi"/>
          <w:spacing w:val="-2"/>
          <w:sz w:val="18"/>
          <w:szCs w:val="18"/>
          <w:lang w:val="en-CA"/>
        </w:rPr>
        <w:t>to</w:t>
      </w:r>
      <w:r w:rsidR="0052371C" w:rsidRPr="00D45BBF">
        <w:rPr>
          <w:rFonts w:eastAsia="Calibri" w:cstheme="minorHAnsi"/>
          <w:spacing w:val="-2"/>
          <w:sz w:val="18"/>
          <w:szCs w:val="18"/>
          <w:lang w:val="en-CA"/>
        </w:rPr>
        <w:t xml:space="preserve"> provid</w:t>
      </w:r>
      <w:r w:rsidR="00BD6766" w:rsidRPr="00D45BBF">
        <w:rPr>
          <w:rFonts w:eastAsia="Calibri" w:cstheme="minorHAnsi"/>
          <w:spacing w:val="-2"/>
          <w:sz w:val="18"/>
          <w:szCs w:val="18"/>
          <w:lang w:val="en-CA"/>
        </w:rPr>
        <w:t>e</w:t>
      </w:r>
      <w:r w:rsidR="0052371C" w:rsidRPr="00D45BBF">
        <w:rPr>
          <w:rFonts w:eastAsia="Calibri" w:cstheme="minorHAnsi"/>
          <w:spacing w:val="-2"/>
          <w:sz w:val="18"/>
          <w:szCs w:val="18"/>
          <w:lang w:val="en-CA"/>
        </w:rPr>
        <w:t xml:space="preserve"> the requirements as defined in the </w:t>
      </w:r>
      <w:r w:rsidR="00C6272A" w:rsidRPr="00D45BBF">
        <w:rPr>
          <w:rFonts w:eastAsia="Calibri" w:cstheme="minorHAnsi"/>
          <w:spacing w:val="-2"/>
          <w:sz w:val="18"/>
          <w:szCs w:val="18"/>
          <w:lang w:val="en-CA"/>
        </w:rPr>
        <w:t xml:space="preserve">UN Women </w:t>
      </w:r>
      <w:r w:rsidR="0052371C" w:rsidRPr="00D45BBF">
        <w:rPr>
          <w:rFonts w:eastAsia="Calibri" w:cstheme="minorHAnsi"/>
          <w:spacing w:val="-2"/>
          <w:sz w:val="18"/>
          <w:szCs w:val="18"/>
          <w:lang w:val="en-CA"/>
        </w:rPr>
        <w:t xml:space="preserve">Terms of Reference. </w:t>
      </w:r>
    </w:p>
    <w:p w14:paraId="17481B00" w14:textId="77777777" w:rsidR="001F45D2" w:rsidRPr="00D45BBF" w:rsidRDefault="001F45D2" w:rsidP="00093C2D">
      <w:pPr>
        <w:spacing w:after="0" w:line="240" w:lineRule="auto"/>
        <w:jc w:val="both"/>
        <w:rPr>
          <w:rFonts w:eastAsia="Calibri" w:cstheme="minorHAnsi"/>
          <w:spacing w:val="-2"/>
          <w:sz w:val="18"/>
          <w:szCs w:val="18"/>
          <w:lang w:val="en-CA"/>
        </w:rPr>
      </w:pPr>
    </w:p>
    <w:p w14:paraId="7F96862B" w14:textId="0922172B" w:rsidR="0052371C" w:rsidRPr="00D45BBF" w:rsidRDefault="0052371C" w:rsidP="00093C2D">
      <w:pPr>
        <w:spacing w:after="0" w:line="240" w:lineRule="auto"/>
        <w:jc w:val="both"/>
        <w:rPr>
          <w:rFonts w:eastAsia="Calibri" w:cstheme="minorHAnsi"/>
          <w:sz w:val="18"/>
          <w:szCs w:val="18"/>
          <w:lang w:val="en-CA"/>
        </w:rPr>
      </w:pPr>
      <w:r w:rsidRPr="00D45BBF">
        <w:rPr>
          <w:rFonts w:eastAsia="Calibri" w:cstheme="minorHAnsi"/>
          <w:spacing w:val="-2"/>
          <w:sz w:val="18"/>
          <w:szCs w:val="18"/>
          <w:lang w:val="en-CA"/>
        </w:rPr>
        <w:t>Proposals must be received by UN</w:t>
      </w:r>
      <w:r w:rsidR="00C6272A" w:rsidRPr="00D45BBF">
        <w:rPr>
          <w:rFonts w:eastAsia="Calibri" w:cstheme="minorHAnsi"/>
          <w:spacing w:val="-2"/>
          <w:sz w:val="18"/>
          <w:szCs w:val="18"/>
          <w:lang w:val="en-CA"/>
        </w:rPr>
        <w:t xml:space="preserve"> Women </w:t>
      </w:r>
      <w:r w:rsidRPr="00D45BBF">
        <w:rPr>
          <w:rFonts w:eastAsia="Calibri" w:cstheme="minorHAnsi"/>
          <w:spacing w:val="-2"/>
          <w:sz w:val="18"/>
          <w:szCs w:val="18"/>
          <w:lang w:val="en-CA"/>
        </w:rPr>
        <w:t>at the address specified not later than (time)</w:t>
      </w:r>
      <w:r w:rsidR="00FC5546" w:rsidRPr="00D45BBF">
        <w:rPr>
          <w:rFonts w:eastAsia="Calibri" w:cstheme="minorHAnsi"/>
          <w:spacing w:val="-2"/>
          <w:sz w:val="18"/>
          <w:szCs w:val="18"/>
          <w:lang w:val="en-CA"/>
        </w:rPr>
        <w:t xml:space="preserve"> 23:59</w:t>
      </w:r>
      <w:r w:rsidR="001F4260" w:rsidRPr="00D45BBF">
        <w:rPr>
          <w:rFonts w:eastAsia="Calibri" w:cstheme="minorHAnsi"/>
          <w:spacing w:val="-2"/>
          <w:sz w:val="18"/>
          <w:szCs w:val="18"/>
          <w:lang w:val="en-CA"/>
        </w:rPr>
        <w:t xml:space="preserve"> pm</w:t>
      </w:r>
      <w:r w:rsidRPr="00D45BBF">
        <w:rPr>
          <w:rFonts w:eastAsia="Calibri" w:cstheme="minorHAnsi"/>
          <w:sz w:val="18"/>
          <w:szCs w:val="18"/>
          <w:lang w:val="en-CA"/>
        </w:rPr>
        <w:t xml:space="preserve"> on (date) </w:t>
      </w:r>
      <w:r w:rsidR="002026F0" w:rsidRPr="00D45BBF">
        <w:rPr>
          <w:rFonts w:eastAsia="Calibri" w:cstheme="minorHAnsi"/>
          <w:sz w:val="18"/>
          <w:szCs w:val="18"/>
          <w:lang w:val="en-CA"/>
        </w:rPr>
        <w:t>2</w:t>
      </w:r>
      <w:r w:rsidR="00710055" w:rsidRPr="00D45BBF">
        <w:rPr>
          <w:rFonts w:eastAsia="Calibri" w:cstheme="minorHAnsi"/>
          <w:sz w:val="18"/>
          <w:szCs w:val="18"/>
          <w:lang w:val="en-CA"/>
        </w:rPr>
        <w:t>0</w:t>
      </w:r>
      <w:r w:rsidR="001F4260" w:rsidRPr="00D45BBF">
        <w:rPr>
          <w:rFonts w:eastAsia="Calibri" w:cstheme="minorHAnsi"/>
          <w:sz w:val="18"/>
          <w:szCs w:val="18"/>
          <w:lang w:val="en-CA"/>
        </w:rPr>
        <w:t xml:space="preserve"> July 2023</w:t>
      </w:r>
      <w:r w:rsidRPr="00D45BBF">
        <w:rPr>
          <w:rFonts w:eastAsia="Calibri" w:cstheme="minorHAnsi"/>
          <w:sz w:val="18"/>
          <w:szCs w:val="18"/>
          <w:lang w:val="en-CA"/>
        </w:rPr>
        <w:t>.</w:t>
      </w:r>
    </w:p>
    <w:p w14:paraId="1D32437B" w14:textId="2C538885" w:rsidR="00656EDE" w:rsidRPr="00D45BBF" w:rsidRDefault="00656EDE" w:rsidP="00093C2D">
      <w:pPr>
        <w:spacing w:after="0" w:line="240" w:lineRule="auto"/>
        <w:jc w:val="both"/>
        <w:rPr>
          <w:rFonts w:eastAsia="Calibri" w:cstheme="minorHAnsi"/>
          <w:sz w:val="18"/>
          <w:szCs w:val="18"/>
          <w:lang w:val="en-CA"/>
        </w:rPr>
      </w:pPr>
    </w:p>
    <w:p w14:paraId="1BA9310F" w14:textId="373FFD2E" w:rsidR="00656EDE" w:rsidRPr="00D45BBF" w:rsidRDefault="00656EDE" w:rsidP="00093C2D">
      <w:pPr>
        <w:spacing w:after="0" w:line="240" w:lineRule="auto"/>
        <w:jc w:val="both"/>
        <w:rPr>
          <w:rFonts w:eastAsia="Calibri" w:cstheme="minorHAnsi"/>
          <w:spacing w:val="-2"/>
          <w:sz w:val="18"/>
          <w:szCs w:val="18"/>
          <w:lang w:val="en-CA"/>
        </w:rPr>
      </w:pPr>
      <w:r w:rsidRPr="00D45BBF">
        <w:rPr>
          <w:rFonts w:eastAsia="Calibri" w:cstheme="minorHAnsi"/>
          <w:b/>
          <w:bCs/>
          <w:sz w:val="18"/>
          <w:szCs w:val="18"/>
          <w:lang w:val="en-CA"/>
        </w:rPr>
        <w:t>The budget range for this proposal should be</w:t>
      </w:r>
      <w:r w:rsidRPr="00D45BBF">
        <w:rPr>
          <w:rFonts w:eastAsia="Calibri" w:cstheme="minorHAnsi"/>
          <w:sz w:val="18"/>
          <w:szCs w:val="18"/>
          <w:lang w:val="en-CA"/>
        </w:rPr>
        <w:t xml:space="preserve"> [</w:t>
      </w:r>
      <w:r w:rsidR="00D32545" w:rsidRPr="00D45BBF">
        <w:rPr>
          <w:rFonts w:eastAsia="Calibri" w:cstheme="minorHAnsi"/>
          <w:sz w:val="18"/>
          <w:szCs w:val="18"/>
          <w:lang w:val="en-CA"/>
        </w:rPr>
        <w:t>USD 50,000 – 70,000</w:t>
      </w:r>
      <w:r w:rsidRPr="00D45BBF">
        <w:rPr>
          <w:rFonts w:eastAsia="Calibri" w:cstheme="minorHAnsi"/>
          <w:sz w:val="18"/>
          <w:szCs w:val="18"/>
          <w:lang w:val="en-CA"/>
        </w:rPr>
        <w:t xml:space="preserve"> (Min. – Max.</w:t>
      </w:r>
      <w:r w:rsidR="0083354B" w:rsidRPr="00D45BBF">
        <w:rPr>
          <w:rStyle w:val="FootnoteReference"/>
          <w:rFonts w:eastAsia="Calibri" w:cstheme="minorHAnsi"/>
          <w:sz w:val="18"/>
          <w:szCs w:val="18"/>
          <w:lang w:val="en-CA"/>
        </w:rPr>
        <w:footnoteReference w:id="2"/>
      </w:r>
      <w:r w:rsidRPr="00D45BBF">
        <w:rPr>
          <w:rFonts w:eastAsia="Calibri" w:cstheme="minorHAnsi"/>
          <w:sz w:val="18"/>
          <w:szCs w:val="18"/>
          <w:lang w:val="en-CA"/>
        </w:rPr>
        <w:t>)]</w:t>
      </w:r>
    </w:p>
    <w:p w14:paraId="4CA628BD" w14:textId="77777777" w:rsidR="0052371C" w:rsidRPr="00D45BBF"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D45BBF"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D45BBF" w:rsidRDefault="0052371C" w:rsidP="0038204D">
            <w:pPr>
              <w:tabs>
                <w:tab w:val="left" w:pos="-720"/>
                <w:tab w:val="left" w:pos="1440"/>
              </w:tabs>
              <w:suppressAutoHyphens/>
              <w:rPr>
                <w:rFonts w:asciiTheme="minorHAnsi" w:hAnsiTheme="minorHAnsi" w:cstheme="minorHAnsi"/>
                <w:b/>
                <w:spacing w:val="-2"/>
                <w:sz w:val="18"/>
                <w:szCs w:val="18"/>
                <w:lang w:val="en-CA"/>
              </w:rPr>
            </w:pPr>
            <w:r w:rsidRPr="00D45BBF">
              <w:rPr>
                <w:rFonts w:asciiTheme="minorHAnsi" w:hAnsiTheme="minorHAnsi" w:cstheme="minorHAnsi"/>
                <w:b/>
                <w:spacing w:val="-2"/>
                <w:sz w:val="18"/>
                <w:szCs w:val="18"/>
                <w:lang w:val="en-CA"/>
              </w:rPr>
              <w:t xml:space="preserve">This </w:t>
            </w:r>
            <w:r w:rsidR="00C6272A" w:rsidRPr="00D45BBF">
              <w:rPr>
                <w:rFonts w:asciiTheme="minorHAnsi" w:hAnsiTheme="minorHAnsi" w:cstheme="minorHAnsi"/>
                <w:b/>
                <w:spacing w:val="-2"/>
                <w:sz w:val="18"/>
                <w:szCs w:val="18"/>
                <w:lang w:val="en-CA"/>
              </w:rPr>
              <w:t>UN Women</w:t>
            </w:r>
            <w:r w:rsidRPr="00D45BBF">
              <w:rPr>
                <w:rFonts w:asciiTheme="minorHAnsi" w:hAnsiTheme="minorHAnsi" w:cstheme="minorHAnsi"/>
                <w:b/>
                <w:spacing w:val="-2"/>
                <w:sz w:val="18"/>
                <w:szCs w:val="18"/>
                <w:lang w:val="en-CA"/>
              </w:rPr>
              <w:t xml:space="preserve"> Call </w:t>
            </w:r>
            <w:proofErr w:type="gramStart"/>
            <w:r w:rsidR="005128FC" w:rsidRPr="00D45BBF">
              <w:rPr>
                <w:rFonts w:asciiTheme="minorHAnsi" w:hAnsiTheme="minorHAnsi" w:cstheme="minorHAnsi"/>
                <w:b/>
                <w:spacing w:val="-2"/>
                <w:sz w:val="18"/>
                <w:szCs w:val="18"/>
                <w:lang w:val="en-CA"/>
              </w:rPr>
              <w:t>F</w:t>
            </w:r>
            <w:r w:rsidRPr="00D45BBF">
              <w:rPr>
                <w:rFonts w:asciiTheme="minorHAnsi" w:hAnsiTheme="minorHAnsi" w:cstheme="minorHAnsi"/>
                <w:b/>
                <w:spacing w:val="-2"/>
                <w:sz w:val="18"/>
                <w:szCs w:val="18"/>
                <w:lang w:val="en-CA"/>
              </w:rPr>
              <w:t>or</w:t>
            </w:r>
            <w:proofErr w:type="gramEnd"/>
            <w:r w:rsidRPr="00D45BBF">
              <w:rPr>
                <w:rFonts w:asciiTheme="minorHAnsi" w:hAnsiTheme="minorHAnsi" w:cstheme="minorHAnsi"/>
                <w:b/>
                <w:spacing w:val="-2"/>
                <w:sz w:val="18"/>
                <w:szCs w:val="18"/>
                <w:lang w:val="en-CA"/>
              </w:rPr>
              <w:t xml:space="preserve"> Proposals consists of </w:t>
            </w:r>
            <w:r w:rsidR="00BD6766" w:rsidRPr="00D45BBF">
              <w:rPr>
                <w:rFonts w:asciiTheme="minorHAnsi" w:hAnsiTheme="minorHAnsi" w:cstheme="minorHAnsi"/>
                <w:b/>
                <w:spacing w:val="-2"/>
                <w:sz w:val="18"/>
                <w:szCs w:val="18"/>
                <w:u w:val="single"/>
                <w:lang w:val="en-CA"/>
              </w:rPr>
              <w:t>t</w:t>
            </w:r>
            <w:r w:rsidRPr="00D45BBF">
              <w:rPr>
                <w:rFonts w:asciiTheme="minorHAnsi" w:hAnsiTheme="minorHAnsi" w:cstheme="minorHAnsi"/>
                <w:b/>
                <w:spacing w:val="-2"/>
                <w:sz w:val="18"/>
                <w:szCs w:val="18"/>
                <w:u w:val="single"/>
                <w:lang w:val="en-CA"/>
              </w:rPr>
              <w:t xml:space="preserve">wo </w:t>
            </w:r>
            <w:r w:rsidRPr="00D45BBF">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D45BBF"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sidRPr="00D45BBF">
              <w:rPr>
                <w:rFonts w:asciiTheme="minorHAnsi" w:hAnsiTheme="minorHAnsi" w:cstheme="minorHAnsi"/>
                <w:b/>
                <w:spacing w:val="-2"/>
                <w:sz w:val="18"/>
                <w:szCs w:val="18"/>
                <w:lang w:val="en-CA"/>
              </w:rPr>
              <w:t>Documents</w:t>
            </w:r>
            <w:r w:rsidR="0052371C" w:rsidRPr="00D45BBF">
              <w:rPr>
                <w:rFonts w:asciiTheme="minorHAnsi" w:hAnsiTheme="minorHAnsi" w:cstheme="minorHAnsi"/>
                <w:b/>
                <w:spacing w:val="-2"/>
                <w:sz w:val="18"/>
                <w:szCs w:val="18"/>
                <w:lang w:val="en-CA"/>
              </w:rPr>
              <w:t xml:space="preserve"> to be completed by proponents and returned </w:t>
            </w:r>
            <w:r w:rsidR="00817370" w:rsidRPr="00D45BBF">
              <w:rPr>
                <w:rFonts w:asciiTheme="minorHAnsi" w:hAnsiTheme="minorHAnsi" w:cstheme="minorHAnsi"/>
                <w:b/>
                <w:spacing w:val="-2"/>
                <w:sz w:val="18"/>
                <w:szCs w:val="18"/>
                <w:lang w:val="en-CA"/>
              </w:rPr>
              <w:t>as part of</w:t>
            </w:r>
            <w:r w:rsidR="0052371C" w:rsidRPr="00D45BBF">
              <w:rPr>
                <w:rFonts w:asciiTheme="minorHAnsi" w:hAnsiTheme="minorHAnsi" w:cstheme="minorHAnsi"/>
                <w:b/>
                <w:spacing w:val="-2"/>
                <w:sz w:val="18"/>
                <w:szCs w:val="18"/>
                <w:lang w:val="en-CA"/>
              </w:rPr>
              <w:t xml:space="preserve"> their proposal (mandatory)</w:t>
            </w:r>
          </w:p>
        </w:tc>
      </w:tr>
      <w:tr w:rsidR="0052371C" w:rsidRPr="00D45BBF"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D45BBF"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D45BBF">
              <w:rPr>
                <w:rFonts w:asciiTheme="minorHAnsi" w:hAnsiTheme="minorHAnsi" w:cstheme="minorHAnsi"/>
                <w:b/>
                <w:color w:val="0070C0"/>
                <w:spacing w:val="-2"/>
                <w:sz w:val="18"/>
                <w:szCs w:val="18"/>
                <w:u w:val="single"/>
                <w:lang w:val="en-CA"/>
              </w:rPr>
              <w:t xml:space="preserve">Section 1 </w:t>
            </w:r>
          </w:p>
          <w:p w14:paraId="1E786240" w14:textId="77777777" w:rsidR="00A035E0" w:rsidRPr="00D45BBF"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D45BBF">
              <w:rPr>
                <w:rFonts w:asciiTheme="minorHAnsi" w:hAnsiTheme="minorHAnsi" w:cstheme="minorHAnsi"/>
                <w:spacing w:val="-2"/>
                <w:sz w:val="18"/>
                <w:szCs w:val="18"/>
                <w:lang w:val="en-CA"/>
              </w:rPr>
              <w:t>CFP Letter for Responsible Parties</w:t>
            </w:r>
          </w:p>
          <w:p w14:paraId="0B5E05D9" w14:textId="77777777" w:rsidR="00A035E0" w:rsidRPr="00D45BBF"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D45BBF">
              <w:rPr>
                <w:rFonts w:asciiTheme="minorHAnsi" w:hAnsiTheme="minorHAnsi" w:cstheme="minorHAnsi"/>
                <w:spacing w:val="-2"/>
                <w:sz w:val="18"/>
                <w:szCs w:val="18"/>
                <w:lang w:val="en-CA"/>
              </w:rPr>
              <w:t>Proposal Data Sheet for Responsible Parties</w:t>
            </w:r>
          </w:p>
          <w:p w14:paraId="31130C15" w14:textId="77777777" w:rsidR="00A035E0" w:rsidRPr="00D45BBF"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D45BBF">
              <w:rPr>
                <w:rFonts w:asciiTheme="minorHAnsi" w:hAnsiTheme="minorHAnsi" w:cstheme="minorHAnsi"/>
                <w:spacing w:val="-2"/>
                <w:sz w:val="18"/>
                <w:szCs w:val="18"/>
                <w:lang w:val="en-CA"/>
              </w:rPr>
              <w:t>UN Women Terms of Reference</w:t>
            </w:r>
          </w:p>
          <w:p w14:paraId="1DC7D8F6" w14:textId="5981FDD7" w:rsidR="00553698" w:rsidRPr="00D45BBF" w:rsidRDefault="00A035E0" w:rsidP="00DC6588">
            <w:pPr>
              <w:pStyle w:val="ListParagraph"/>
              <w:numPr>
                <w:ilvl w:val="0"/>
                <w:numId w:val="8"/>
              </w:numPr>
              <w:ind w:left="339"/>
              <w:jc w:val="both"/>
              <w:rPr>
                <w:rFonts w:cstheme="minorHAnsi"/>
                <w:spacing w:val="-3"/>
                <w:sz w:val="18"/>
                <w:szCs w:val="18"/>
                <w:lang w:val="en-CA"/>
              </w:rPr>
            </w:pPr>
            <w:r w:rsidRPr="00D45BBF">
              <w:rPr>
                <w:rFonts w:cstheme="minorHAnsi"/>
                <w:spacing w:val="-3"/>
                <w:sz w:val="18"/>
                <w:szCs w:val="18"/>
                <w:lang w:val="en-CA"/>
              </w:rPr>
              <w:t xml:space="preserve">Acceptance of the </w:t>
            </w:r>
            <w:r w:rsidR="00817370" w:rsidRPr="00D45BBF">
              <w:rPr>
                <w:rFonts w:cstheme="minorHAnsi"/>
                <w:spacing w:val="-3"/>
                <w:sz w:val="18"/>
                <w:szCs w:val="18"/>
                <w:lang w:val="en-CA"/>
              </w:rPr>
              <w:t>t</w:t>
            </w:r>
            <w:r w:rsidRPr="00D45BBF">
              <w:rPr>
                <w:rFonts w:cstheme="minorHAnsi"/>
                <w:spacing w:val="-3"/>
                <w:sz w:val="18"/>
                <w:szCs w:val="18"/>
                <w:lang w:val="en-CA"/>
              </w:rPr>
              <w:t xml:space="preserve">erms and </w:t>
            </w:r>
            <w:r w:rsidR="00817370" w:rsidRPr="00D45BBF">
              <w:rPr>
                <w:rFonts w:cstheme="minorHAnsi"/>
                <w:spacing w:val="-3"/>
                <w:sz w:val="18"/>
                <w:szCs w:val="18"/>
                <w:lang w:val="en-CA"/>
              </w:rPr>
              <w:t>c</w:t>
            </w:r>
            <w:r w:rsidRPr="00D45BBF">
              <w:rPr>
                <w:rFonts w:cstheme="minorHAnsi"/>
                <w:spacing w:val="-3"/>
                <w:sz w:val="18"/>
                <w:szCs w:val="18"/>
                <w:lang w:val="en-CA"/>
              </w:rPr>
              <w:t xml:space="preserve">onditions </w:t>
            </w:r>
            <w:r w:rsidR="0056086A" w:rsidRPr="00D45BBF">
              <w:rPr>
                <w:rFonts w:cstheme="minorHAnsi"/>
                <w:spacing w:val="-3"/>
                <w:sz w:val="18"/>
                <w:szCs w:val="18"/>
                <w:lang w:val="en-CA"/>
              </w:rPr>
              <w:t>o</w:t>
            </w:r>
            <w:r w:rsidRPr="00D45BBF">
              <w:rPr>
                <w:rFonts w:cstheme="minorHAnsi"/>
                <w:spacing w:val="-3"/>
                <w:sz w:val="18"/>
                <w:szCs w:val="18"/>
                <w:lang w:val="en-CA"/>
              </w:rPr>
              <w:t xml:space="preserve">utlined in the </w:t>
            </w:r>
            <w:r w:rsidR="00817370" w:rsidRPr="00D45BBF">
              <w:rPr>
                <w:rFonts w:cstheme="minorHAnsi"/>
                <w:spacing w:val="-3"/>
                <w:sz w:val="18"/>
                <w:szCs w:val="18"/>
                <w:lang w:val="en-CA"/>
              </w:rPr>
              <w:t>t</w:t>
            </w:r>
            <w:r w:rsidRPr="00D45BBF">
              <w:rPr>
                <w:rFonts w:cstheme="minorHAnsi"/>
                <w:spacing w:val="-3"/>
                <w:sz w:val="18"/>
                <w:szCs w:val="18"/>
                <w:lang w:val="en-CA"/>
              </w:rPr>
              <w:t>emplate Partner Agreement</w:t>
            </w:r>
          </w:p>
          <w:p w14:paraId="7024345B" w14:textId="77777777" w:rsidR="00EE72FF" w:rsidRPr="00D45BBF" w:rsidRDefault="00EE72FF" w:rsidP="0042572A">
            <w:pPr>
              <w:pStyle w:val="ListParagraph"/>
              <w:numPr>
                <w:ilvl w:val="0"/>
                <w:numId w:val="8"/>
              </w:numPr>
              <w:ind w:left="339"/>
              <w:jc w:val="both"/>
              <w:rPr>
                <w:rFonts w:cstheme="minorHAnsi"/>
                <w:spacing w:val="-3"/>
                <w:sz w:val="18"/>
                <w:szCs w:val="18"/>
                <w:lang w:val="en-CA"/>
              </w:rPr>
            </w:pPr>
            <w:r w:rsidRPr="00D45BBF">
              <w:rPr>
                <w:rFonts w:cstheme="minorHAnsi"/>
                <w:b/>
                <w:bCs/>
                <w:spacing w:val="-3"/>
                <w:sz w:val="18"/>
                <w:szCs w:val="18"/>
                <w:lang w:val="en-CA"/>
              </w:rPr>
              <w:t>Annex B-1</w:t>
            </w:r>
            <w:r w:rsidRPr="00D45BBF">
              <w:rPr>
                <w:rFonts w:cstheme="minorHAnsi"/>
                <w:spacing w:val="-3"/>
                <w:sz w:val="18"/>
                <w:szCs w:val="18"/>
                <w:lang w:val="en-CA"/>
              </w:rPr>
              <w:t xml:space="preserve"> Mandatory Requirements/Pre-Qualification </w:t>
            </w:r>
          </w:p>
          <w:p w14:paraId="51FEEC46" w14:textId="0B1ADBFC" w:rsidR="00A035E0" w:rsidRPr="00D45BBF" w:rsidRDefault="00EE72FF" w:rsidP="0042572A">
            <w:pPr>
              <w:pStyle w:val="ListParagraph"/>
              <w:ind w:left="339"/>
              <w:jc w:val="both"/>
              <w:rPr>
                <w:lang w:val="en-CA"/>
              </w:rPr>
            </w:pPr>
            <w:r w:rsidRPr="00D45BBF">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Pr="00D45BBF"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Pr="00D45BBF"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D45BBF">
              <w:rPr>
                <w:rFonts w:asciiTheme="minorHAnsi" w:hAnsiTheme="minorHAnsi" w:cstheme="minorHAnsi"/>
                <w:b/>
                <w:spacing w:val="-2"/>
                <w:sz w:val="18"/>
                <w:szCs w:val="18"/>
                <w:lang w:val="en-CA"/>
              </w:rPr>
              <w:t xml:space="preserve">Annex </w:t>
            </w:r>
            <w:r w:rsidR="005A4A3A" w:rsidRPr="00D45BBF">
              <w:rPr>
                <w:rFonts w:asciiTheme="minorHAnsi" w:hAnsiTheme="minorHAnsi" w:cstheme="minorHAnsi"/>
                <w:b/>
                <w:spacing w:val="-2"/>
                <w:sz w:val="18"/>
                <w:szCs w:val="18"/>
                <w:lang w:val="en-CA"/>
              </w:rPr>
              <w:t>B</w:t>
            </w:r>
            <w:r w:rsidRPr="00D45BBF">
              <w:rPr>
                <w:rFonts w:asciiTheme="minorHAnsi" w:hAnsiTheme="minorHAnsi" w:cstheme="minorHAnsi"/>
                <w:b/>
                <w:spacing w:val="-2"/>
                <w:sz w:val="18"/>
                <w:szCs w:val="18"/>
                <w:lang w:val="en-CA"/>
              </w:rPr>
              <w:t>-1</w:t>
            </w:r>
            <w:r w:rsidRPr="00D45BBF">
              <w:rPr>
                <w:rFonts w:asciiTheme="minorHAnsi" w:hAnsiTheme="minorHAnsi" w:cstheme="minorHAnsi"/>
                <w:spacing w:val="-2"/>
                <w:sz w:val="18"/>
                <w:szCs w:val="18"/>
                <w:lang w:val="en-CA"/>
              </w:rPr>
              <w:t xml:space="preserve"> Mandatory </w:t>
            </w:r>
            <w:r w:rsidR="00C134D6" w:rsidRPr="00D45BBF">
              <w:rPr>
                <w:rFonts w:asciiTheme="minorHAnsi" w:hAnsiTheme="minorHAnsi" w:cstheme="minorHAnsi"/>
                <w:spacing w:val="-2"/>
                <w:sz w:val="18"/>
                <w:szCs w:val="18"/>
                <w:lang w:val="en-CA"/>
              </w:rPr>
              <w:t>R</w:t>
            </w:r>
            <w:r w:rsidRPr="00D45BBF">
              <w:rPr>
                <w:rFonts w:asciiTheme="minorHAnsi" w:hAnsiTheme="minorHAnsi" w:cstheme="minorHAnsi"/>
                <w:spacing w:val="-2"/>
                <w:sz w:val="18"/>
                <w:szCs w:val="18"/>
                <w:lang w:val="en-CA"/>
              </w:rPr>
              <w:t>equirements/</w:t>
            </w:r>
            <w:r w:rsidR="00C134D6" w:rsidRPr="00D45BBF">
              <w:rPr>
                <w:rFonts w:asciiTheme="minorHAnsi" w:hAnsiTheme="minorHAnsi" w:cstheme="minorHAnsi"/>
                <w:spacing w:val="-2"/>
                <w:sz w:val="18"/>
                <w:szCs w:val="18"/>
                <w:lang w:val="en-CA"/>
              </w:rPr>
              <w:t>P</w:t>
            </w:r>
            <w:r w:rsidRPr="00D45BBF">
              <w:rPr>
                <w:rFonts w:asciiTheme="minorHAnsi" w:hAnsiTheme="minorHAnsi" w:cstheme="minorHAnsi"/>
                <w:spacing w:val="-2"/>
                <w:sz w:val="18"/>
                <w:szCs w:val="18"/>
                <w:lang w:val="en-CA"/>
              </w:rPr>
              <w:t>re-</w:t>
            </w:r>
            <w:r w:rsidR="00C134D6" w:rsidRPr="00D45BBF">
              <w:rPr>
                <w:rFonts w:asciiTheme="minorHAnsi" w:hAnsiTheme="minorHAnsi" w:cstheme="minorHAnsi"/>
                <w:spacing w:val="-2"/>
                <w:sz w:val="18"/>
                <w:szCs w:val="18"/>
                <w:lang w:val="en-CA"/>
              </w:rPr>
              <w:t>Q</w:t>
            </w:r>
            <w:r w:rsidRPr="00D45BBF">
              <w:rPr>
                <w:rFonts w:asciiTheme="minorHAnsi" w:hAnsiTheme="minorHAnsi" w:cstheme="minorHAnsi"/>
                <w:spacing w:val="-2"/>
                <w:sz w:val="18"/>
                <w:szCs w:val="18"/>
                <w:lang w:val="en-CA"/>
              </w:rPr>
              <w:t xml:space="preserve">ualification </w:t>
            </w:r>
          </w:p>
          <w:p w14:paraId="0C3F4AFE" w14:textId="5E27CDA3" w:rsidR="0052371C" w:rsidRPr="00D45BBF" w:rsidRDefault="00BB4D69" w:rsidP="00DC6588">
            <w:pPr>
              <w:tabs>
                <w:tab w:val="left" w:pos="-720"/>
                <w:tab w:val="left" w:pos="1440"/>
              </w:tabs>
              <w:suppressAutoHyphens/>
              <w:jc w:val="both"/>
              <w:rPr>
                <w:rFonts w:asciiTheme="minorHAnsi" w:hAnsiTheme="minorHAnsi" w:cstheme="minorHAnsi"/>
                <w:spacing w:val="-2"/>
                <w:sz w:val="18"/>
                <w:szCs w:val="18"/>
                <w:lang w:val="en-CA"/>
              </w:rPr>
            </w:pPr>
            <w:r w:rsidRPr="00D45BBF">
              <w:rPr>
                <w:rFonts w:asciiTheme="minorHAnsi" w:hAnsiTheme="minorHAnsi" w:cstheme="minorHAnsi"/>
                <w:spacing w:val="-2"/>
                <w:sz w:val="18"/>
                <w:szCs w:val="18"/>
                <w:lang w:val="en-CA"/>
              </w:rPr>
              <w:t xml:space="preserve">                    </w:t>
            </w:r>
            <w:r w:rsidR="00C134D6" w:rsidRPr="00D45BBF">
              <w:rPr>
                <w:rFonts w:asciiTheme="minorHAnsi" w:hAnsiTheme="minorHAnsi" w:cstheme="minorHAnsi"/>
                <w:spacing w:val="-2"/>
                <w:sz w:val="18"/>
                <w:szCs w:val="18"/>
                <w:lang w:val="en-CA"/>
              </w:rPr>
              <w:t>Cr</w:t>
            </w:r>
            <w:r w:rsidR="0052371C" w:rsidRPr="00D45BBF">
              <w:rPr>
                <w:rFonts w:asciiTheme="minorHAnsi" w:hAnsiTheme="minorHAnsi" w:cstheme="minorHAnsi"/>
                <w:spacing w:val="-2"/>
                <w:sz w:val="18"/>
                <w:szCs w:val="18"/>
                <w:lang w:val="en-CA"/>
              </w:rPr>
              <w:t>iteria</w:t>
            </w:r>
            <w:r w:rsidR="00131596" w:rsidRPr="00D45BBF">
              <w:rPr>
                <w:rFonts w:asciiTheme="minorHAnsi" w:hAnsiTheme="minorHAnsi" w:cstheme="minorHAnsi"/>
                <w:spacing w:val="-2"/>
                <w:sz w:val="18"/>
                <w:szCs w:val="18"/>
                <w:lang w:val="en-CA"/>
              </w:rPr>
              <w:t xml:space="preserve"> and </w:t>
            </w:r>
            <w:r w:rsidR="00C134D6" w:rsidRPr="00D45BBF">
              <w:rPr>
                <w:rFonts w:asciiTheme="minorHAnsi" w:hAnsiTheme="minorHAnsi" w:cstheme="minorHAnsi"/>
                <w:spacing w:val="-2"/>
                <w:sz w:val="18"/>
                <w:szCs w:val="18"/>
                <w:lang w:val="en-CA"/>
              </w:rPr>
              <w:t>C</w:t>
            </w:r>
            <w:r w:rsidR="00131596" w:rsidRPr="00D45BBF">
              <w:rPr>
                <w:rFonts w:asciiTheme="minorHAnsi" w:hAnsiTheme="minorHAnsi" w:cstheme="minorHAnsi"/>
                <w:spacing w:val="-2"/>
                <w:sz w:val="18"/>
                <w:szCs w:val="18"/>
                <w:lang w:val="en-CA"/>
              </w:rPr>
              <w:t xml:space="preserve">ontractual </w:t>
            </w:r>
            <w:r w:rsidR="00C134D6" w:rsidRPr="00D45BBF">
              <w:rPr>
                <w:rFonts w:asciiTheme="minorHAnsi" w:hAnsiTheme="minorHAnsi" w:cstheme="minorHAnsi"/>
                <w:spacing w:val="-2"/>
                <w:sz w:val="18"/>
                <w:szCs w:val="18"/>
                <w:lang w:val="en-CA"/>
              </w:rPr>
              <w:t>A</w:t>
            </w:r>
            <w:r w:rsidR="00131596" w:rsidRPr="00D45BBF">
              <w:rPr>
                <w:rFonts w:asciiTheme="minorHAnsi" w:hAnsiTheme="minorHAnsi" w:cstheme="minorHAnsi"/>
                <w:spacing w:val="-2"/>
                <w:sz w:val="18"/>
                <w:szCs w:val="18"/>
                <w:lang w:val="en-CA"/>
              </w:rPr>
              <w:t>spects</w:t>
            </w:r>
          </w:p>
          <w:p w14:paraId="3BBB27F3" w14:textId="158DD538" w:rsidR="00A035E0" w:rsidRPr="00D45BBF"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D45BBF"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D45BBF"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D45BBF">
              <w:rPr>
                <w:rFonts w:asciiTheme="minorHAnsi" w:hAnsiTheme="minorHAnsi" w:cstheme="minorHAnsi"/>
                <w:b/>
                <w:color w:val="0070C0"/>
                <w:spacing w:val="-2"/>
                <w:sz w:val="18"/>
                <w:szCs w:val="18"/>
                <w:u w:val="single"/>
                <w:lang w:val="en-CA"/>
              </w:rPr>
              <w:t>Section 2</w:t>
            </w:r>
          </w:p>
          <w:p w14:paraId="673F79AE" w14:textId="65670396" w:rsidR="00A035E0" w:rsidRPr="00D45BBF"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D45BBF">
              <w:rPr>
                <w:rFonts w:cstheme="minorHAnsi"/>
                <w:spacing w:val="-2"/>
                <w:sz w:val="18"/>
                <w:szCs w:val="18"/>
                <w:lang w:val="en-CA"/>
              </w:rPr>
              <w:t xml:space="preserve">Instructions to </w:t>
            </w:r>
            <w:r w:rsidR="001A3509" w:rsidRPr="00D45BBF">
              <w:rPr>
                <w:rFonts w:cstheme="minorHAnsi"/>
                <w:spacing w:val="-2"/>
                <w:sz w:val="18"/>
                <w:szCs w:val="18"/>
                <w:lang w:val="en-CA"/>
              </w:rPr>
              <w:t>P</w:t>
            </w:r>
            <w:r w:rsidRPr="00D45BBF">
              <w:rPr>
                <w:rFonts w:cstheme="minorHAnsi"/>
                <w:spacing w:val="-2"/>
                <w:sz w:val="18"/>
                <w:szCs w:val="18"/>
                <w:lang w:val="en-CA"/>
              </w:rPr>
              <w:t>roponents</w:t>
            </w:r>
            <w:r w:rsidR="00064C4A" w:rsidRPr="00D45BBF">
              <w:rPr>
                <w:rFonts w:cstheme="minorHAnsi"/>
                <w:spacing w:val="-2"/>
                <w:sz w:val="18"/>
                <w:szCs w:val="18"/>
                <w:lang w:val="en-CA"/>
              </w:rPr>
              <w:t>, which includes the following:</w:t>
            </w:r>
          </w:p>
          <w:p w14:paraId="14C5C7F9" w14:textId="77777777" w:rsidR="00CB0B08" w:rsidRPr="00D45BBF"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D45BBF">
              <w:rPr>
                <w:rFonts w:asciiTheme="minorHAnsi" w:hAnsiTheme="minorHAnsi" w:cstheme="minorHAnsi"/>
                <w:b/>
                <w:spacing w:val="-2"/>
                <w:sz w:val="18"/>
                <w:szCs w:val="18"/>
                <w:lang w:val="en-CA"/>
              </w:rPr>
              <w:t xml:space="preserve">Annex B-2 </w:t>
            </w:r>
            <w:r w:rsidRPr="00D45BBF">
              <w:rPr>
                <w:rFonts w:asciiTheme="minorHAnsi" w:hAnsiTheme="minorHAnsi" w:cstheme="minorHAnsi"/>
                <w:bCs/>
                <w:spacing w:val="-2"/>
                <w:sz w:val="18"/>
                <w:szCs w:val="18"/>
                <w:lang w:val="en-CA"/>
              </w:rPr>
              <w:t>Template for Proposal Submission</w:t>
            </w:r>
          </w:p>
          <w:p w14:paraId="02955395" w14:textId="71A59FEE" w:rsidR="00CB0B08" w:rsidRPr="00D45BBF"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D45BBF">
              <w:rPr>
                <w:rFonts w:asciiTheme="minorHAnsi" w:hAnsiTheme="minorHAnsi" w:cstheme="minorHAnsi"/>
                <w:b/>
                <w:spacing w:val="-2"/>
                <w:sz w:val="18"/>
                <w:szCs w:val="18"/>
                <w:lang w:val="en-CA"/>
              </w:rPr>
              <w:t xml:space="preserve">Annex B-3 </w:t>
            </w:r>
            <w:r w:rsidRPr="00D45BBF">
              <w:rPr>
                <w:rFonts w:asciiTheme="minorHAnsi" w:hAnsiTheme="minorHAnsi" w:cstheme="minorHAnsi"/>
                <w:bCs/>
                <w:spacing w:val="-2"/>
                <w:sz w:val="18"/>
                <w:szCs w:val="18"/>
                <w:lang w:val="en-CA"/>
              </w:rPr>
              <w:t xml:space="preserve">Format of Resume for Proposed </w:t>
            </w:r>
            <w:r w:rsidR="005752C3" w:rsidRPr="00D45BBF">
              <w:rPr>
                <w:rFonts w:asciiTheme="minorHAnsi" w:hAnsiTheme="minorHAnsi" w:cstheme="minorHAnsi"/>
                <w:bCs/>
                <w:spacing w:val="-2"/>
                <w:sz w:val="18"/>
                <w:szCs w:val="18"/>
                <w:lang w:val="en-CA"/>
              </w:rPr>
              <w:t>Personnel</w:t>
            </w:r>
          </w:p>
          <w:p w14:paraId="6361426A" w14:textId="77777777" w:rsidR="00F15893" w:rsidRPr="00D45BBF"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D45BBF">
              <w:rPr>
                <w:rFonts w:asciiTheme="minorHAnsi" w:hAnsiTheme="minorHAnsi" w:cstheme="minorHAnsi"/>
                <w:b/>
                <w:spacing w:val="-2"/>
                <w:sz w:val="18"/>
                <w:szCs w:val="18"/>
                <w:lang w:val="en-CA"/>
              </w:rPr>
              <w:t xml:space="preserve">Annex B-4 </w:t>
            </w:r>
            <w:r w:rsidRPr="00D45BBF">
              <w:rPr>
                <w:rFonts w:asciiTheme="minorHAnsi" w:hAnsiTheme="minorHAnsi" w:cstheme="minorHAnsi"/>
                <w:bCs/>
                <w:spacing w:val="-2"/>
                <w:sz w:val="18"/>
                <w:szCs w:val="18"/>
                <w:lang w:val="en-CA"/>
              </w:rPr>
              <w:t>Capacity Assessment Minimum Documents</w:t>
            </w:r>
          </w:p>
          <w:p w14:paraId="388AC6E5" w14:textId="2F7F880A" w:rsidR="00A035E0" w:rsidRPr="00D45BBF" w:rsidRDefault="00CB0B08" w:rsidP="00A410B1">
            <w:pPr>
              <w:pStyle w:val="ListParagraph"/>
              <w:tabs>
                <w:tab w:val="left" w:pos="-720"/>
                <w:tab w:val="left" w:pos="1440"/>
              </w:tabs>
              <w:suppressAutoHyphens/>
              <w:ind w:left="360"/>
              <w:jc w:val="both"/>
              <w:rPr>
                <w:rFonts w:cs="Calibri"/>
                <w:b/>
                <w:spacing w:val="-2"/>
                <w:sz w:val="18"/>
                <w:szCs w:val="18"/>
                <w:lang w:val="en-CA"/>
              </w:rPr>
            </w:pPr>
            <w:r w:rsidRPr="00D45BBF">
              <w:rPr>
                <w:rFonts w:asciiTheme="minorHAnsi" w:hAnsiTheme="minorHAnsi" w:cstheme="minorHAnsi"/>
                <w:b/>
                <w:spacing w:val="-2"/>
                <w:sz w:val="18"/>
                <w:szCs w:val="18"/>
                <w:lang w:val="en-CA"/>
              </w:rPr>
              <w:t xml:space="preserve">Annex B-5 </w:t>
            </w:r>
            <w:r w:rsidRPr="00D45BBF">
              <w:rPr>
                <w:rFonts w:asciiTheme="minorHAnsi" w:hAnsiTheme="minorHAnsi" w:cstheme="minorHAnsi"/>
                <w:bCs/>
                <w:spacing w:val="-2"/>
                <w:sz w:val="18"/>
                <w:szCs w:val="18"/>
                <w:lang w:val="en-CA"/>
              </w:rPr>
              <w:t xml:space="preserve">UN Women </w:t>
            </w:r>
            <w:r w:rsidR="0042572A" w:rsidRPr="00D45BBF">
              <w:rPr>
                <w:rFonts w:asciiTheme="minorHAnsi" w:hAnsiTheme="minorHAnsi" w:cstheme="minorHAnsi"/>
                <w:bCs/>
                <w:spacing w:val="-2"/>
                <w:sz w:val="18"/>
                <w:szCs w:val="18"/>
                <w:lang w:val="en-CA"/>
              </w:rPr>
              <w:t xml:space="preserve">template </w:t>
            </w:r>
            <w:r w:rsidRPr="00D45BBF">
              <w:rPr>
                <w:rFonts w:asciiTheme="minorHAnsi" w:hAnsiTheme="minorHAnsi" w:cstheme="minorHAnsi"/>
                <w:bCs/>
                <w:spacing w:val="-2"/>
                <w:sz w:val="18"/>
                <w:szCs w:val="18"/>
                <w:lang w:val="en-CA"/>
              </w:rPr>
              <w:t>Partner Agreement</w:t>
            </w:r>
            <w:r w:rsidR="00340A27" w:rsidRPr="00D45BBF">
              <w:rPr>
                <w:rFonts w:asciiTheme="minorHAnsi" w:hAnsiTheme="minorHAnsi" w:cstheme="minorHAnsi"/>
                <w:bCs/>
                <w:spacing w:val="-2"/>
                <w:sz w:val="18"/>
                <w:szCs w:val="18"/>
                <w:lang w:val="en-CA"/>
              </w:rPr>
              <w:t xml:space="preserve"> </w:t>
            </w:r>
          </w:p>
          <w:p w14:paraId="37D99A10" w14:textId="4A92C644" w:rsidR="0016762F" w:rsidRPr="00D45BBF" w:rsidRDefault="0016762F" w:rsidP="00A410B1">
            <w:pPr>
              <w:pStyle w:val="ListParagraph"/>
              <w:tabs>
                <w:tab w:val="left" w:pos="-720"/>
                <w:tab w:val="left" w:pos="1440"/>
              </w:tabs>
              <w:suppressAutoHyphens/>
              <w:ind w:left="360"/>
              <w:jc w:val="both"/>
              <w:rPr>
                <w:rFonts w:cs="Calibri"/>
                <w:bCs/>
                <w:spacing w:val="-2"/>
                <w:sz w:val="18"/>
                <w:szCs w:val="18"/>
                <w:lang w:val="en-CA"/>
              </w:rPr>
            </w:pPr>
            <w:r w:rsidRPr="00D45BBF">
              <w:rPr>
                <w:rFonts w:cstheme="minorHAnsi"/>
                <w:b/>
                <w:spacing w:val="-2"/>
                <w:sz w:val="18"/>
                <w:szCs w:val="18"/>
                <w:lang w:val="en-CA"/>
              </w:rPr>
              <w:t>Annex B-6</w:t>
            </w:r>
            <w:r w:rsidRPr="00D45BBF">
              <w:rPr>
                <w:rFonts w:asciiTheme="minorHAnsi" w:hAnsiTheme="minorHAnsi" w:cstheme="minorHAnsi"/>
                <w:spacing w:val="-2"/>
                <w:sz w:val="18"/>
                <w:szCs w:val="18"/>
                <w:lang w:val="en-CA"/>
              </w:rPr>
              <w:t xml:space="preserve"> UN Women Anti-Fraud Policy</w:t>
            </w:r>
            <w:r w:rsidR="00A410B1" w:rsidRPr="00D45BBF">
              <w:rPr>
                <w:rFonts w:asciiTheme="minorHAnsi" w:hAnsiTheme="minorHAnsi" w:cstheme="minorHAnsi"/>
                <w:spacing w:val="-2"/>
                <w:sz w:val="18"/>
                <w:szCs w:val="18"/>
                <w:lang w:val="en-CA"/>
              </w:rPr>
              <w:t xml:space="preserve"> </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D45BBF"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D45BBF"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D45BBF">
              <w:rPr>
                <w:rFonts w:asciiTheme="minorHAnsi" w:hAnsiTheme="minorHAnsi" w:cstheme="minorHAnsi"/>
                <w:b/>
                <w:spacing w:val="-2"/>
                <w:sz w:val="18"/>
                <w:szCs w:val="18"/>
                <w:lang w:val="en-CA"/>
              </w:rPr>
              <w:t>Annex B-2</w:t>
            </w:r>
            <w:r w:rsidRPr="00D45BBF">
              <w:rPr>
                <w:rFonts w:asciiTheme="minorHAnsi" w:hAnsiTheme="minorHAnsi" w:cstheme="minorHAnsi"/>
                <w:spacing w:val="-2"/>
                <w:sz w:val="18"/>
                <w:szCs w:val="18"/>
                <w:lang w:val="en-CA"/>
              </w:rPr>
              <w:t xml:space="preserve"> Template for Proposal Submission</w:t>
            </w:r>
          </w:p>
          <w:p w14:paraId="0287A57C" w14:textId="11A57926" w:rsidR="0052371C" w:rsidRPr="00D45BBF"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D45BBF">
              <w:rPr>
                <w:rFonts w:asciiTheme="minorHAnsi" w:hAnsiTheme="minorHAnsi" w:cstheme="minorHAnsi"/>
                <w:b/>
                <w:spacing w:val="-2"/>
                <w:sz w:val="18"/>
                <w:szCs w:val="18"/>
                <w:lang w:val="en-CA"/>
              </w:rPr>
              <w:t>Annex B-3</w:t>
            </w:r>
            <w:r w:rsidRPr="00D45BBF">
              <w:rPr>
                <w:rFonts w:asciiTheme="minorHAnsi" w:hAnsiTheme="minorHAnsi" w:cstheme="minorHAnsi"/>
                <w:spacing w:val="-2"/>
                <w:sz w:val="18"/>
                <w:szCs w:val="18"/>
                <w:lang w:val="en-CA"/>
              </w:rPr>
              <w:t xml:space="preserve"> Format of Resume for Proposed </w:t>
            </w:r>
            <w:r w:rsidR="005752C3" w:rsidRPr="00D45BBF">
              <w:rPr>
                <w:rFonts w:asciiTheme="minorHAnsi" w:hAnsiTheme="minorHAnsi" w:cstheme="minorHAnsi"/>
                <w:spacing w:val="-2"/>
                <w:sz w:val="18"/>
                <w:szCs w:val="18"/>
                <w:lang w:val="en-CA"/>
              </w:rPr>
              <w:t>Personnel</w:t>
            </w:r>
          </w:p>
          <w:p w14:paraId="39972895" w14:textId="0700A3F7" w:rsidR="00764B27" w:rsidRPr="00D45BBF"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D45BBF">
              <w:rPr>
                <w:rFonts w:asciiTheme="minorHAnsi" w:hAnsiTheme="minorHAnsi" w:cstheme="minorHAnsi"/>
                <w:b/>
                <w:spacing w:val="-2"/>
                <w:sz w:val="18"/>
                <w:szCs w:val="18"/>
                <w:lang w:val="en-CA"/>
              </w:rPr>
              <w:t>Annex B-4</w:t>
            </w:r>
            <w:r w:rsidRPr="00D45BBF">
              <w:rPr>
                <w:rFonts w:asciiTheme="minorHAnsi" w:hAnsiTheme="minorHAnsi" w:cstheme="minorHAnsi"/>
                <w:spacing w:val="-2"/>
                <w:sz w:val="18"/>
                <w:szCs w:val="18"/>
                <w:lang w:val="en-CA"/>
              </w:rPr>
              <w:t xml:space="preserve"> Capacity Assessment Minimum Documents</w:t>
            </w:r>
          </w:p>
        </w:tc>
      </w:tr>
    </w:tbl>
    <w:p w14:paraId="7365D77A" w14:textId="77777777" w:rsidR="00A035E0" w:rsidRPr="00D45BBF"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C7EB08F" w14:textId="5B5673BE" w:rsidR="0052371C" w:rsidRPr="00D45BBF" w:rsidRDefault="0052371C" w:rsidP="0038204D">
      <w:pPr>
        <w:tabs>
          <w:tab w:val="left" w:pos="-720"/>
          <w:tab w:val="left" w:pos="1440"/>
        </w:tabs>
        <w:suppressAutoHyphens/>
        <w:spacing w:after="0" w:line="240" w:lineRule="auto"/>
        <w:rPr>
          <w:rFonts w:eastAsia="Calibri" w:cstheme="minorHAnsi"/>
          <w:b/>
          <w:bCs/>
          <w:sz w:val="18"/>
          <w:szCs w:val="18"/>
          <w:lang w:val="en-CA"/>
        </w:rPr>
      </w:pPr>
      <w:r w:rsidRPr="00D45BBF">
        <w:rPr>
          <w:rFonts w:eastAsia="Calibri" w:cstheme="minorHAnsi"/>
          <w:spacing w:val="-2"/>
          <w:sz w:val="18"/>
          <w:szCs w:val="18"/>
          <w:lang w:val="en-CA"/>
        </w:rPr>
        <w:t>Interested proponents may obtain further information by contacting this email address</w:t>
      </w:r>
      <w:r w:rsidR="00A035E0" w:rsidRPr="00D45BBF">
        <w:rPr>
          <w:rFonts w:eastAsia="Calibri" w:cstheme="minorHAnsi"/>
          <w:spacing w:val="-2"/>
          <w:sz w:val="18"/>
          <w:szCs w:val="18"/>
          <w:lang w:val="en-CA"/>
        </w:rPr>
        <w:t xml:space="preserve">: </w:t>
      </w:r>
      <w:r w:rsidR="00367194" w:rsidRPr="00D45BBF">
        <w:rPr>
          <w:rFonts w:eastAsia="Calibri" w:cstheme="minorHAnsi"/>
          <w:sz w:val="18"/>
          <w:szCs w:val="18"/>
          <w:lang w:val="en-CA"/>
        </w:rPr>
        <w:t>pipsa.sopenpera@unwomen.org</w:t>
      </w:r>
    </w:p>
    <w:p w14:paraId="634832EB" w14:textId="77777777" w:rsidR="0052371C" w:rsidRPr="00D45BBF"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63D63A75" w14:textId="4801499F" w:rsidR="0052371C" w:rsidRPr="00D45BBF"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D45BBF">
        <w:rPr>
          <w:rFonts w:eastAsia="Times New Roman" w:cstheme="minorHAnsi"/>
          <w:b/>
          <w:color w:val="0070C0"/>
          <w:sz w:val="18"/>
          <w:szCs w:val="18"/>
          <w:lang w:val="en-GB" w:eastAsia="en-GB"/>
        </w:rPr>
        <w:t xml:space="preserve">Proposal </w:t>
      </w:r>
      <w:r w:rsidR="00D32FD7" w:rsidRPr="00D45BBF">
        <w:rPr>
          <w:rFonts w:eastAsia="Times New Roman" w:cstheme="minorHAnsi"/>
          <w:b/>
          <w:color w:val="0070C0"/>
          <w:sz w:val="18"/>
          <w:szCs w:val="18"/>
          <w:lang w:val="en-GB" w:eastAsia="en-GB"/>
        </w:rPr>
        <w:t>D</w:t>
      </w:r>
      <w:r w:rsidRPr="00D45BBF">
        <w:rPr>
          <w:rFonts w:eastAsia="Times New Roman" w:cstheme="minorHAnsi"/>
          <w:b/>
          <w:color w:val="0070C0"/>
          <w:sz w:val="18"/>
          <w:szCs w:val="18"/>
          <w:lang w:val="en-GB" w:eastAsia="en-GB"/>
        </w:rPr>
        <w:t xml:space="preserve">ata </w:t>
      </w:r>
      <w:r w:rsidR="00D32FD7" w:rsidRPr="00D45BBF">
        <w:rPr>
          <w:rFonts w:eastAsia="Times New Roman" w:cstheme="minorHAnsi"/>
          <w:b/>
          <w:color w:val="0070C0"/>
          <w:sz w:val="18"/>
          <w:szCs w:val="18"/>
          <w:lang w:val="en-GB" w:eastAsia="en-GB"/>
        </w:rPr>
        <w:t>S</w:t>
      </w:r>
      <w:r w:rsidRPr="00D45BBF">
        <w:rPr>
          <w:rFonts w:eastAsia="Times New Roman" w:cstheme="minorHAnsi"/>
          <w:b/>
          <w:color w:val="0070C0"/>
          <w:sz w:val="18"/>
          <w:szCs w:val="18"/>
          <w:lang w:val="en-GB" w:eastAsia="en-GB"/>
        </w:rPr>
        <w:t xml:space="preserve">heet for </w:t>
      </w:r>
      <w:r w:rsidR="0006700D" w:rsidRPr="00D45BBF">
        <w:rPr>
          <w:rFonts w:eastAsia="Times New Roman" w:cstheme="minorHAnsi"/>
          <w:b/>
          <w:color w:val="0070C0"/>
          <w:sz w:val="18"/>
          <w:szCs w:val="18"/>
          <w:lang w:val="en-GB" w:eastAsia="en-GB"/>
        </w:rPr>
        <w:t>Responsible Parties</w:t>
      </w:r>
    </w:p>
    <w:p w14:paraId="4F49C55D" w14:textId="77777777" w:rsidR="0052371C" w:rsidRPr="00D45BBF"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1440"/>
        <w:gridCol w:w="185"/>
        <w:gridCol w:w="2965"/>
        <w:gridCol w:w="1440"/>
      </w:tblGrid>
      <w:tr w:rsidR="0052371C" w:rsidRPr="00D45BBF" w14:paraId="3EE1D0EF" w14:textId="77777777" w:rsidTr="001D501A">
        <w:trPr>
          <w:trHeight w:val="315"/>
        </w:trPr>
        <w:tc>
          <w:tcPr>
            <w:tcW w:w="459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D45BB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45BBF">
              <w:rPr>
                <w:rFonts w:asciiTheme="minorHAnsi" w:eastAsia="Times New Roman" w:hAnsiTheme="minorHAnsi" w:cstheme="minorHAnsi"/>
                <w:b/>
                <w:sz w:val="18"/>
                <w:szCs w:val="18"/>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D45BB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45BBF">
              <w:rPr>
                <w:rFonts w:asciiTheme="minorHAnsi" w:eastAsia="Times New Roman" w:hAnsiTheme="minorHAnsi" w:cstheme="minorHAnsi"/>
                <w:b/>
                <w:sz w:val="18"/>
                <w:szCs w:val="18"/>
              </w:rPr>
              <w:t>Requests for clarifications due:</w:t>
            </w:r>
          </w:p>
        </w:tc>
      </w:tr>
      <w:tr w:rsidR="0052371C" w:rsidRPr="00D45BBF" w14:paraId="3423111B" w14:textId="77777777" w:rsidTr="001D501A">
        <w:trPr>
          <w:trHeight w:val="360"/>
        </w:trPr>
        <w:tc>
          <w:tcPr>
            <w:tcW w:w="4590" w:type="dxa"/>
            <w:gridSpan w:val="3"/>
            <w:tcBorders>
              <w:top w:val="single" w:sz="4" w:space="0" w:color="auto"/>
              <w:left w:val="single" w:sz="4" w:space="0" w:color="auto"/>
              <w:bottom w:val="single" w:sz="4" w:space="0" w:color="auto"/>
              <w:right w:val="single" w:sz="4" w:space="0" w:color="auto"/>
            </w:tcBorders>
          </w:tcPr>
          <w:p w14:paraId="78192EF9" w14:textId="380B68F5" w:rsidR="0052371C" w:rsidRPr="00D45BBF" w:rsidRDefault="000E6CCA"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45BBF">
              <w:rPr>
                <w:rFonts w:asciiTheme="minorHAnsi" w:eastAsia="Times New Roman" w:hAnsiTheme="minorHAnsi" w:cstheme="minorHAnsi"/>
                <w:b/>
                <w:sz w:val="18"/>
                <w:szCs w:val="18"/>
              </w:rPr>
              <w:t>Supporting W</w:t>
            </w:r>
            <w:r w:rsidR="00A47D8B" w:rsidRPr="00D45BBF">
              <w:rPr>
                <w:rFonts w:asciiTheme="minorHAnsi" w:eastAsia="Times New Roman" w:hAnsiTheme="minorHAnsi" w:cstheme="minorHAnsi"/>
                <w:b/>
                <w:sz w:val="18"/>
                <w:szCs w:val="18"/>
              </w:rPr>
              <w:t xml:space="preserve">omen’s Leadership in Peace </w:t>
            </w:r>
            <w:r w:rsidR="00B434C9" w:rsidRPr="00D45BBF">
              <w:rPr>
                <w:rFonts w:asciiTheme="minorHAnsi" w:eastAsia="Times New Roman" w:hAnsiTheme="minorHAnsi" w:cstheme="minorHAnsi"/>
                <w:b/>
                <w:sz w:val="18"/>
                <w:szCs w:val="18"/>
              </w:rPr>
              <w:t xml:space="preserve">and Transition </w:t>
            </w:r>
            <w:r w:rsidR="00A47D8B" w:rsidRPr="00D45BBF">
              <w:rPr>
                <w:rFonts w:asciiTheme="minorHAnsi" w:eastAsia="Times New Roman" w:hAnsiTheme="minorHAnsi" w:cstheme="minorHAnsi"/>
                <w:b/>
                <w:sz w:val="18"/>
                <w:szCs w:val="18"/>
              </w:rPr>
              <w:t>Processes in the MENA Region</w:t>
            </w:r>
          </w:p>
        </w:tc>
        <w:tc>
          <w:tcPr>
            <w:tcW w:w="2965" w:type="dxa"/>
            <w:tcBorders>
              <w:top w:val="single" w:sz="4" w:space="0" w:color="auto"/>
              <w:left w:val="single" w:sz="4" w:space="0" w:color="auto"/>
              <w:bottom w:val="single" w:sz="4" w:space="0" w:color="auto"/>
              <w:right w:val="single" w:sz="4" w:space="0" w:color="auto"/>
            </w:tcBorders>
          </w:tcPr>
          <w:p w14:paraId="792BF19A" w14:textId="4D3C3D4D" w:rsidR="0052371C" w:rsidRPr="00D45BB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45BBF">
              <w:rPr>
                <w:rFonts w:asciiTheme="minorHAnsi" w:eastAsia="Times New Roman" w:hAnsiTheme="minorHAnsi" w:cstheme="minorHAnsi"/>
                <w:b/>
                <w:sz w:val="18"/>
                <w:szCs w:val="18"/>
              </w:rPr>
              <w:t>Date:</w:t>
            </w:r>
            <w:r w:rsidR="0002780F" w:rsidRPr="00D45BBF">
              <w:rPr>
                <w:rFonts w:asciiTheme="minorHAnsi" w:eastAsia="Times New Roman" w:hAnsiTheme="minorHAnsi" w:cstheme="minorHAnsi"/>
                <w:b/>
                <w:sz w:val="18"/>
                <w:szCs w:val="18"/>
              </w:rPr>
              <w:t xml:space="preserve"> </w:t>
            </w:r>
            <w:r w:rsidR="002026F0" w:rsidRPr="00D45BBF">
              <w:rPr>
                <w:rFonts w:asciiTheme="minorHAnsi" w:eastAsia="Times New Roman" w:hAnsiTheme="minorHAnsi" w:cstheme="minorHAnsi"/>
                <w:b/>
                <w:sz w:val="18"/>
                <w:szCs w:val="18"/>
              </w:rPr>
              <w:t>1</w:t>
            </w:r>
            <w:r w:rsidR="00710055" w:rsidRPr="00D45BBF">
              <w:rPr>
                <w:rFonts w:asciiTheme="minorHAnsi" w:eastAsia="Times New Roman" w:hAnsiTheme="minorHAnsi" w:cstheme="minorHAnsi"/>
                <w:b/>
                <w:sz w:val="18"/>
                <w:szCs w:val="18"/>
              </w:rPr>
              <w:t>4</w:t>
            </w:r>
            <w:r w:rsidR="00D57787" w:rsidRPr="00D45BBF">
              <w:rPr>
                <w:rFonts w:asciiTheme="minorHAnsi" w:eastAsia="Times New Roman" w:hAnsiTheme="minorHAnsi" w:cstheme="minorHAnsi"/>
                <w:b/>
                <w:sz w:val="18"/>
                <w:szCs w:val="18"/>
              </w:rPr>
              <w:t>th</w:t>
            </w:r>
            <w:r w:rsidR="002026F0" w:rsidRPr="00D45BBF">
              <w:rPr>
                <w:rFonts w:asciiTheme="minorHAnsi" w:eastAsia="Times New Roman" w:hAnsiTheme="minorHAnsi" w:cstheme="minorHAnsi"/>
                <w:b/>
                <w:sz w:val="18"/>
                <w:szCs w:val="18"/>
              </w:rPr>
              <w:t xml:space="preserve"> July 2023</w:t>
            </w:r>
          </w:p>
        </w:tc>
        <w:tc>
          <w:tcPr>
            <w:tcW w:w="1440" w:type="dxa"/>
            <w:tcBorders>
              <w:top w:val="single" w:sz="4" w:space="0" w:color="auto"/>
              <w:left w:val="single" w:sz="4" w:space="0" w:color="auto"/>
              <w:bottom w:val="single" w:sz="4" w:space="0" w:color="auto"/>
              <w:right w:val="single" w:sz="4" w:space="0" w:color="auto"/>
            </w:tcBorders>
          </w:tcPr>
          <w:p w14:paraId="25E0978F" w14:textId="4477E017" w:rsidR="0052371C" w:rsidRPr="00D45BB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45BBF">
              <w:rPr>
                <w:rFonts w:asciiTheme="minorHAnsi" w:eastAsia="Times New Roman" w:hAnsiTheme="minorHAnsi" w:cstheme="minorHAnsi"/>
                <w:b/>
                <w:sz w:val="18"/>
                <w:szCs w:val="18"/>
              </w:rPr>
              <w:t>Time:</w:t>
            </w:r>
            <w:r w:rsidR="002026F0" w:rsidRPr="00D45BBF">
              <w:rPr>
                <w:rFonts w:asciiTheme="minorHAnsi" w:eastAsia="Times New Roman" w:hAnsiTheme="minorHAnsi" w:cstheme="minorHAnsi"/>
                <w:b/>
                <w:sz w:val="18"/>
                <w:szCs w:val="18"/>
              </w:rPr>
              <w:t xml:space="preserve"> 23:59 (Cairo)</w:t>
            </w:r>
          </w:p>
        </w:tc>
      </w:tr>
      <w:tr w:rsidR="0052371C" w:rsidRPr="00D45BBF" w14:paraId="682EC9B1" w14:textId="77777777" w:rsidTr="001D501A">
        <w:tc>
          <w:tcPr>
            <w:tcW w:w="4590" w:type="dxa"/>
            <w:gridSpan w:val="3"/>
            <w:tcBorders>
              <w:top w:val="single" w:sz="4" w:space="0" w:color="auto"/>
              <w:left w:val="single" w:sz="4" w:space="0" w:color="auto"/>
              <w:bottom w:val="single" w:sz="4" w:space="0" w:color="auto"/>
              <w:right w:val="single" w:sz="4" w:space="0" w:color="auto"/>
            </w:tcBorders>
          </w:tcPr>
          <w:p w14:paraId="40540F93" w14:textId="20EE144F" w:rsidR="0052371C" w:rsidRPr="00D45BB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45BBF">
              <w:rPr>
                <w:rFonts w:asciiTheme="minorHAnsi" w:eastAsia="Times New Roman" w:hAnsiTheme="minorHAnsi" w:cstheme="minorHAnsi"/>
                <w:b/>
                <w:sz w:val="18"/>
                <w:szCs w:val="18"/>
              </w:rPr>
              <w:t>Progra</w:t>
            </w:r>
            <w:r w:rsidR="0036317A" w:rsidRPr="00D45BBF">
              <w:rPr>
                <w:rFonts w:asciiTheme="minorHAnsi" w:eastAsia="Times New Roman" w:hAnsiTheme="minorHAnsi" w:cstheme="minorHAnsi"/>
                <w:b/>
                <w:sz w:val="18"/>
                <w:szCs w:val="18"/>
              </w:rPr>
              <w:t xml:space="preserve">mme Officer’s </w:t>
            </w:r>
            <w:r w:rsidR="00782F12" w:rsidRPr="00D45BBF">
              <w:rPr>
                <w:rFonts w:asciiTheme="minorHAnsi" w:eastAsia="Times New Roman" w:hAnsiTheme="minorHAnsi" w:cstheme="minorHAnsi"/>
                <w:b/>
                <w:sz w:val="18"/>
                <w:szCs w:val="18"/>
              </w:rPr>
              <w:t>n</w:t>
            </w:r>
            <w:r w:rsidR="0036317A" w:rsidRPr="00D45BBF">
              <w:rPr>
                <w:rFonts w:asciiTheme="minorHAnsi" w:eastAsia="Times New Roman" w:hAnsiTheme="minorHAnsi" w:cstheme="minorHAnsi"/>
                <w:b/>
                <w:sz w:val="18"/>
                <w:szCs w:val="18"/>
              </w:rPr>
              <w:t>ame:</w:t>
            </w:r>
            <w:r w:rsidR="004B01DA" w:rsidRPr="00D45BBF">
              <w:rPr>
                <w:rFonts w:asciiTheme="minorHAnsi" w:eastAsia="Times New Roman" w:hAnsiTheme="minorHAnsi" w:cstheme="minorHAnsi"/>
                <w:b/>
                <w:sz w:val="18"/>
                <w:szCs w:val="18"/>
              </w:rPr>
              <w:t xml:space="preserve"> </w:t>
            </w:r>
            <w:r w:rsidR="00C15305" w:rsidRPr="00D45BBF">
              <w:rPr>
                <w:rFonts w:asciiTheme="minorHAnsi" w:eastAsia="Times New Roman" w:hAnsiTheme="minorHAnsi" w:cstheme="minorHAnsi"/>
                <w:b/>
                <w:sz w:val="18"/>
                <w:szCs w:val="18"/>
              </w:rPr>
              <w:t>Pipsa Sopenpera</w:t>
            </w:r>
          </w:p>
        </w:tc>
        <w:tc>
          <w:tcPr>
            <w:tcW w:w="4405" w:type="dxa"/>
            <w:gridSpan w:val="2"/>
            <w:tcBorders>
              <w:top w:val="single" w:sz="4" w:space="0" w:color="auto"/>
              <w:left w:val="single" w:sz="4" w:space="0" w:color="auto"/>
              <w:bottom w:val="single" w:sz="4" w:space="0" w:color="auto"/>
              <w:right w:val="single" w:sz="4" w:space="0" w:color="auto"/>
            </w:tcBorders>
          </w:tcPr>
          <w:p w14:paraId="73E66147" w14:textId="44EADF1F" w:rsidR="0052371C" w:rsidRPr="00D45BB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lang w:val="it-IT"/>
              </w:rPr>
            </w:pPr>
            <w:r w:rsidRPr="00D45BBF">
              <w:rPr>
                <w:rFonts w:asciiTheme="minorHAnsi" w:eastAsia="Times New Roman" w:hAnsiTheme="minorHAnsi" w:cstheme="minorHAnsi"/>
                <w:b/>
                <w:sz w:val="18"/>
                <w:szCs w:val="18"/>
                <w:lang w:val="it-IT"/>
              </w:rPr>
              <w:t>(</w:t>
            </w:r>
            <w:r w:rsidR="00697C93" w:rsidRPr="00D45BBF">
              <w:rPr>
                <w:rFonts w:asciiTheme="minorHAnsi" w:eastAsia="Times New Roman" w:hAnsiTheme="minorHAnsi" w:cstheme="minorHAnsi"/>
                <w:b/>
                <w:sz w:val="18"/>
                <w:szCs w:val="18"/>
                <w:lang w:val="it-IT"/>
              </w:rPr>
              <w:t>Via</w:t>
            </w:r>
            <w:r w:rsidRPr="00D45BBF">
              <w:rPr>
                <w:rFonts w:asciiTheme="minorHAnsi" w:eastAsia="Times New Roman" w:hAnsiTheme="minorHAnsi" w:cstheme="minorHAnsi"/>
                <w:b/>
                <w:sz w:val="18"/>
                <w:szCs w:val="18"/>
                <w:lang w:val="it-IT"/>
              </w:rPr>
              <w:t xml:space="preserve"> e-mail)</w:t>
            </w:r>
            <w:r w:rsidR="0002780F" w:rsidRPr="00D45BBF">
              <w:rPr>
                <w:rFonts w:asciiTheme="minorHAnsi" w:eastAsia="Times New Roman" w:hAnsiTheme="minorHAnsi" w:cstheme="minorHAnsi"/>
                <w:b/>
                <w:sz w:val="18"/>
                <w:szCs w:val="18"/>
                <w:lang w:val="it-IT"/>
              </w:rPr>
              <w:t xml:space="preserve"> pipsa.sopenpera@unwomen.org</w:t>
            </w:r>
          </w:p>
        </w:tc>
      </w:tr>
      <w:tr w:rsidR="0052371C" w:rsidRPr="00D45BBF" w14:paraId="017BC11E" w14:textId="77777777" w:rsidTr="001D501A">
        <w:trPr>
          <w:trHeight w:val="324"/>
        </w:trPr>
        <w:tc>
          <w:tcPr>
            <w:tcW w:w="4590" w:type="dxa"/>
            <w:gridSpan w:val="3"/>
            <w:tcBorders>
              <w:top w:val="single" w:sz="4" w:space="0" w:color="auto"/>
              <w:left w:val="single" w:sz="4" w:space="0" w:color="auto"/>
              <w:bottom w:val="single" w:sz="4" w:space="0" w:color="auto"/>
              <w:right w:val="single" w:sz="4" w:space="0" w:color="auto"/>
            </w:tcBorders>
          </w:tcPr>
          <w:p w14:paraId="051AF421" w14:textId="0CCEBBC1" w:rsidR="0052371C" w:rsidRPr="00D45BB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lang w:val="fr-FR"/>
              </w:rPr>
            </w:pPr>
            <w:proofErr w:type="gramStart"/>
            <w:r w:rsidRPr="00D45BBF">
              <w:rPr>
                <w:rFonts w:asciiTheme="minorHAnsi" w:eastAsia="Times New Roman" w:hAnsiTheme="minorHAnsi" w:cstheme="minorHAnsi"/>
                <w:b/>
                <w:sz w:val="18"/>
                <w:szCs w:val="18"/>
                <w:lang w:val="fr-FR"/>
              </w:rPr>
              <w:t>Email:</w:t>
            </w:r>
            <w:proofErr w:type="gramEnd"/>
            <w:r w:rsidR="001C59AA" w:rsidRPr="00D45BBF">
              <w:rPr>
                <w:rFonts w:asciiTheme="minorHAnsi" w:eastAsia="Times New Roman" w:hAnsiTheme="minorHAnsi" w:cstheme="minorHAnsi"/>
                <w:b/>
                <w:sz w:val="18"/>
                <w:szCs w:val="18"/>
                <w:lang w:val="fr-FR"/>
              </w:rPr>
              <w:t xml:space="preserve"> </w:t>
            </w:r>
            <w:r w:rsidR="00C15305" w:rsidRPr="00D45BBF">
              <w:rPr>
                <w:rFonts w:asciiTheme="minorHAnsi" w:eastAsia="Times New Roman" w:hAnsiTheme="minorHAnsi" w:cstheme="minorHAnsi"/>
                <w:b/>
                <w:sz w:val="18"/>
                <w:szCs w:val="18"/>
                <w:lang w:val="fr-FR"/>
              </w:rPr>
              <w:t>pipsa.sopenpera@unwomen.org</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52371C" w:rsidRPr="00D45BBF"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45BBF">
              <w:rPr>
                <w:rFonts w:asciiTheme="minorHAnsi" w:eastAsia="Times New Roman" w:hAnsiTheme="minorHAnsi" w:cstheme="minorHAnsi"/>
                <w:b/>
                <w:sz w:val="18"/>
                <w:szCs w:val="18"/>
              </w:rPr>
              <w:t>UN Women</w:t>
            </w:r>
            <w:r w:rsidR="0052371C" w:rsidRPr="00D45BBF">
              <w:rPr>
                <w:rFonts w:asciiTheme="minorHAnsi" w:eastAsia="Times New Roman" w:hAnsiTheme="minorHAnsi" w:cstheme="minorHAnsi"/>
                <w:b/>
                <w:sz w:val="18"/>
                <w:szCs w:val="18"/>
              </w:rPr>
              <w:t xml:space="preserve"> clarifications to proponents due: [if applicable]</w:t>
            </w:r>
          </w:p>
        </w:tc>
      </w:tr>
      <w:tr w:rsidR="0052371C" w:rsidRPr="00D45BBF" w14:paraId="60C82E14" w14:textId="77777777" w:rsidTr="001D501A">
        <w:tc>
          <w:tcPr>
            <w:tcW w:w="4590" w:type="dxa"/>
            <w:gridSpan w:val="3"/>
            <w:tcBorders>
              <w:top w:val="single" w:sz="4" w:space="0" w:color="auto"/>
              <w:left w:val="single" w:sz="4" w:space="0" w:color="auto"/>
              <w:bottom w:val="single" w:sz="4" w:space="0" w:color="auto"/>
              <w:right w:val="single" w:sz="4" w:space="0" w:color="auto"/>
            </w:tcBorders>
          </w:tcPr>
          <w:p w14:paraId="03AC4064" w14:textId="385DAA5E" w:rsidR="0052371C" w:rsidRPr="00D45BB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tcPr>
          <w:p w14:paraId="022F016B" w14:textId="30097084" w:rsidR="0052371C" w:rsidRPr="00D45BB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45BBF">
              <w:rPr>
                <w:rFonts w:asciiTheme="minorHAnsi" w:eastAsia="Times New Roman" w:hAnsiTheme="minorHAnsi" w:cstheme="minorHAnsi"/>
                <w:b/>
                <w:sz w:val="18"/>
                <w:szCs w:val="18"/>
              </w:rPr>
              <w:t>Date:</w:t>
            </w:r>
            <w:r w:rsidR="00BF7B08" w:rsidRPr="00D45BBF">
              <w:rPr>
                <w:rFonts w:asciiTheme="minorHAnsi" w:eastAsia="Times New Roman" w:hAnsiTheme="minorHAnsi" w:cstheme="minorHAnsi"/>
                <w:b/>
                <w:sz w:val="18"/>
                <w:szCs w:val="18"/>
              </w:rPr>
              <w:t xml:space="preserve"> 1</w:t>
            </w:r>
            <w:r w:rsidR="00710055" w:rsidRPr="00D45BBF">
              <w:rPr>
                <w:rFonts w:asciiTheme="minorHAnsi" w:eastAsia="Times New Roman" w:hAnsiTheme="minorHAnsi" w:cstheme="minorHAnsi"/>
                <w:b/>
                <w:sz w:val="18"/>
                <w:szCs w:val="18"/>
              </w:rPr>
              <w:t>6</w:t>
            </w:r>
            <w:r w:rsidR="00BF7B08" w:rsidRPr="00D45BBF">
              <w:rPr>
                <w:rFonts w:asciiTheme="minorHAnsi" w:eastAsia="Times New Roman" w:hAnsiTheme="minorHAnsi" w:cstheme="minorHAnsi"/>
                <w:b/>
                <w:sz w:val="18"/>
                <w:szCs w:val="18"/>
                <w:vertAlign w:val="superscript"/>
              </w:rPr>
              <w:t>th</w:t>
            </w:r>
            <w:r w:rsidR="00BF7B08" w:rsidRPr="00D45BBF">
              <w:rPr>
                <w:rFonts w:asciiTheme="minorHAnsi" w:eastAsia="Times New Roman" w:hAnsiTheme="minorHAnsi" w:cstheme="minorHAnsi"/>
                <w:b/>
                <w:sz w:val="18"/>
                <w:szCs w:val="18"/>
              </w:rPr>
              <w:t xml:space="preserve"> July 2023</w:t>
            </w:r>
          </w:p>
        </w:tc>
        <w:tc>
          <w:tcPr>
            <w:tcW w:w="1440" w:type="dxa"/>
            <w:tcBorders>
              <w:top w:val="single" w:sz="4" w:space="0" w:color="auto"/>
              <w:left w:val="single" w:sz="4" w:space="0" w:color="auto"/>
              <w:bottom w:val="single" w:sz="4" w:space="0" w:color="auto"/>
              <w:right w:val="single" w:sz="4" w:space="0" w:color="auto"/>
            </w:tcBorders>
          </w:tcPr>
          <w:p w14:paraId="6056109D" w14:textId="15670B70" w:rsidR="0052371C" w:rsidRPr="00D45BB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45BBF">
              <w:rPr>
                <w:rFonts w:asciiTheme="minorHAnsi" w:eastAsia="Times New Roman" w:hAnsiTheme="minorHAnsi" w:cstheme="minorHAnsi"/>
                <w:b/>
                <w:sz w:val="18"/>
                <w:szCs w:val="18"/>
              </w:rPr>
              <w:t>Time:</w:t>
            </w:r>
            <w:r w:rsidR="00BF7B08" w:rsidRPr="00D45BBF">
              <w:rPr>
                <w:rFonts w:asciiTheme="minorHAnsi" w:eastAsia="Times New Roman" w:hAnsiTheme="minorHAnsi" w:cstheme="minorHAnsi"/>
                <w:b/>
                <w:sz w:val="18"/>
                <w:szCs w:val="18"/>
              </w:rPr>
              <w:t xml:space="preserve"> 23:59 (Cairo)</w:t>
            </w:r>
          </w:p>
        </w:tc>
      </w:tr>
      <w:tr w:rsidR="0052371C" w:rsidRPr="00D45BBF" w14:paraId="48C0CD39" w14:textId="77777777" w:rsidTr="001D501A">
        <w:trPr>
          <w:trHeight w:val="279"/>
        </w:trPr>
        <w:tc>
          <w:tcPr>
            <w:tcW w:w="4590" w:type="dxa"/>
            <w:gridSpan w:val="3"/>
            <w:tcBorders>
              <w:top w:val="single" w:sz="4" w:space="0" w:color="auto"/>
              <w:left w:val="single" w:sz="4" w:space="0" w:color="auto"/>
              <w:bottom w:val="single" w:sz="4" w:space="0" w:color="auto"/>
              <w:right w:val="single" w:sz="4" w:space="0" w:color="auto"/>
            </w:tcBorders>
          </w:tcPr>
          <w:p w14:paraId="30DBA49F" w14:textId="77777777" w:rsidR="0052371C" w:rsidRPr="00D45BB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D45BB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45BBF">
              <w:rPr>
                <w:rFonts w:asciiTheme="minorHAnsi" w:eastAsia="Times New Roman" w:hAnsiTheme="minorHAnsi" w:cstheme="minorHAnsi"/>
                <w:b/>
                <w:sz w:val="18"/>
                <w:szCs w:val="18"/>
              </w:rPr>
              <w:t>Proposal due:</w:t>
            </w:r>
          </w:p>
        </w:tc>
      </w:tr>
      <w:tr w:rsidR="0052371C" w:rsidRPr="00D45BBF" w14:paraId="446B5A3F" w14:textId="77777777" w:rsidTr="001D501A">
        <w:tc>
          <w:tcPr>
            <w:tcW w:w="4590" w:type="dxa"/>
            <w:gridSpan w:val="3"/>
            <w:tcBorders>
              <w:top w:val="single" w:sz="4" w:space="0" w:color="auto"/>
              <w:left w:val="single" w:sz="4" w:space="0" w:color="auto"/>
              <w:bottom w:val="single" w:sz="4" w:space="0" w:color="auto"/>
              <w:right w:val="single" w:sz="4" w:space="0" w:color="auto"/>
            </w:tcBorders>
          </w:tcPr>
          <w:p w14:paraId="278DD5C1" w14:textId="329D11BC" w:rsidR="0052371C" w:rsidRPr="00D45BB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45BBF">
              <w:rPr>
                <w:rFonts w:asciiTheme="minorHAnsi" w:eastAsia="Times New Roman" w:hAnsiTheme="minorHAnsi" w:cstheme="minorHAnsi"/>
                <w:b/>
                <w:sz w:val="18"/>
                <w:szCs w:val="18"/>
              </w:rPr>
              <w:t>Issue date:</w:t>
            </w:r>
            <w:r w:rsidR="00123218" w:rsidRPr="00D45BBF">
              <w:rPr>
                <w:rFonts w:asciiTheme="minorHAnsi" w:eastAsia="Times New Roman" w:hAnsiTheme="minorHAnsi" w:cstheme="minorHAnsi"/>
                <w:b/>
                <w:sz w:val="18"/>
                <w:szCs w:val="18"/>
              </w:rPr>
              <w:t xml:space="preserve"> </w:t>
            </w:r>
            <w:r w:rsidR="005407A2" w:rsidRPr="00D45BBF">
              <w:rPr>
                <w:rFonts w:asciiTheme="minorHAnsi" w:eastAsia="Times New Roman" w:hAnsiTheme="minorHAnsi" w:cstheme="minorHAnsi"/>
                <w:b/>
                <w:sz w:val="18"/>
                <w:szCs w:val="18"/>
              </w:rPr>
              <w:t>9</w:t>
            </w:r>
            <w:r w:rsidR="00123218" w:rsidRPr="00D45BBF">
              <w:rPr>
                <w:rFonts w:asciiTheme="minorHAnsi" w:eastAsia="Times New Roman" w:hAnsiTheme="minorHAnsi" w:cstheme="minorHAnsi"/>
                <w:b/>
                <w:sz w:val="18"/>
                <w:szCs w:val="18"/>
              </w:rPr>
              <w:t xml:space="preserve"> July 2023</w:t>
            </w:r>
          </w:p>
        </w:tc>
        <w:tc>
          <w:tcPr>
            <w:tcW w:w="2965" w:type="dxa"/>
            <w:tcBorders>
              <w:top w:val="single" w:sz="4" w:space="0" w:color="auto"/>
              <w:left w:val="single" w:sz="4" w:space="0" w:color="auto"/>
              <w:bottom w:val="single" w:sz="4" w:space="0" w:color="auto"/>
              <w:right w:val="single" w:sz="4" w:space="0" w:color="auto"/>
            </w:tcBorders>
          </w:tcPr>
          <w:p w14:paraId="074E22FC" w14:textId="4F04DED9" w:rsidR="0052371C" w:rsidRPr="00D45BB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45BBF">
              <w:rPr>
                <w:rFonts w:asciiTheme="minorHAnsi" w:eastAsia="Times New Roman" w:hAnsiTheme="minorHAnsi" w:cstheme="minorHAnsi"/>
                <w:b/>
                <w:sz w:val="18"/>
                <w:szCs w:val="18"/>
              </w:rPr>
              <w:t>Date:</w:t>
            </w:r>
            <w:r w:rsidR="007D22E3" w:rsidRPr="00D45BBF">
              <w:rPr>
                <w:rFonts w:asciiTheme="minorHAnsi" w:eastAsia="Times New Roman" w:hAnsiTheme="minorHAnsi" w:cstheme="minorHAnsi"/>
                <w:b/>
                <w:sz w:val="18"/>
                <w:szCs w:val="18"/>
              </w:rPr>
              <w:t xml:space="preserve"> 2</w:t>
            </w:r>
            <w:r w:rsidR="00FE43F8" w:rsidRPr="00D45BBF">
              <w:rPr>
                <w:rFonts w:asciiTheme="minorHAnsi" w:eastAsia="Times New Roman" w:hAnsiTheme="minorHAnsi" w:cstheme="minorHAnsi"/>
                <w:b/>
                <w:sz w:val="18"/>
                <w:szCs w:val="18"/>
              </w:rPr>
              <w:t>0</w:t>
            </w:r>
            <w:r w:rsidR="00985665" w:rsidRPr="00D45BBF">
              <w:rPr>
                <w:rFonts w:asciiTheme="minorHAnsi" w:eastAsia="Times New Roman" w:hAnsiTheme="minorHAnsi" w:cstheme="minorHAnsi"/>
                <w:b/>
                <w:sz w:val="18"/>
                <w:szCs w:val="18"/>
              </w:rPr>
              <w:t>th</w:t>
            </w:r>
            <w:r w:rsidR="007D22E3" w:rsidRPr="00D45BBF">
              <w:rPr>
                <w:rFonts w:asciiTheme="minorHAnsi" w:eastAsia="Times New Roman" w:hAnsiTheme="minorHAnsi" w:cstheme="minorHAnsi"/>
                <w:b/>
                <w:sz w:val="18"/>
                <w:szCs w:val="18"/>
              </w:rPr>
              <w:t xml:space="preserve"> July 2023</w:t>
            </w:r>
          </w:p>
        </w:tc>
        <w:tc>
          <w:tcPr>
            <w:tcW w:w="1440" w:type="dxa"/>
            <w:tcBorders>
              <w:top w:val="single" w:sz="4" w:space="0" w:color="auto"/>
              <w:left w:val="single" w:sz="4" w:space="0" w:color="auto"/>
              <w:bottom w:val="single" w:sz="4" w:space="0" w:color="auto"/>
              <w:right w:val="single" w:sz="4" w:space="0" w:color="auto"/>
            </w:tcBorders>
          </w:tcPr>
          <w:p w14:paraId="5BA0D72A" w14:textId="31F93FDB" w:rsidR="0052371C" w:rsidRPr="00D45BB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45BBF">
              <w:rPr>
                <w:rFonts w:asciiTheme="minorHAnsi" w:eastAsia="Times New Roman" w:hAnsiTheme="minorHAnsi" w:cstheme="minorHAnsi"/>
                <w:b/>
                <w:sz w:val="18"/>
                <w:szCs w:val="18"/>
              </w:rPr>
              <w:t>Time:</w:t>
            </w:r>
            <w:r w:rsidR="007D22E3" w:rsidRPr="00D45BBF">
              <w:rPr>
                <w:rFonts w:asciiTheme="minorHAnsi" w:eastAsia="Times New Roman" w:hAnsiTheme="minorHAnsi" w:cstheme="minorHAnsi"/>
                <w:b/>
                <w:sz w:val="18"/>
                <w:szCs w:val="18"/>
              </w:rPr>
              <w:t xml:space="preserve"> 23:59 (Cairo)</w:t>
            </w:r>
          </w:p>
        </w:tc>
      </w:tr>
      <w:tr w:rsidR="0052371C" w:rsidRPr="00D45BBF" w14:paraId="75FD5ADA" w14:textId="77777777" w:rsidTr="001D501A">
        <w:tc>
          <w:tcPr>
            <w:tcW w:w="4590" w:type="dxa"/>
            <w:gridSpan w:val="3"/>
            <w:tcBorders>
              <w:top w:val="single" w:sz="4" w:space="0" w:color="auto"/>
              <w:left w:val="single" w:sz="4" w:space="0" w:color="auto"/>
              <w:bottom w:val="single" w:sz="4" w:space="0" w:color="auto"/>
              <w:right w:val="single" w:sz="4" w:space="0" w:color="auto"/>
            </w:tcBorders>
          </w:tcPr>
          <w:p w14:paraId="6572039E" w14:textId="77777777" w:rsidR="0052371C" w:rsidRPr="00D45BB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tcPr>
          <w:p w14:paraId="6201B158" w14:textId="77777777" w:rsidR="0052371C" w:rsidRPr="00D45BB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070547" w:rsidRPr="00D45BBF" w14:paraId="7162E49E" w14:textId="77777777" w:rsidTr="001D501A">
        <w:trPr>
          <w:gridAfter w:val="3"/>
          <w:wAfter w:w="4590" w:type="dxa"/>
          <w:trHeight w:val="80"/>
        </w:trPr>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070547" w:rsidRPr="00D45BBF" w:rsidRDefault="00070547"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45BBF">
              <w:rPr>
                <w:rFonts w:asciiTheme="minorHAnsi" w:eastAsia="Times New Roman" w:hAnsiTheme="minorHAnsi" w:cstheme="minorHAnsi"/>
                <w:b/>
                <w:sz w:val="18"/>
                <w:szCs w:val="18"/>
              </w:rPr>
              <w:t xml:space="preserve">Planned award date: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793A74BC" w:rsidR="00070547" w:rsidRPr="00D45BBF" w:rsidRDefault="00070547"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45BBF">
              <w:rPr>
                <w:rFonts w:asciiTheme="minorHAnsi" w:eastAsia="Times New Roman" w:hAnsiTheme="minorHAnsi" w:cstheme="minorHAnsi"/>
                <w:b/>
                <w:sz w:val="18"/>
                <w:szCs w:val="18"/>
              </w:rPr>
              <w:t>1</w:t>
            </w:r>
            <w:r w:rsidR="00AD74AF" w:rsidRPr="00D45BBF">
              <w:rPr>
                <w:rFonts w:asciiTheme="minorHAnsi" w:eastAsia="Times New Roman" w:hAnsiTheme="minorHAnsi" w:cstheme="minorHAnsi"/>
                <w:b/>
                <w:sz w:val="18"/>
                <w:szCs w:val="18"/>
              </w:rPr>
              <w:t>6</w:t>
            </w:r>
            <w:r w:rsidRPr="00D45BBF">
              <w:rPr>
                <w:rFonts w:asciiTheme="minorHAnsi" w:eastAsia="Times New Roman" w:hAnsiTheme="minorHAnsi" w:cstheme="minorHAnsi"/>
                <w:b/>
                <w:sz w:val="18"/>
                <w:szCs w:val="18"/>
              </w:rPr>
              <w:t xml:space="preserve"> </w:t>
            </w:r>
            <w:r w:rsidR="00AD74AF" w:rsidRPr="00D45BBF">
              <w:rPr>
                <w:rFonts w:asciiTheme="minorHAnsi" w:eastAsia="Times New Roman" w:hAnsiTheme="minorHAnsi" w:cstheme="minorHAnsi"/>
                <w:b/>
                <w:sz w:val="18"/>
                <w:szCs w:val="18"/>
              </w:rPr>
              <w:t>August</w:t>
            </w:r>
            <w:r w:rsidRPr="00D45BBF">
              <w:rPr>
                <w:rFonts w:asciiTheme="minorHAnsi" w:eastAsia="Times New Roman" w:hAnsiTheme="minorHAnsi" w:cstheme="minorHAnsi"/>
                <w:b/>
                <w:sz w:val="18"/>
                <w:szCs w:val="18"/>
              </w:rPr>
              <w:t xml:space="preserve"> 2023</w:t>
            </w:r>
          </w:p>
        </w:tc>
      </w:tr>
      <w:tr w:rsidR="00070547" w:rsidRPr="00D45BBF" w14:paraId="3D7CB28A" w14:textId="77777777" w:rsidTr="00CD2818">
        <w:trPr>
          <w:gridAfter w:val="3"/>
          <w:wAfter w:w="4590" w:type="dxa"/>
          <w:trHeight w:val="220"/>
        </w:trPr>
        <w:tc>
          <w:tcPr>
            <w:tcW w:w="2965"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D6301CF" w:rsidR="00070547" w:rsidRPr="00D45BBF" w:rsidRDefault="00070547"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45BBF">
              <w:rPr>
                <w:rFonts w:asciiTheme="minorHAnsi" w:eastAsia="Times New Roman" w:hAnsiTheme="minorHAnsi" w:cstheme="minorHAnsi"/>
                <w:b/>
                <w:sz w:val="18"/>
                <w:szCs w:val="18"/>
              </w:rPr>
              <w:t>Planned contract start-date/delivery date (on or before):</w:t>
            </w:r>
          </w:p>
        </w:tc>
        <w:tc>
          <w:tcPr>
            <w:tcW w:w="1440" w:type="dxa"/>
            <w:vMerge w:val="restart"/>
            <w:tcBorders>
              <w:top w:val="single" w:sz="4" w:space="0" w:color="auto"/>
              <w:left w:val="single" w:sz="4" w:space="0" w:color="auto"/>
              <w:right w:val="single" w:sz="4" w:space="0" w:color="auto"/>
            </w:tcBorders>
            <w:shd w:val="clear" w:color="auto" w:fill="FFFFFF" w:themeFill="background1"/>
          </w:tcPr>
          <w:p w14:paraId="58C29FE3" w14:textId="2740757E" w:rsidR="00070547" w:rsidRPr="00D45BBF" w:rsidRDefault="00070547"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45BBF">
              <w:rPr>
                <w:rFonts w:asciiTheme="minorHAnsi" w:eastAsia="Times New Roman" w:hAnsiTheme="minorHAnsi" w:cstheme="minorHAnsi"/>
                <w:b/>
                <w:sz w:val="18"/>
                <w:szCs w:val="18"/>
              </w:rPr>
              <w:t>1 September 2023</w:t>
            </w:r>
          </w:p>
        </w:tc>
      </w:tr>
      <w:tr w:rsidR="00070547" w:rsidRPr="00D45BBF" w14:paraId="72E6C3E2" w14:textId="77777777" w:rsidTr="00CD2818">
        <w:trPr>
          <w:gridAfter w:val="3"/>
          <w:wAfter w:w="4590" w:type="dxa"/>
          <w:trHeight w:val="220"/>
        </w:trPr>
        <w:tc>
          <w:tcPr>
            <w:tcW w:w="2965" w:type="dxa"/>
            <w:vMerge/>
            <w:tcBorders>
              <w:left w:val="single" w:sz="4" w:space="0" w:color="auto"/>
              <w:right w:val="single" w:sz="4" w:space="0" w:color="auto"/>
            </w:tcBorders>
            <w:shd w:val="clear" w:color="auto" w:fill="FFFFFF" w:themeFill="background1"/>
          </w:tcPr>
          <w:p w14:paraId="0C0451E2" w14:textId="77777777" w:rsidR="00070547" w:rsidRPr="00D45BBF" w:rsidRDefault="00070547"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vMerge/>
            <w:tcBorders>
              <w:left w:val="single" w:sz="4" w:space="0" w:color="auto"/>
              <w:right w:val="single" w:sz="4" w:space="0" w:color="auto"/>
            </w:tcBorders>
            <w:shd w:val="clear" w:color="auto" w:fill="FFFFFF" w:themeFill="background1"/>
          </w:tcPr>
          <w:p w14:paraId="1CC5FF7B" w14:textId="77777777" w:rsidR="00070547" w:rsidRPr="00D45BBF" w:rsidRDefault="00070547"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070547" w:rsidRPr="00D45BBF" w14:paraId="1373A9D4" w14:textId="77777777" w:rsidTr="00CD2818">
        <w:trPr>
          <w:gridAfter w:val="3"/>
          <w:wAfter w:w="4590" w:type="dxa"/>
          <w:trHeight w:val="220"/>
        </w:trPr>
        <w:tc>
          <w:tcPr>
            <w:tcW w:w="2965"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070547" w:rsidRPr="00D45BBF" w:rsidRDefault="00070547" w:rsidP="0038204D">
            <w:pPr>
              <w:tabs>
                <w:tab w:val="right" w:pos="2880"/>
                <w:tab w:val="left" w:pos="3690"/>
                <w:tab w:val="left" w:pos="5040"/>
              </w:tabs>
              <w:ind w:right="144"/>
              <w:outlineLvl w:val="0"/>
              <w:rPr>
                <w:rFonts w:eastAsia="Times New Roman" w:cstheme="minorHAnsi"/>
                <w:b/>
                <w:sz w:val="18"/>
                <w:szCs w:val="18"/>
              </w:rPr>
            </w:pPr>
          </w:p>
        </w:tc>
        <w:tc>
          <w:tcPr>
            <w:tcW w:w="1440" w:type="dxa"/>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070547" w:rsidRPr="00D45BBF" w:rsidRDefault="00070547"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49D0BAFB" w14:textId="77777777" w:rsidR="0052371C" w:rsidRPr="00D45BBF"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67A20593" w14:textId="5F39BC8A" w:rsidR="0052371C" w:rsidRPr="00D45BBF"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4502E6EE" w14:textId="31E520C1" w:rsidR="00B1004B" w:rsidRPr="00D45BBF"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3E264AE7" w14:textId="77777777" w:rsidR="00B1004B" w:rsidRPr="00D45BBF"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04370DC" w14:textId="77777777" w:rsidR="00C22EF1" w:rsidRPr="00D45BBF"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7EA98332" w14:textId="262E4075" w:rsidR="00D45B16" w:rsidRPr="00D45BBF" w:rsidRDefault="00AC30E6" w:rsidP="00BF36C9">
      <w:pPr>
        <w:pStyle w:val="ListParagraph"/>
        <w:numPr>
          <w:ilvl w:val="0"/>
          <w:numId w:val="7"/>
        </w:numPr>
        <w:spacing w:after="0" w:line="240" w:lineRule="auto"/>
        <w:rPr>
          <w:rFonts w:eastAsia="Calibri" w:cstheme="minorHAnsi"/>
          <w:color w:val="0070C0"/>
          <w:spacing w:val="-3"/>
          <w:sz w:val="18"/>
          <w:szCs w:val="18"/>
          <w:lang w:val="en-CA"/>
        </w:rPr>
      </w:pPr>
      <w:r w:rsidRPr="00D45BBF">
        <w:rPr>
          <w:rFonts w:eastAsia="Times New Roman" w:cstheme="minorHAnsi"/>
          <w:b/>
          <w:color w:val="0070C0"/>
          <w:sz w:val="18"/>
          <w:szCs w:val="18"/>
          <w:lang w:val="en-GB" w:eastAsia="en-GB"/>
        </w:rPr>
        <w:t>UN Women Terms of Reference</w:t>
      </w:r>
    </w:p>
    <w:p w14:paraId="07779A16" w14:textId="77777777" w:rsidR="00FE26C7" w:rsidRPr="00D45BBF"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D45B16" w:rsidRPr="00D45BBF" w14:paraId="24C9FB91" w14:textId="77777777" w:rsidTr="002726C0">
        <w:trPr>
          <w:trHeight w:val="989"/>
        </w:trPr>
        <w:tc>
          <w:tcPr>
            <w:tcW w:w="9629" w:type="dxa"/>
          </w:tcPr>
          <w:p w14:paraId="481B1FB5" w14:textId="65B72856" w:rsidR="00D45B16" w:rsidRPr="00D45BBF"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D45BBF">
              <w:rPr>
                <w:rFonts w:asciiTheme="minorHAnsi" w:eastAsia="Times New Roman" w:hAnsiTheme="minorHAnsi" w:cstheme="minorHAnsi"/>
                <w:b/>
                <w:color w:val="000000"/>
                <w:spacing w:val="-3"/>
                <w:sz w:val="18"/>
                <w:szCs w:val="18"/>
                <w:lang w:val="en-GB" w:eastAsia="en-GB"/>
              </w:rPr>
              <w:t>Introduction</w:t>
            </w:r>
            <w:r w:rsidR="00701D63" w:rsidRPr="00D45BBF">
              <w:rPr>
                <w:rFonts w:asciiTheme="minorHAnsi" w:eastAsia="Times New Roman" w:hAnsiTheme="minorHAnsi" w:cstheme="minorHAnsi"/>
                <w:color w:val="000000"/>
                <w:spacing w:val="-3"/>
                <w:sz w:val="18"/>
                <w:szCs w:val="18"/>
                <w:lang w:val="en-GB" w:eastAsia="en-GB"/>
              </w:rPr>
              <w:t xml:space="preserve"> </w:t>
            </w:r>
            <w:r w:rsidR="00701D63" w:rsidRPr="00D45BBF">
              <w:rPr>
                <w:rFonts w:asciiTheme="minorHAnsi" w:eastAsia="Times New Roman" w:hAnsiTheme="minorHAnsi" w:cstheme="minorHAnsi"/>
                <w:b/>
                <w:spacing w:val="-3"/>
                <w:sz w:val="18"/>
                <w:szCs w:val="18"/>
                <w:lang w:val="en-GB" w:eastAsia="en-GB"/>
              </w:rPr>
              <w:t>[Please elaborate]</w:t>
            </w:r>
          </w:p>
          <w:p w14:paraId="64320C73" w14:textId="77777777" w:rsidR="00DF3CFE" w:rsidRPr="00D45BBF" w:rsidRDefault="00DF3CFE" w:rsidP="00DF3CFE">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6DB75B55" w14:textId="77777777" w:rsidR="00DF3CFE" w:rsidRPr="00D45BBF" w:rsidRDefault="00DF3CFE" w:rsidP="00DF3CFE">
            <w:pPr>
              <w:tabs>
                <w:tab w:val="center" w:pos="4320"/>
                <w:tab w:val="right" w:pos="8640"/>
              </w:tabs>
              <w:rPr>
                <w:rFonts w:asciiTheme="minorHAnsi" w:eastAsia="Times New Roman" w:hAnsiTheme="minorHAnsi" w:cstheme="minorHAnsi"/>
                <w:color w:val="000000"/>
                <w:spacing w:val="-3"/>
                <w:sz w:val="18"/>
                <w:szCs w:val="18"/>
                <w:lang w:val="en-GB" w:eastAsia="en-GB"/>
              </w:rPr>
            </w:pPr>
            <w:r w:rsidRPr="00D45BBF">
              <w:rPr>
                <w:rFonts w:asciiTheme="minorHAnsi" w:eastAsia="Times New Roman" w:hAnsiTheme="minorHAnsi" w:cstheme="minorHAnsi"/>
                <w:color w:val="000000"/>
                <w:spacing w:val="-3"/>
                <w:sz w:val="18"/>
                <w:szCs w:val="18"/>
                <w:lang w:val="en-GB" w:eastAsia="en-GB"/>
              </w:rPr>
              <w:t>UN Women seeks to contribute to building sustainable peace in the Middle East and North Africa (MENA)1 region by strengthening women’s leadership and participation in high level peace and transition processes, through the transfer of evidence-based knowledge and skills to empower institutions and key actors, including women in the region themselves, to engage in and influence peace processes.</w:t>
            </w:r>
          </w:p>
          <w:p w14:paraId="1CF11DBB" w14:textId="77777777" w:rsidR="00DF3CFE" w:rsidRPr="00D45BBF" w:rsidRDefault="00DF3CFE" w:rsidP="00DF3CFE">
            <w:pPr>
              <w:tabs>
                <w:tab w:val="center" w:pos="4320"/>
                <w:tab w:val="right" w:pos="8640"/>
              </w:tabs>
              <w:rPr>
                <w:rFonts w:asciiTheme="minorHAnsi" w:eastAsia="Times New Roman" w:hAnsiTheme="minorHAnsi" w:cstheme="minorHAnsi"/>
                <w:color w:val="000000"/>
                <w:spacing w:val="-3"/>
                <w:sz w:val="18"/>
                <w:szCs w:val="18"/>
                <w:lang w:val="en-GB" w:eastAsia="en-GB"/>
              </w:rPr>
            </w:pPr>
          </w:p>
          <w:p w14:paraId="2E37B634" w14:textId="77777777" w:rsidR="00DF3CFE" w:rsidRPr="00D45BBF" w:rsidRDefault="00DF3CFE" w:rsidP="00DF3CFE">
            <w:pPr>
              <w:tabs>
                <w:tab w:val="center" w:pos="4320"/>
                <w:tab w:val="right" w:pos="8640"/>
              </w:tabs>
              <w:rPr>
                <w:rFonts w:asciiTheme="minorHAnsi" w:eastAsia="Times New Roman" w:hAnsiTheme="minorHAnsi" w:cstheme="minorHAnsi"/>
                <w:color w:val="000000"/>
                <w:spacing w:val="-3"/>
                <w:sz w:val="18"/>
                <w:szCs w:val="18"/>
                <w:lang w:val="en-GB" w:eastAsia="en-GB"/>
              </w:rPr>
            </w:pPr>
            <w:r w:rsidRPr="00D45BBF">
              <w:rPr>
                <w:rFonts w:asciiTheme="minorHAnsi" w:eastAsia="Times New Roman" w:hAnsiTheme="minorHAnsi" w:cstheme="minorHAnsi"/>
                <w:color w:val="000000"/>
                <w:spacing w:val="-3"/>
                <w:sz w:val="18"/>
                <w:szCs w:val="18"/>
                <w:lang w:val="en-GB" w:eastAsia="en-GB"/>
              </w:rPr>
              <w:t xml:space="preserve">UN Women Regional Office for Arab States (ROAS) is implementing the project Enhancing Women's Leadership for Sustainable Peace in Fragile Contexts in the MENA Region- Phase III (2022-2025) funded by the German Federal Ministry for Economic Cooperation and Development (BMZ), in cooperation with Deutsche Gesellschaft für Internationale </w:t>
            </w:r>
            <w:proofErr w:type="spellStart"/>
            <w:r w:rsidRPr="00D45BBF">
              <w:rPr>
                <w:rFonts w:asciiTheme="minorHAnsi" w:eastAsia="Times New Roman" w:hAnsiTheme="minorHAnsi" w:cstheme="minorHAnsi"/>
                <w:color w:val="000000"/>
                <w:spacing w:val="-3"/>
                <w:sz w:val="18"/>
                <w:szCs w:val="18"/>
                <w:lang w:val="en-GB" w:eastAsia="en-GB"/>
              </w:rPr>
              <w:t>Zusammenarbeit</w:t>
            </w:r>
            <w:proofErr w:type="spellEnd"/>
            <w:r w:rsidRPr="00D45BBF">
              <w:rPr>
                <w:rFonts w:asciiTheme="minorHAnsi" w:eastAsia="Times New Roman" w:hAnsiTheme="minorHAnsi" w:cstheme="minorHAnsi"/>
                <w:color w:val="000000"/>
                <w:spacing w:val="-3"/>
                <w:sz w:val="18"/>
                <w:szCs w:val="18"/>
                <w:lang w:val="en-GB" w:eastAsia="en-GB"/>
              </w:rPr>
              <w:t xml:space="preserve"> (GIZ) GmbH. As part of this programme, UN Women’s approach is structured around three main components or outcome areas:</w:t>
            </w:r>
          </w:p>
          <w:p w14:paraId="67D3913D" w14:textId="77777777" w:rsidR="00DF3CFE" w:rsidRPr="00D45BBF" w:rsidRDefault="00DF3CFE" w:rsidP="00DF3CFE">
            <w:pPr>
              <w:tabs>
                <w:tab w:val="center" w:pos="4320"/>
                <w:tab w:val="right" w:pos="8640"/>
              </w:tabs>
              <w:rPr>
                <w:rFonts w:asciiTheme="minorHAnsi" w:eastAsia="Times New Roman" w:hAnsiTheme="minorHAnsi" w:cstheme="minorHAnsi"/>
                <w:color w:val="000000"/>
                <w:spacing w:val="-3"/>
                <w:sz w:val="18"/>
                <w:szCs w:val="18"/>
                <w:lang w:val="en-GB" w:eastAsia="en-GB"/>
              </w:rPr>
            </w:pPr>
          </w:p>
          <w:p w14:paraId="2A55B924" w14:textId="28340465" w:rsidR="00DF3CFE" w:rsidRPr="00D45BBF" w:rsidRDefault="00C252BF" w:rsidP="00DF3CFE">
            <w:pPr>
              <w:tabs>
                <w:tab w:val="center" w:pos="4320"/>
                <w:tab w:val="right" w:pos="8640"/>
              </w:tabs>
              <w:ind w:left="720"/>
              <w:rPr>
                <w:rFonts w:asciiTheme="minorHAnsi" w:eastAsia="Times New Roman" w:hAnsiTheme="minorHAnsi" w:cstheme="minorHAnsi"/>
                <w:b/>
                <w:bCs/>
                <w:color w:val="000000"/>
                <w:spacing w:val="-3"/>
                <w:sz w:val="18"/>
                <w:szCs w:val="18"/>
                <w:lang w:val="en-GB" w:eastAsia="en-GB"/>
              </w:rPr>
            </w:pPr>
            <w:r w:rsidRPr="00D45BBF">
              <w:rPr>
                <w:rFonts w:asciiTheme="minorHAnsi" w:eastAsia="Times New Roman" w:hAnsiTheme="minorHAnsi" w:cstheme="minorHAnsi"/>
                <w:b/>
                <w:bCs/>
                <w:color w:val="000000"/>
                <w:spacing w:val="-3"/>
                <w:sz w:val="18"/>
                <w:szCs w:val="18"/>
                <w:lang w:val="en-GB" w:eastAsia="en-GB"/>
              </w:rPr>
              <w:t xml:space="preserve">1. </w:t>
            </w:r>
            <w:r w:rsidR="00DF3CFE" w:rsidRPr="00D45BBF">
              <w:rPr>
                <w:rFonts w:asciiTheme="minorHAnsi" w:eastAsia="Times New Roman" w:hAnsiTheme="minorHAnsi" w:cstheme="minorHAnsi"/>
                <w:b/>
                <w:bCs/>
                <w:color w:val="000000"/>
                <w:spacing w:val="-3"/>
                <w:sz w:val="18"/>
                <w:szCs w:val="18"/>
                <w:lang w:val="en-GB" w:eastAsia="en-GB"/>
              </w:rPr>
              <w:t xml:space="preserve"> Women peace actors have strengthened knowledge, capacity and technical expertise, and ability to influence peace processes and political and decision-making processes</w:t>
            </w:r>
          </w:p>
          <w:p w14:paraId="35AC6229" w14:textId="08CF9807" w:rsidR="00DF3CFE" w:rsidRPr="00D45BBF" w:rsidRDefault="00DF3CFE" w:rsidP="00DF3CFE">
            <w:pPr>
              <w:tabs>
                <w:tab w:val="center" w:pos="4320"/>
                <w:tab w:val="right" w:pos="8640"/>
              </w:tabs>
              <w:ind w:left="720"/>
              <w:rPr>
                <w:rFonts w:asciiTheme="minorHAnsi" w:eastAsia="Times New Roman" w:hAnsiTheme="minorHAnsi" w:cstheme="minorHAnsi"/>
                <w:b/>
                <w:bCs/>
                <w:color w:val="000000"/>
                <w:spacing w:val="-3"/>
                <w:sz w:val="18"/>
                <w:szCs w:val="18"/>
                <w:lang w:val="en-GB" w:eastAsia="en-GB"/>
              </w:rPr>
            </w:pPr>
            <w:r w:rsidRPr="00D45BBF">
              <w:rPr>
                <w:rFonts w:asciiTheme="minorHAnsi" w:eastAsia="Times New Roman" w:hAnsiTheme="minorHAnsi" w:cstheme="minorHAnsi"/>
                <w:b/>
                <w:bCs/>
                <w:color w:val="000000"/>
                <w:spacing w:val="-3"/>
                <w:sz w:val="18"/>
                <w:szCs w:val="18"/>
                <w:lang w:val="en-GB" w:eastAsia="en-GB"/>
              </w:rPr>
              <w:t>2</w:t>
            </w:r>
            <w:r w:rsidR="00C252BF" w:rsidRPr="00D45BBF">
              <w:rPr>
                <w:rFonts w:asciiTheme="minorHAnsi" w:eastAsia="Times New Roman" w:hAnsiTheme="minorHAnsi" w:cstheme="minorHAnsi"/>
                <w:b/>
                <w:bCs/>
                <w:color w:val="000000"/>
                <w:spacing w:val="-3"/>
                <w:sz w:val="18"/>
                <w:szCs w:val="18"/>
                <w:lang w:val="en-GB" w:eastAsia="en-GB"/>
              </w:rPr>
              <w:t xml:space="preserve">. </w:t>
            </w:r>
            <w:r w:rsidRPr="00D45BBF">
              <w:rPr>
                <w:rFonts w:asciiTheme="minorHAnsi" w:eastAsia="Times New Roman" w:hAnsiTheme="minorHAnsi" w:cstheme="minorHAnsi"/>
                <w:b/>
                <w:bCs/>
                <w:color w:val="000000"/>
                <w:spacing w:val="-3"/>
                <w:sz w:val="18"/>
                <w:szCs w:val="18"/>
                <w:lang w:val="en-GB" w:eastAsia="en-GB"/>
              </w:rPr>
              <w:t xml:space="preserve"> International, regional, and national stakeholders have improved information-sharing, dialogue and cross-fertilization towards inclusive peace and political processes.</w:t>
            </w:r>
          </w:p>
          <w:p w14:paraId="313E8EB2" w14:textId="10943D2C" w:rsidR="00DF3CFE" w:rsidRPr="00D45BBF" w:rsidRDefault="00C252BF" w:rsidP="00DF3CFE">
            <w:pPr>
              <w:tabs>
                <w:tab w:val="center" w:pos="4320"/>
                <w:tab w:val="right" w:pos="8640"/>
              </w:tabs>
              <w:ind w:left="720"/>
              <w:rPr>
                <w:rFonts w:asciiTheme="minorHAnsi" w:eastAsia="Times New Roman" w:hAnsiTheme="minorHAnsi" w:cstheme="minorHAnsi"/>
                <w:b/>
                <w:bCs/>
                <w:color w:val="000000"/>
                <w:spacing w:val="-3"/>
                <w:sz w:val="18"/>
                <w:szCs w:val="18"/>
                <w:lang w:val="en-GB" w:eastAsia="en-GB"/>
              </w:rPr>
            </w:pPr>
            <w:r w:rsidRPr="00D45BBF">
              <w:rPr>
                <w:rFonts w:asciiTheme="minorHAnsi" w:eastAsia="Times New Roman" w:hAnsiTheme="minorHAnsi" w:cstheme="minorHAnsi"/>
                <w:b/>
                <w:bCs/>
                <w:color w:val="000000"/>
                <w:spacing w:val="-3"/>
                <w:sz w:val="18"/>
                <w:szCs w:val="18"/>
                <w:lang w:val="en-GB" w:eastAsia="en-GB"/>
              </w:rPr>
              <w:t xml:space="preserve">3. </w:t>
            </w:r>
            <w:r w:rsidR="00DF3CFE" w:rsidRPr="00D45BBF">
              <w:rPr>
                <w:rFonts w:asciiTheme="minorHAnsi" w:eastAsia="Times New Roman" w:hAnsiTheme="minorHAnsi" w:cstheme="minorHAnsi"/>
                <w:b/>
                <w:bCs/>
                <w:color w:val="000000"/>
                <w:spacing w:val="-3"/>
                <w:sz w:val="18"/>
                <w:szCs w:val="18"/>
                <w:lang w:val="en-GB" w:eastAsia="en-GB"/>
              </w:rPr>
              <w:t xml:space="preserve"> Peace process actors have increased access to systemized evidence-based knowledge that documents women's participation and influence and disseminate good practices and policies</w:t>
            </w:r>
          </w:p>
          <w:p w14:paraId="1FADC538" w14:textId="77777777" w:rsidR="00DF3CFE" w:rsidRPr="00D45BBF" w:rsidRDefault="00DF3CFE" w:rsidP="00DF3CFE">
            <w:pPr>
              <w:tabs>
                <w:tab w:val="center" w:pos="4320"/>
                <w:tab w:val="right" w:pos="8640"/>
              </w:tabs>
              <w:rPr>
                <w:rFonts w:asciiTheme="minorHAnsi" w:eastAsia="Times New Roman" w:hAnsiTheme="minorHAnsi" w:cstheme="minorHAnsi"/>
                <w:color w:val="000000"/>
                <w:spacing w:val="-3"/>
                <w:sz w:val="18"/>
                <w:szCs w:val="18"/>
                <w:lang w:val="en-GB" w:eastAsia="en-GB"/>
              </w:rPr>
            </w:pPr>
          </w:p>
          <w:p w14:paraId="47F5074C" w14:textId="3A77C42D" w:rsidR="00DF3CFE" w:rsidRPr="00D45BBF" w:rsidRDefault="00DF3CFE" w:rsidP="00DF3CFE">
            <w:pPr>
              <w:tabs>
                <w:tab w:val="center" w:pos="4320"/>
                <w:tab w:val="right" w:pos="8640"/>
              </w:tabs>
              <w:rPr>
                <w:rFonts w:asciiTheme="minorHAnsi" w:eastAsia="Times New Roman" w:hAnsiTheme="minorHAnsi" w:cstheme="minorHAnsi"/>
                <w:color w:val="000000"/>
                <w:spacing w:val="-3"/>
                <w:sz w:val="18"/>
                <w:szCs w:val="18"/>
                <w:lang w:val="en-GB" w:eastAsia="en-GB"/>
              </w:rPr>
            </w:pPr>
            <w:r w:rsidRPr="00D45BBF">
              <w:rPr>
                <w:rFonts w:asciiTheme="minorHAnsi" w:eastAsia="Times New Roman" w:hAnsiTheme="minorHAnsi" w:cstheme="minorHAnsi"/>
                <w:color w:val="000000"/>
                <w:spacing w:val="-3"/>
                <w:sz w:val="18"/>
                <w:szCs w:val="18"/>
                <w:lang w:val="en-GB" w:eastAsia="en-GB"/>
              </w:rPr>
              <w:t xml:space="preserve">Under this portfolio of work, UN Women implements activities at global policy level, across the MENA region and at country-level with a specific focus on Iraq, Libya, </w:t>
            </w:r>
            <w:proofErr w:type="gramStart"/>
            <w:r w:rsidRPr="00D45BBF">
              <w:rPr>
                <w:rFonts w:asciiTheme="minorHAnsi" w:eastAsia="Times New Roman" w:hAnsiTheme="minorHAnsi" w:cstheme="minorHAnsi"/>
                <w:color w:val="000000"/>
                <w:spacing w:val="-3"/>
                <w:sz w:val="18"/>
                <w:szCs w:val="18"/>
                <w:lang w:val="en-GB" w:eastAsia="en-GB"/>
              </w:rPr>
              <w:t>Syria</w:t>
            </w:r>
            <w:proofErr w:type="gramEnd"/>
            <w:r w:rsidRPr="00D45BBF">
              <w:rPr>
                <w:rFonts w:asciiTheme="minorHAnsi" w:eastAsia="Times New Roman" w:hAnsiTheme="minorHAnsi" w:cstheme="minorHAnsi"/>
                <w:color w:val="000000"/>
                <w:spacing w:val="-3"/>
                <w:sz w:val="18"/>
                <w:szCs w:val="18"/>
                <w:lang w:val="en-GB" w:eastAsia="en-GB"/>
              </w:rPr>
              <w:t xml:space="preserve"> and Yemen.</w:t>
            </w:r>
          </w:p>
          <w:p w14:paraId="3D44D6BB" w14:textId="77777777" w:rsidR="00DF3CFE" w:rsidRPr="00D45BBF" w:rsidRDefault="00DF3CFE" w:rsidP="00DF3CFE">
            <w:pPr>
              <w:tabs>
                <w:tab w:val="center" w:pos="4320"/>
                <w:tab w:val="right" w:pos="8640"/>
              </w:tabs>
              <w:rPr>
                <w:rFonts w:asciiTheme="minorHAnsi" w:eastAsia="Times New Roman" w:hAnsiTheme="minorHAnsi" w:cstheme="minorHAnsi"/>
                <w:color w:val="000000"/>
                <w:spacing w:val="-3"/>
                <w:sz w:val="18"/>
                <w:szCs w:val="18"/>
                <w:lang w:val="en-GB" w:eastAsia="en-GB"/>
              </w:rPr>
            </w:pPr>
          </w:p>
          <w:p w14:paraId="6F11E9BB" w14:textId="5E2C6064" w:rsidR="00DF3CFE" w:rsidRPr="00D45BBF" w:rsidRDefault="00DF3CFE" w:rsidP="00DF3CFE">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D45BBF">
              <w:rPr>
                <w:rFonts w:asciiTheme="minorHAnsi" w:eastAsia="Times New Roman" w:hAnsiTheme="minorHAnsi" w:cstheme="minorHAnsi"/>
                <w:color w:val="000000"/>
                <w:spacing w:val="-3"/>
                <w:sz w:val="18"/>
                <w:szCs w:val="18"/>
                <w:lang w:val="en-GB" w:eastAsia="en-GB"/>
              </w:rPr>
              <w:t xml:space="preserve">Progress in more inclusive </w:t>
            </w:r>
            <w:proofErr w:type="spellStart"/>
            <w:r w:rsidRPr="00D45BBF">
              <w:rPr>
                <w:rFonts w:asciiTheme="minorHAnsi" w:eastAsia="Times New Roman" w:hAnsiTheme="minorHAnsi" w:cstheme="minorHAnsi"/>
                <w:color w:val="000000"/>
                <w:spacing w:val="-3"/>
                <w:sz w:val="18"/>
                <w:szCs w:val="18"/>
                <w:lang w:val="en-GB" w:eastAsia="en-GB"/>
              </w:rPr>
              <w:t>peacemaking</w:t>
            </w:r>
            <w:proofErr w:type="spellEnd"/>
            <w:r w:rsidRPr="00D45BBF">
              <w:rPr>
                <w:rFonts w:asciiTheme="minorHAnsi" w:eastAsia="Times New Roman" w:hAnsiTheme="minorHAnsi" w:cstheme="minorHAnsi"/>
                <w:color w:val="000000"/>
                <w:spacing w:val="-3"/>
                <w:sz w:val="18"/>
                <w:szCs w:val="18"/>
                <w:lang w:val="en-GB" w:eastAsia="en-GB"/>
              </w:rPr>
              <w:t xml:space="preserve"> in the region is notable, yet making women’s direct participation and representation in track I processes a consistent practice remains far from reality, and efforts continue to be needed in this area. In this context, UN Women is looking for partners to implement activities to ensure women and young women in the region have the knowledge, </w:t>
            </w:r>
            <w:proofErr w:type="gramStart"/>
            <w:r w:rsidRPr="00D45BBF">
              <w:rPr>
                <w:rFonts w:asciiTheme="minorHAnsi" w:eastAsia="Times New Roman" w:hAnsiTheme="minorHAnsi" w:cstheme="minorHAnsi"/>
                <w:color w:val="000000"/>
                <w:spacing w:val="-3"/>
                <w:sz w:val="18"/>
                <w:szCs w:val="18"/>
                <w:lang w:val="en-GB" w:eastAsia="en-GB"/>
              </w:rPr>
              <w:t>capacities</w:t>
            </w:r>
            <w:proofErr w:type="gramEnd"/>
            <w:r w:rsidRPr="00D45BBF">
              <w:rPr>
                <w:rFonts w:asciiTheme="minorHAnsi" w:eastAsia="Times New Roman" w:hAnsiTheme="minorHAnsi" w:cstheme="minorHAnsi"/>
                <w:color w:val="000000"/>
                <w:spacing w:val="-3"/>
                <w:sz w:val="18"/>
                <w:szCs w:val="18"/>
                <w:lang w:val="en-GB" w:eastAsia="en-GB"/>
              </w:rPr>
              <w:t xml:space="preserve"> and access to meaningfully participate and lead in peace and political processes in the region and to ensure</w:t>
            </w:r>
            <w:r w:rsidR="005434E6" w:rsidRPr="00D45BBF">
              <w:rPr>
                <w:rFonts w:asciiTheme="minorHAnsi" w:eastAsia="Times New Roman" w:hAnsiTheme="minorHAnsi" w:cstheme="minorHAnsi"/>
                <w:color w:val="000000"/>
                <w:spacing w:val="-3"/>
                <w:sz w:val="18"/>
                <w:szCs w:val="18"/>
                <w:lang w:val="en-GB" w:eastAsia="en-GB"/>
              </w:rPr>
              <w:t xml:space="preserve"> that more commitments on women, peace, and security are implemented by Member States and the UN system.</w:t>
            </w:r>
          </w:p>
          <w:p w14:paraId="2149BC50" w14:textId="77777777" w:rsidR="00D45B16" w:rsidRPr="00D45BBF" w:rsidRDefault="00D45B16" w:rsidP="005434E6">
            <w:pPr>
              <w:jc w:val="both"/>
              <w:rPr>
                <w:rFonts w:eastAsia="Times New Roman" w:cstheme="minorHAnsi"/>
                <w:color w:val="000000"/>
                <w:spacing w:val="-3"/>
                <w:sz w:val="18"/>
                <w:szCs w:val="18"/>
                <w:lang w:val="en-GB" w:eastAsia="en-GB"/>
              </w:rPr>
            </w:pPr>
          </w:p>
        </w:tc>
      </w:tr>
      <w:tr w:rsidR="00D45B16" w:rsidRPr="00D45BBF" w14:paraId="4E48E7A9" w14:textId="77777777" w:rsidTr="00A15534">
        <w:tc>
          <w:tcPr>
            <w:tcW w:w="9629" w:type="dxa"/>
          </w:tcPr>
          <w:p w14:paraId="73C4AD7C" w14:textId="1B417FBA" w:rsidR="00D45B16" w:rsidRPr="00D45BBF"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D45BBF">
              <w:rPr>
                <w:rFonts w:asciiTheme="minorHAnsi" w:eastAsia="Times New Roman" w:hAnsiTheme="minorHAnsi" w:cstheme="minorHAnsi"/>
                <w:b/>
                <w:color w:val="000000"/>
                <w:spacing w:val="-3"/>
                <w:sz w:val="18"/>
                <w:szCs w:val="18"/>
                <w:lang w:val="en-GB" w:eastAsia="en-GB"/>
              </w:rPr>
              <w:t>Description of required services/results</w:t>
            </w:r>
            <w:r w:rsidR="00701D63" w:rsidRPr="00D45BBF">
              <w:rPr>
                <w:rFonts w:asciiTheme="minorHAnsi" w:eastAsia="Times New Roman" w:hAnsiTheme="minorHAnsi" w:cstheme="minorHAnsi"/>
                <w:color w:val="000000"/>
                <w:spacing w:val="-3"/>
                <w:sz w:val="18"/>
                <w:szCs w:val="18"/>
                <w:lang w:val="en-GB" w:eastAsia="en-GB"/>
              </w:rPr>
              <w:t xml:space="preserve"> </w:t>
            </w:r>
            <w:r w:rsidR="00701D63" w:rsidRPr="00D45BBF">
              <w:rPr>
                <w:rFonts w:asciiTheme="minorHAnsi" w:eastAsia="Times New Roman" w:hAnsiTheme="minorHAnsi" w:cstheme="minorHAnsi"/>
                <w:b/>
                <w:spacing w:val="-3"/>
                <w:sz w:val="18"/>
                <w:szCs w:val="18"/>
                <w:lang w:val="en-GB" w:eastAsia="en-GB"/>
              </w:rPr>
              <w:t>[Please elaborate]</w:t>
            </w:r>
          </w:p>
          <w:p w14:paraId="2F910DE0" w14:textId="51D3562A" w:rsidR="00C16D40" w:rsidRPr="00D45BBF" w:rsidRDefault="00C16D40" w:rsidP="0038204D">
            <w:pPr>
              <w:jc w:val="both"/>
              <w:rPr>
                <w:rFonts w:asciiTheme="minorHAnsi" w:hAnsiTheme="minorHAnsi" w:cstheme="minorHAnsi"/>
                <w:b/>
                <w:color w:val="000000"/>
                <w:spacing w:val="-3"/>
                <w:sz w:val="18"/>
                <w:szCs w:val="18"/>
              </w:rPr>
            </w:pPr>
          </w:p>
          <w:p w14:paraId="3DA1C134" w14:textId="1822AFDC" w:rsidR="0039078A" w:rsidRPr="00D45BBF" w:rsidRDefault="00D40727" w:rsidP="0038204D">
            <w:pPr>
              <w:jc w:val="both"/>
              <w:rPr>
                <w:rFonts w:asciiTheme="minorHAnsi" w:hAnsiTheme="minorHAnsi" w:cstheme="minorHAnsi"/>
                <w:b/>
                <w:color w:val="000000"/>
                <w:spacing w:val="-3"/>
                <w:sz w:val="18"/>
                <w:szCs w:val="18"/>
              </w:rPr>
            </w:pPr>
            <w:r w:rsidRPr="00D45BBF">
              <w:rPr>
                <w:rFonts w:asciiTheme="minorHAnsi" w:hAnsiTheme="minorHAnsi" w:cstheme="minorHAnsi"/>
                <w:b/>
                <w:color w:val="000000"/>
                <w:spacing w:val="-3"/>
                <w:sz w:val="18"/>
                <w:szCs w:val="18"/>
              </w:rPr>
              <w:t xml:space="preserve">Output 1: Women peace actors have strengthened their knowledge, capacity and technical expertise to influence peace processes and political and decision-making </w:t>
            </w:r>
            <w:proofErr w:type="gramStart"/>
            <w:r w:rsidRPr="00D45BBF">
              <w:rPr>
                <w:rFonts w:asciiTheme="minorHAnsi" w:hAnsiTheme="minorHAnsi" w:cstheme="minorHAnsi"/>
                <w:b/>
                <w:color w:val="000000"/>
                <w:spacing w:val="-3"/>
                <w:sz w:val="18"/>
                <w:szCs w:val="18"/>
              </w:rPr>
              <w:t>processes</w:t>
            </w:r>
            <w:proofErr w:type="gramEnd"/>
          </w:p>
          <w:p w14:paraId="63A5C827" w14:textId="77777777" w:rsidR="00D40727" w:rsidRPr="00D45BBF" w:rsidRDefault="00D40727" w:rsidP="0038204D">
            <w:pPr>
              <w:jc w:val="both"/>
              <w:rPr>
                <w:rFonts w:asciiTheme="minorHAnsi" w:hAnsiTheme="minorHAnsi" w:cstheme="minorHAnsi"/>
                <w:b/>
                <w:color w:val="000000"/>
                <w:spacing w:val="-3"/>
                <w:sz w:val="18"/>
                <w:szCs w:val="18"/>
              </w:rPr>
            </w:pPr>
          </w:p>
          <w:p w14:paraId="48541EAE" w14:textId="6FE28FB4" w:rsidR="000725E4" w:rsidRPr="00D45BBF" w:rsidRDefault="00B46B3C" w:rsidP="000725E4">
            <w:pPr>
              <w:jc w:val="both"/>
              <w:rPr>
                <w:rFonts w:cs="Calibri"/>
                <w:bCs/>
                <w:spacing w:val="-3"/>
                <w:sz w:val="18"/>
                <w:szCs w:val="18"/>
              </w:rPr>
            </w:pPr>
            <w:r w:rsidRPr="00D45BBF">
              <w:rPr>
                <w:rFonts w:cs="Calibri"/>
                <w:bCs/>
                <w:spacing w:val="-3"/>
                <w:sz w:val="18"/>
                <w:szCs w:val="18"/>
              </w:rPr>
              <w:t xml:space="preserve">Through the programme, </w:t>
            </w:r>
            <w:r w:rsidR="000725E4" w:rsidRPr="00D45BBF">
              <w:rPr>
                <w:rFonts w:cs="Calibri"/>
                <w:bCs/>
                <w:spacing w:val="-3"/>
                <w:sz w:val="18"/>
                <w:szCs w:val="18"/>
              </w:rPr>
              <w:t xml:space="preserve">UN Women contributes to increasing avenues for and capacity of rights holders (women peacebuilders, groups, and CSOs) in the four focus countries to influence discussions on the future of their countries at all levels and processes and </w:t>
            </w:r>
            <w:r w:rsidR="00672084" w:rsidRPr="00D45BBF">
              <w:rPr>
                <w:rFonts w:cs="Calibri"/>
                <w:bCs/>
                <w:spacing w:val="-3"/>
                <w:sz w:val="18"/>
                <w:szCs w:val="18"/>
              </w:rPr>
              <w:t xml:space="preserve">to ensure </w:t>
            </w:r>
            <w:r w:rsidR="000725E4" w:rsidRPr="00D45BBF">
              <w:rPr>
                <w:rFonts w:cs="Calibri"/>
                <w:bCs/>
                <w:spacing w:val="-3"/>
                <w:sz w:val="18"/>
                <w:szCs w:val="18"/>
              </w:rPr>
              <w:t>duty bearers (policy makers) integrate WPS commitments into all peace making and peacebuilding efforts. Increased investment and technical support to women peacebuilders and organizations support their strategic positioning and response on different thematic aspects of peace and security and organizational development.</w:t>
            </w:r>
          </w:p>
          <w:p w14:paraId="22238939" w14:textId="77777777" w:rsidR="000725E4" w:rsidRPr="00D45BBF" w:rsidRDefault="000725E4" w:rsidP="0038204D">
            <w:pPr>
              <w:jc w:val="both"/>
              <w:rPr>
                <w:rFonts w:asciiTheme="minorHAnsi" w:hAnsiTheme="minorHAnsi" w:cstheme="minorHAnsi"/>
                <w:b/>
                <w:color w:val="000000"/>
                <w:spacing w:val="-3"/>
                <w:sz w:val="18"/>
                <w:szCs w:val="18"/>
              </w:rPr>
            </w:pPr>
          </w:p>
          <w:p w14:paraId="1468AA1F" w14:textId="596CE8CA" w:rsidR="00D40727" w:rsidRPr="00D45BBF" w:rsidRDefault="00E54652" w:rsidP="00E54652">
            <w:pPr>
              <w:pStyle w:val="ListParagraph"/>
              <w:numPr>
                <w:ilvl w:val="0"/>
                <w:numId w:val="64"/>
              </w:numPr>
              <w:jc w:val="both"/>
              <w:rPr>
                <w:rFonts w:cstheme="minorHAnsi"/>
                <w:b/>
                <w:i/>
                <w:iCs/>
                <w:color w:val="000000"/>
                <w:spacing w:val="-3"/>
                <w:sz w:val="18"/>
                <w:szCs w:val="18"/>
                <w:u w:val="single"/>
              </w:rPr>
            </w:pPr>
            <w:r w:rsidRPr="00D45BBF">
              <w:rPr>
                <w:rFonts w:cstheme="minorHAnsi"/>
                <w:b/>
                <w:i/>
                <w:iCs/>
                <w:color w:val="000000"/>
                <w:spacing w:val="-3"/>
                <w:sz w:val="18"/>
                <w:szCs w:val="18"/>
                <w:u w:val="single"/>
              </w:rPr>
              <w:t xml:space="preserve">UN Women Programme Activity 1.2: Support to women peace actors through regional convenings promoting comparative learning and exchange of lessons learnt and </w:t>
            </w:r>
            <w:proofErr w:type="gramStart"/>
            <w:r w:rsidRPr="00D45BBF">
              <w:rPr>
                <w:rFonts w:cstheme="minorHAnsi"/>
                <w:b/>
                <w:i/>
                <w:iCs/>
                <w:color w:val="000000"/>
                <w:spacing w:val="-3"/>
                <w:sz w:val="18"/>
                <w:szCs w:val="18"/>
                <w:u w:val="single"/>
              </w:rPr>
              <w:t>challenges</w:t>
            </w:r>
            <w:proofErr w:type="gramEnd"/>
            <w:r w:rsidRPr="00D45BBF">
              <w:rPr>
                <w:rFonts w:cstheme="minorHAnsi"/>
                <w:b/>
                <w:i/>
                <w:iCs/>
                <w:color w:val="000000"/>
                <w:spacing w:val="-3"/>
                <w:sz w:val="18"/>
                <w:szCs w:val="18"/>
                <w:u w:val="single"/>
              </w:rPr>
              <w:t>"</w:t>
            </w:r>
          </w:p>
          <w:p w14:paraId="1B6C0073" w14:textId="76BEB7BE" w:rsidR="00D50327" w:rsidRPr="00D45BBF" w:rsidRDefault="00D50327" w:rsidP="002278A9">
            <w:pPr>
              <w:pStyle w:val="ListParagraph"/>
              <w:ind w:left="360"/>
              <w:jc w:val="both"/>
              <w:rPr>
                <w:rFonts w:cstheme="minorHAnsi"/>
                <w:bCs/>
                <w:color w:val="000000"/>
                <w:spacing w:val="-3"/>
                <w:sz w:val="18"/>
                <w:szCs w:val="18"/>
                <w:u w:val="single"/>
              </w:rPr>
            </w:pPr>
            <w:r w:rsidRPr="00D45BBF">
              <w:rPr>
                <w:rFonts w:cstheme="minorHAnsi"/>
                <w:bCs/>
                <w:color w:val="000000"/>
                <w:spacing w:val="-3"/>
                <w:sz w:val="18"/>
                <w:szCs w:val="18"/>
                <w:u w:val="single"/>
              </w:rPr>
              <w:t xml:space="preserve">Partner Activity 1.1: </w:t>
            </w:r>
            <w:r w:rsidR="00990E82" w:rsidRPr="00D45BBF">
              <w:rPr>
                <w:rFonts w:cstheme="minorHAnsi"/>
                <w:bCs/>
                <w:color w:val="000000"/>
                <w:spacing w:val="-3"/>
                <w:sz w:val="18"/>
                <w:szCs w:val="18"/>
                <w:u w:val="single"/>
              </w:rPr>
              <w:t>Consultations with women peace actors on challenges and lessons learned o</w:t>
            </w:r>
            <w:r w:rsidR="001B27E8" w:rsidRPr="00D45BBF">
              <w:rPr>
                <w:rFonts w:cstheme="minorHAnsi"/>
                <w:bCs/>
                <w:color w:val="000000"/>
                <w:spacing w:val="-3"/>
                <w:sz w:val="18"/>
                <w:szCs w:val="18"/>
                <w:u w:val="single"/>
              </w:rPr>
              <w:t>n</w:t>
            </w:r>
            <w:r w:rsidR="00990E82" w:rsidRPr="00D45BBF">
              <w:rPr>
                <w:rFonts w:cstheme="minorHAnsi"/>
                <w:bCs/>
                <w:color w:val="000000"/>
                <w:spacing w:val="-3"/>
                <w:sz w:val="18"/>
                <w:szCs w:val="18"/>
                <w:u w:val="single"/>
              </w:rPr>
              <w:t xml:space="preserve"> women’s</w:t>
            </w:r>
            <w:r w:rsidR="001B27E8" w:rsidRPr="00D45BBF">
              <w:rPr>
                <w:rFonts w:cstheme="minorHAnsi"/>
                <w:bCs/>
                <w:color w:val="000000"/>
                <w:spacing w:val="-3"/>
                <w:sz w:val="18"/>
                <w:szCs w:val="18"/>
                <w:u w:val="single"/>
              </w:rPr>
              <w:t xml:space="preserve"> leadership </w:t>
            </w:r>
            <w:r w:rsidR="002C4BC9" w:rsidRPr="00D45BBF">
              <w:rPr>
                <w:rFonts w:cstheme="minorHAnsi"/>
                <w:bCs/>
                <w:color w:val="000000"/>
                <w:spacing w:val="-3"/>
                <w:sz w:val="18"/>
                <w:szCs w:val="18"/>
                <w:u w:val="single"/>
              </w:rPr>
              <w:t>and participation</w:t>
            </w:r>
            <w:r w:rsidR="00990E82" w:rsidRPr="00D45BBF">
              <w:rPr>
                <w:rFonts w:cstheme="minorHAnsi"/>
                <w:bCs/>
                <w:color w:val="000000"/>
                <w:spacing w:val="-3"/>
                <w:sz w:val="18"/>
                <w:szCs w:val="18"/>
                <w:u w:val="single"/>
              </w:rPr>
              <w:t xml:space="preserve"> in peace</w:t>
            </w:r>
            <w:r w:rsidR="001B27E8" w:rsidRPr="00D45BBF">
              <w:rPr>
                <w:rFonts w:cstheme="minorHAnsi"/>
                <w:bCs/>
                <w:color w:val="000000"/>
                <w:spacing w:val="-3"/>
                <w:sz w:val="18"/>
                <w:szCs w:val="18"/>
                <w:u w:val="single"/>
              </w:rPr>
              <w:t xml:space="preserve"> </w:t>
            </w:r>
            <w:r w:rsidR="00C16D40" w:rsidRPr="00D45BBF">
              <w:rPr>
                <w:rFonts w:cstheme="minorHAnsi"/>
                <w:bCs/>
                <w:color w:val="000000"/>
                <w:spacing w:val="-3"/>
                <w:sz w:val="18"/>
                <w:szCs w:val="18"/>
                <w:u w:val="single"/>
              </w:rPr>
              <w:t xml:space="preserve">and transition </w:t>
            </w:r>
            <w:proofErr w:type="gramStart"/>
            <w:r w:rsidR="00990E82" w:rsidRPr="00D45BBF">
              <w:rPr>
                <w:rFonts w:cstheme="minorHAnsi"/>
                <w:bCs/>
                <w:color w:val="000000"/>
                <w:spacing w:val="-3"/>
                <w:sz w:val="18"/>
                <w:szCs w:val="18"/>
                <w:u w:val="single"/>
              </w:rPr>
              <w:t>proce</w:t>
            </w:r>
            <w:r w:rsidR="00815AE0" w:rsidRPr="00D45BBF">
              <w:rPr>
                <w:rFonts w:cstheme="minorHAnsi"/>
                <w:bCs/>
                <w:color w:val="000000"/>
                <w:spacing w:val="-3"/>
                <w:sz w:val="18"/>
                <w:szCs w:val="18"/>
                <w:u w:val="single"/>
              </w:rPr>
              <w:t>sses</w:t>
            </w:r>
            <w:proofErr w:type="gramEnd"/>
          </w:p>
          <w:p w14:paraId="7C148785" w14:textId="77777777" w:rsidR="00C47996" w:rsidRPr="00D45BBF" w:rsidRDefault="00C47996" w:rsidP="00D50327">
            <w:pPr>
              <w:pStyle w:val="ListParagraph"/>
              <w:jc w:val="both"/>
              <w:rPr>
                <w:rFonts w:cstheme="minorHAnsi"/>
                <w:bCs/>
                <w:color w:val="000000"/>
                <w:spacing w:val="-3"/>
                <w:sz w:val="18"/>
                <w:szCs w:val="18"/>
              </w:rPr>
            </w:pPr>
          </w:p>
          <w:p w14:paraId="0BF4EC99" w14:textId="5306C99D" w:rsidR="00EF244E" w:rsidRPr="00D45BBF" w:rsidRDefault="00EF244E" w:rsidP="002278A9">
            <w:pPr>
              <w:ind w:left="360"/>
              <w:jc w:val="both"/>
              <w:rPr>
                <w:rFonts w:cstheme="minorHAnsi"/>
                <w:bCs/>
                <w:color w:val="000000"/>
                <w:spacing w:val="-3"/>
                <w:sz w:val="18"/>
                <w:szCs w:val="18"/>
              </w:rPr>
            </w:pPr>
            <w:r w:rsidRPr="00D45BBF">
              <w:rPr>
                <w:rFonts w:cstheme="minorHAnsi"/>
                <w:bCs/>
                <w:color w:val="000000"/>
                <w:spacing w:val="-3"/>
                <w:sz w:val="18"/>
                <w:szCs w:val="18"/>
              </w:rPr>
              <w:t xml:space="preserve">Across the four focus countries of the programme, women are active in multiple locations, but often struggle to network due to lack of resources, logistical challenges, or travel limitations, this is particularly true when it comes to young women, who often face additional challenges and barriers due to their age and gender. The </w:t>
            </w:r>
            <w:r w:rsidR="001C1048" w:rsidRPr="00D45BBF">
              <w:rPr>
                <w:rFonts w:cstheme="minorHAnsi"/>
                <w:bCs/>
                <w:color w:val="000000"/>
                <w:spacing w:val="-3"/>
                <w:sz w:val="18"/>
                <w:szCs w:val="18"/>
              </w:rPr>
              <w:t xml:space="preserve">UN Women </w:t>
            </w:r>
            <w:r w:rsidRPr="00D45BBF">
              <w:rPr>
                <w:rFonts w:cstheme="minorHAnsi"/>
                <w:bCs/>
                <w:color w:val="000000"/>
                <w:spacing w:val="-3"/>
                <w:sz w:val="18"/>
                <w:szCs w:val="18"/>
              </w:rPr>
              <w:t xml:space="preserve">programme </w:t>
            </w:r>
            <w:r w:rsidR="001C1048" w:rsidRPr="00D45BBF">
              <w:rPr>
                <w:rFonts w:cstheme="minorHAnsi"/>
                <w:bCs/>
                <w:color w:val="000000"/>
                <w:spacing w:val="-3"/>
                <w:sz w:val="18"/>
                <w:szCs w:val="18"/>
              </w:rPr>
              <w:t>aims to</w:t>
            </w:r>
            <w:r w:rsidRPr="00D45BBF">
              <w:rPr>
                <w:rFonts w:cstheme="minorHAnsi"/>
                <w:bCs/>
                <w:color w:val="000000"/>
                <w:spacing w:val="-3"/>
                <w:sz w:val="18"/>
                <w:szCs w:val="18"/>
              </w:rPr>
              <w:t xml:space="preserve"> convene safe exchange spaces that engage women and young women working in the same country, across the region and beyond to encourage intergenerational exchanges and offer ways to build peer support networks, exchange knowledge, learn from each other's experience, and come together to common advocacy positions in relation to peace and political process.  </w:t>
            </w:r>
          </w:p>
          <w:p w14:paraId="6CF95CF8" w14:textId="77777777" w:rsidR="00E67273" w:rsidRPr="00D45BBF" w:rsidRDefault="00E67273" w:rsidP="00EF244E">
            <w:pPr>
              <w:ind w:left="720"/>
              <w:jc w:val="both"/>
              <w:rPr>
                <w:rFonts w:cstheme="minorHAnsi"/>
                <w:bCs/>
                <w:color w:val="000000"/>
                <w:spacing w:val="-3"/>
                <w:sz w:val="18"/>
                <w:szCs w:val="18"/>
              </w:rPr>
            </w:pPr>
          </w:p>
          <w:p w14:paraId="367FEA31" w14:textId="5847485A" w:rsidR="00E67273" w:rsidRPr="00D45BBF" w:rsidRDefault="00E67273" w:rsidP="002278A9">
            <w:pPr>
              <w:ind w:left="360"/>
              <w:jc w:val="both"/>
              <w:rPr>
                <w:rFonts w:cstheme="minorHAnsi"/>
                <w:bCs/>
                <w:color w:val="000000"/>
                <w:spacing w:val="-3"/>
                <w:sz w:val="18"/>
                <w:szCs w:val="18"/>
              </w:rPr>
            </w:pPr>
            <w:r w:rsidRPr="00D45BBF">
              <w:rPr>
                <w:rFonts w:cstheme="minorHAnsi"/>
                <w:bCs/>
                <w:color w:val="000000"/>
                <w:spacing w:val="-3"/>
                <w:sz w:val="18"/>
                <w:szCs w:val="18"/>
              </w:rPr>
              <w:t xml:space="preserve">The selected organisation will organise online consultations with women peace actors from the four focus countries to provide opportunities for peer-exchange and the </w:t>
            </w:r>
            <w:r w:rsidR="00C71F3D" w:rsidRPr="00D45BBF">
              <w:rPr>
                <w:rFonts w:cstheme="minorHAnsi"/>
                <w:bCs/>
                <w:color w:val="000000"/>
                <w:spacing w:val="-3"/>
                <w:sz w:val="18"/>
                <w:szCs w:val="18"/>
              </w:rPr>
              <w:t xml:space="preserve">sharing of </w:t>
            </w:r>
            <w:r w:rsidR="0075741B" w:rsidRPr="00D45BBF">
              <w:rPr>
                <w:rFonts w:cstheme="minorHAnsi"/>
                <w:bCs/>
                <w:color w:val="000000"/>
                <w:spacing w:val="-3"/>
                <w:sz w:val="18"/>
                <w:szCs w:val="18"/>
              </w:rPr>
              <w:t xml:space="preserve">best practices and </w:t>
            </w:r>
            <w:r w:rsidR="00C71F3D" w:rsidRPr="00D45BBF">
              <w:rPr>
                <w:rFonts w:cstheme="minorHAnsi"/>
                <w:bCs/>
                <w:color w:val="000000"/>
                <w:spacing w:val="-3"/>
                <w:sz w:val="18"/>
                <w:szCs w:val="18"/>
              </w:rPr>
              <w:t>lessons learned</w:t>
            </w:r>
            <w:r w:rsidR="0075741B" w:rsidRPr="00D45BBF">
              <w:rPr>
                <w:rFonts w:cstheme="minorHAnsi"/>
                <w:bCs/>
                <w:color w:val="000000"/>
                <w:spacing w:val="-3"/>
                <w:sz w:val="18"/>
                <w:szCs w:val="18"/>
              </w:rPr>
              <w:t xml:space="preserve"> from the different contexts</w:t>
            </w:r>
            <w:r w:rsidR="006F30E9" w:rsidRPr="00D45BBF">
              <w:rPr>
                <w:rFonts w:cstheme="minorHAnsi"/>
                <w:bCs/>
                <w:color w:val="000000"/>
                <w:spacing w:val="-3"/>
                <w:sz w:val="18"/>
                <w:szCs w:val="18"/>
              </w:rPr>
              <w:t xml:space="preserve"> on women’s participation in peace and political processes</w:t>
            </w:r>
            <w:r w:rsidR="0075741B" w:rsidRPr="00D45BBF">
              <w:rPr>
                <w:rFonts w:cstheme="minorHAnsi"/>
                <w:bCs/>
                <w:color w:val="000000"/>
                <w:spacing w:val="-3"/>
                <w:sz w:val="18"/>
                <w:szCs w:val="18"/>
              </w:rPr>
              <w:t xml:space="preserve">. The </w:t>
            </w:r>
            <w:r w:rsidR="00A02897" w:rsidRPr="00D45BBF">
              <w:rPr>
                <w:rFonts w:cstheme="minorHAnsi"/>
                <w:bCs/>
                <w:color w:val="000000"/>
                <w:spacing w:val="-3"/>
                <w:sz w:val="18"/>
                <w:szCs w:val="18"/>
              </w:rPr>
              <w:t xml:space="preserve">exact </w:t>
            </w:r>
            <w:r w:rsidR="0075741B" w:rsidRPr="00D45BBF">
              <w:rPr>
                <w:rFonts w:cstheme="minorHAnsi"/>
                <w:bCs/>
                <w:color w:val="000000"/>
                <w:spacing w:val="-3"/>
                <w:sz w:val="18"/>
                <w:szCs w:val="18"/>
              </w:rPr>
              <w:t>scope and focus of the consultations will be determined in conversation with UN Wome</w:t>
            </w:r>
            <w:r w:rsidR="00C85A49" w:rsidRPr="00D45BBF">
              <w:rPr>
                <w:rFonts w:cstheme="minorHAnsi"/>
                <w:bCs/>
                <w:color w:val="000000"/>
                <w:spacing w:val="-3"/>
                <w:sz w:val="18"/>
                <w:szCs w:val="18"/>
              </w:rPr>
              <w:t>n</w:t>
            </w:r>
            <w:r w:rsidR="008B58CB" w:rsidRPr="00D45BBF">
              <w:rPr>
                <w:rFonts w:cstheme="minorHAnsi"/>
                <w:bCs/>
                <w:color w:val="000000"/>
                <w:spacing w:val="-3"/>
                <w:sz w:val="18"/>
                <w:szCs w:val="18"/>
              </w:rPr>
              <w:t xml:space="preserve"> and are to be aligned with other UN Women activities under the programme</w:t>
            </w:r>
            <w:r w:rsidR="00C85A49" w:rsidRPr="00D45BBF">
              <w:rPr>
                <w:rFonts w:cstheme="minorHAnsi"/>
                <w:bCs/>
                <w:color w:val="000000"/>
                <w:spacing w:val="-3"/>
                <w:sz w:val="18"/>
                <w:szCs w:val="18"/>
              </w:rPr>
              <w:t>.</w:t>
            </w:r>
          </w:p>
          <w:p w14:paraId="3D115603" w14:textId="77777777" w:rsidR="00C85A49" w:rsidRPr="00D45BBF" w:rsidRDefault="00C85A49" w:rsidP="00EF244E">
            <w:pPr>
              <w:ind w:left="720"/>
              <w:jc w:val="both"/>
              <w:rPr>
                <w:rFonts w:cstheme="minorHAnsi"/>
                <w:bCs/>
                <w:color w:val="000000"/>
                <w:spacing w:val="-3"/>
                <w:sz w:val="18"/>
                <w:szCs w:val="18"/>
              </w:rPr>
            </w:pPr>
          </w:p>
          <w:p w14:paraId="5C1AF265" w14:textId="5D48FE25" w:rsidR="00C85A49" w:rsidRPr="00D45BBF" w:rsidRDefault="00C85A49" w:rsidP="002278A9">
            <w:pPr>
              <w:ind w:left="360"/>
              <w:jc w:val="both"/>
              <w:rPr>
                <w:rFonts w:cstheme="minorHAnsi"/>
                <w:bCs/>
                <w:color w:val="000000"/>
                <w:spacing w:val="-3"/>
                <w:sz w:val="18"/>
                <w:szCs w:val="18"/>
              </w:rPr>
            </w:pPr>
            <w:r w:rsidRPr="00D45BBF">
              <w:rPr>
                <w:rFonts w:cstheme="minorHAnsi"/>
                <w:bCs/>
                <w:color w:val="000000"/>
                <w:spacing w:val="-3"/>
                <w:sz w:val="18"/>
                <w:szCs w:val="18"/>
              </w:rPr>
              <w:lastRenderedPageBreak/>
              <w:t>The selected organisation will also disseminate the recommendations and key outcomes of the consultations at UN Women regional convenings and events</w:t>
            </w:r>
            <w:r w:rsidR="00A02897" w:rsidRPr="00D45BBF">
              <w:rPr>
                <w:rFonts w:cstheme="minorHAnsi"/>
                <w:bCs/>
                <w:color w:val="000000"/>
                <w:spacing w:val="-3"/>
                <w:sz w:val="18"/>
                <w:szCs w:val="18"/>
              </w:rPr>
              <w:t>.</w:t>
            </w:r>
          </w:p>
          <w:p w14:paraId="6724DF37" w14:textId="77777777" w:rsidR="00F13CB3" w:rsidRPr="00D45BBF" w:rsidRDefault="00F13CB3" w:rsidP="00EF244E">
            <w:pPr>
              <w:ind w:left="720"/>
              <w:jc w:val="both"/>
              <w:rPr>
                <w:rFonts w:cstheme="minorHAnsi"/>
                <w:bCs/>
                <w:color w:val="000000"/>
                <w:spacing w:val="-3"/>
                <w:sz w:val="18"/>
                <w:szCs w:val="18"/>
              </w:rPr>
            </w:pPr>
          </w:p>
          <w:p w14:paraId="5FB7EA94" w14:textId="1A98B42D" w:rsidR="00C47996" w:rsidRPr="00D45BBF" w:rsidRDefault="00C47996" w:rsidP="00C47996">
            <w:pPr>
              <w:ind w:left="360"/>
              <w:jc w:val="both"/>
              <w:rPr>
                <w:rFonts w:cs="Calibri"/>
                <w:bCs/>
                <w:spacing w:val="-3"/>
                <w:sz w:val="18"/>
                <w:szCs w:val="18"/>
              </w:rPr>
            </w:pPr>
            <w:r w:rsidRPr="00D45BBF">
              <w:rPr>
                <w:rFonts w:cs="Calibri"/>
                <w:bCs/>
                <w:spacing w:val="-3"/>
                <w:sz w:val="18"/>
                <w:szCs w:val="18"/>
                <w:u w:val="single"/>
              </w:rPr>
              <w:t>Key deliverables:</w:t>
            </w:r>
            <w:r w:rsidRPr="00D45BBF">
              <w:rPr>
                <w:rFonts w:cs="Calibri"/>
                <w:bCs/>
                <w:spacing w:val="-3"/>
                <w:sz w:val="18"/>
                <w:szCs w:val="18"/>
              </w:rPr>
              <w:t xml:space="preserve"> </w:t>
            </w:r>
            <w:r w:rsidR="00EE7AA3" w:rsidRPr="00D45BBF">
              <w:rPr>
                <w:rFonts w:cs="Calibri"/>
                <w:bCs/>
                <w:spacing w:val="-3"/>
                <w:sz w:val="18"/>
                <w:szCs w:val="18"/>
              </w:rPr>
              <w:t xml:space="preserve">Undertake </w:t>
            </w:r>
            <w:r w:rsidR="00E67273" w:rsidRPr="00D45BBF">
              <w:rPr>
                <w:rFonts w:cs="Calibri"/>
                <w:bCs/>
                <w:spacing w:val="-3"/>
                <w:sz w:val="18"/>
                <w:szCs w:val="18"/>
              </w:rPr>
              <w:t xml:space="preserve">1-2 </w:t>
            </w:r>
            <w:r w:rsidR="001B27E8" w:rsidRPr="00D45BBF">
              <w:rPr>
                <w:rFonts w:cs="Calibri"/>
                <w:bCs/>
                <w:spacing w:val="-3"/>
                <w:sz w:val="18"/>
                <w:szCs w:val="18"/>
              </w:rPr>
              <w:t xml:space="preserve">online </w:t>
            </w:r>
            <w:r w:rsidR="00EE7AA3" w:rsidRPr="00D45BBF">
              <w:rPr>
                <w:rFonts w:cs="Calibri"/>
                <w:bCs/>
                <w:spacing w:val="-3"/>
                <w:sz w:val="18"/>
                <w:szCs w:val="18"/>
              </w:rPr>
              <w:t>consultation</w:t>
            </w:r>
            <w:r w:rsidR="002C4BC9" w:rsidRPr="00D45BBF">
              <w:rPr>
                <w:rFonts w:cs="Calibri"/>
                <w:bCs/>
                <w:spacing w:val="-3"/>
                <w:sz w:val="18"/>
                <w:szCs w:val="18"/>
              </w:rPr>
              <w:t>s</w:t>
            </w:r>
            <w:r w:rsidR="00EE7AA3" w:rsidRPr="00D45BBF">
              <w:rPr>
                <w:rFonts w:cs="Calibri"/>
                <w:bCs/>
                <w:spacing w:val="-3"/>
                <w:sz w:val="18"/>
                <w:szCs w:val="18"/>
              </w:rPr>
              <w:t xml:space="preserve"> with </w:t>
            </w:r>
            <w:r w:rsidR="001B27E8" w:rsidRPr="00D45BBF">
              <w:rPr>
                <w:rFonts w:cs="Calibri"/>
                <w:bCs/>
                <w:spacing w:val="-3"/>
                <w:sz w:val="18"/>
                <w:szCs w:val="18"/>
              </w:rPr>
              <w:t>women peacebuilders on women’s participation in peace and political processes in the 4 focus countries</w:t>
            </w:r>
            <w:r w:rsidR="000F2ED9" w:rsidRPr="00D45BBF">
              <w:rPr>
                <w:rFonts w:cs="Calibri"/>
                <w:bCs/>
                <w:spacing w:val="-3"/>
                <w:sz w:val="18"/>
                <w:szCs w:val="18"/>
              </w:rPr>
              <w:t>; production of report on key lessons learned</w:t>
            </w:r>
            <w:r w:rsidR="00B7107F" w:rsidRPr="00D45BBF">
              <w:rPr>
                <w:rFonts w:cs="Calibri"/>
                <w:bCs/>
                <w:spacing w:val="-3"/>
                <w:sz w:val="18"/>
                <w:szCs w:val="18"/>
              </w:rPr>
              <w:t xml:space="preserve"> and recommendations from consultations; dissemination of </w:t>
            </w:r>
            <w:proofErr w:type="gramStart"/>
            <w:r w:rsidR="00B7107F" w:rsidRPr="00D45BBF">
              <w:rPr>
                <w:rFonts w:cs="Calibri"/>
                <w:bCs/>
                <w:spacing w:val="-3"/>
                <w:sz w:val="18"/>
                <w:szCs w:val="18"/>
              </w:rPr>
              <w:t>report</w:t>
            </w:r>
            <w:proofErr w:type="gramEnd"/>
          </w:p>
          <w:p w14:paraId="2DAF1F09" w14:textId="230C27E6" w:rsidR="00C47996" w:rsidRPr="00D45BBF" w:rsidRDefault="00C47996" w:rsidP="00C47996">
            <w:pPr>
              <w:ind w:left="360"/>
              <w:jc w:val="both"/>
              <w:rPr>
                <w:rFonts w:cs="Calibri"/>
                <w:bCs/>
                <w:spacing w:val="-3"/>
                <w:sz w:val="18"/>
                <w:szCs w:val="18"/>
              </w:rPr>
            </w:pPr>
            <w:r w:rsidRPr="00D45BBF">
              <w:rPr>
                <w:rFonts w:cs="Calibri"/>
                <w:bCs/>
                <w:spacing w:val="-3"/>
                <w:sz w:val="18"/>
                <w:szCs w:val="18"/>
                <w:u w:val="single"/>
              </w:rPr>
              <w:t>Timeframe:</w:t>
            </w:r>
            <w:r w:rsidRPr="00D45BBF">
              <w:rPr>
                <w:rFonts w:cs="Calibri"/>
                <w:bCs/>
                <w:spacing w:val="-3"/>
                <w:sz w:val="18"/>
                <w:szCs w:val="18"/>
              </w:rPr>
              <w:t xml:space="preserve"> </w:t>
            </w:r>
            <w:r w:rsidR="008B58CB" w:rsidRPr="00D45BBF">
              <w:rPr>
                <w:rFonts w:cs="Calibri"/>
                <w:bCs/>
                <w:spacing w:val="-3"/>
                <w:sz w:val="18"/>
                <w:szCs w:val="18"/>
              </w:rPr>
              <w:t xml:space="preserve">September 2023 </w:t>
            </w:r>
            <w:r w:rsidR="00A61B0C" w:rsidRPr="00D45BBF">
              <w:rPr>
                <w:rFonts w:cs="Calibri"/>
                <w:bCs/>
                <w:spacing w:val="-3"/>
                <w:sz w:val="18"/>
                <w:szCs w:val="18"/>
              </w:rPr>
              <w:t>–</w:t>
            </w:r>
            <w:r w:rsidR="008B58CB" w:rsidRPr="00D45BBF">
              <w:rPr>
                <w:rFonts w:cs="Calibri"/>
                <w:bCs/>
                <w:spacing w:val="-3"/>
                <w:sz w:val="18"/>
                <w:szCs w:val="18"/>
              </w:rPr>
              <w:t xml:space="preserve"> </w:t>
            </w:r>
            <w:r w:rsidR="00A61B0C" w:rsidRPr="00D45BBF">
              <w:rPr>
                <w:rFonts w:cs="Calibri"/>
                <w:bCs/>
                <w:spacing w:val="-3"/>
                <w:sz w:val="18"/>
                <w:szCs w:val="18"/>
              </w:rPr>
              <w:t>August 2024</w:t>
            </w:r>
          </w:p>
          <w:p w14:paraId="6497B7C0" w14:textId="77777777" w:rsidR="004E5612" w:rsidRPr="00D45BBF" w:rsidRDefault="004E5612" w:rsidP="00C47996">
            <w:pPr>
              <w:ind w:left="360"/>
              <w:jc w:val="both"/>
              <w:rPr>
                <w:rFonts w:cs="Calibri"/>
                <w:bCs/>
                <w:spacing w:val="-3"/>
                <w:sz w:val="18"/>
                <w:szCs w:val="18"/>
              </w:rPr>
            </w:pPr>
          </w:p>
          <w:p w14:paraId="2DD0BC1F" w14:textId="77777777" w:rsidR="004E5612" w:rsidRPr="00D45BBF" w:rsidRDefault="004E5612" w:rsidP="00C47996">
            <w:pPr>
              <w:ind w:left="360"/>
              <w:jc w:val="both"/>
              <w:rPr>
                <w:rFonts w:cs="Calibri"/>
                <w:bCs/>
                <w:spacing w:val="-3"/>
                <w:sz w:val="18"/>
                <w:szCs w:val="18"/>
              </w:rPr>
            </w:pPr>
          </w:p>
          <w:p w14:paraId="0E9473F7" w14:textId="77777777" w:rsidR="004E5612" w:rsidRPr="00D45BBF" w:rsidRDefault="004E5612" w:rsidP="004E5612">
            <w:pPr>
              <w:pStyle w:val="ListParagraph"/>
              <w:numPr>
                <w:ilvl w:val="0"/>
                <w:numId w:val="65"/>
              </w:numPr>
              <w:jc w:val="both"/>
              <w:rPr>
                <w:rFonts w:cs="Calibri"/>
                <w:b/>
                <w:i/>
                <w:iCs/>
                <w:spacing w:val="-3"/>
                <w:sz w:val="18"/>
                <w:szCs w:val="18"/>
                <w:u w:val="single"/>
              </w:rPr>
            </w:pPr>
            <w:r w:rsidRPr="00D45BBF">
              <w:rPr>
                <w:rFonts w:cs="Calibri"/>
                <w:b/>
                <w:i/>
                <w:iCs/>
                <w:spacing w:val="-3"/>
                <w:sz w:val="18"/>
                <w:szCs w:val="18"/>
                <w:u w:val="single"/>
              </w:rPr>
              <w:t xml:space="preserve">UN Women Programme Activity 1.2: Support to women peace actors through regional convenings promoting comparative learning and exchange of lessons learnt and </w:t>
            </w:r>
            <w:proofErr w:type="gramStart"/>
            <w:r w:rsidRPr="00D45BBF">
              <w:rPr>
                <w:rFonts w:cs="Calibri"/>
                <w:b/>
                <w:i/>
                <w:iCs/>
                <w:spacing w:val="-3"/>
                <w:sz w:val="18"/>
                <w:szCs w:val="18"/>
                <w:u w:val="single"/>
              </w:rPr>
              <w:t>challenges</w:t>
            </w:r>
            <w:proofErr w:type="gramEnd"/>
            <w:r w:rsidRPr="00D45BBF">
              <w:rPr>
                <w:rFonts w:cs="Calibri"/>
                <w:b/>
                <w:i/>
                <w:iCs/>
                <w:spacing w:val="-3"/>
                <w:sz w:val="18"/>
                <w:szCs w:val="18"/>
                <w:u w:val="single"/>
              </w:rPr>
              <w:t>"</w:t>
            </w:r>
          </w:p>
          <w:p w14:paraId="703173B7" w14:textId="6E565A05" w:rsidR="004E5612" w:rsidRPr="00D45BBF" w:rsidRDefault="004E5612" w:rsidP="004E5612">
            <w:pPr>
              <w:ind w:left="360"/>
              <w:jc w:val="both"/>
              <w:rPr>
                <w:rFonts w:cs="Calibri"/>
                <w:bCs/>
                <w:spacing w:val="-3"/>
                <w:sz w:val="18"/>
                <w:szCs w:val="18"/>
                <w:u w:val="single"/>
              </w:rPr>
            </w:pPr>
            <w:r w:rsidRPr="00D45BBF">
              <w:rPr>
                <w:rFonts w:cs="Calibri"/>
                <w:bCs/>
                <w:spacing w:val="-3"/>
                <w:sz w:val="18"/>
                <w:szCs w:val="18"/>
                <w:u w:val="single"/>
              </w:rPr>
              <w:t>Partner Activity</w:t>
            </w:r>
            <w:r w:rsidR="002278A9" w:rsidRPr="00D45BBF">
              <w:rPr>
                <w:rFonts w:cs="Calibri"/>
                <w:bCs/>
                <w:spacing w:val="-3"/>
                <w:sz w:val="18"/>
                <w:szCs w:val="18"/>
                <w:u w:val="single"/>
              </w:rPr>
              <w:t xml:space="preserve"> 1.2</w:t>
            </w:r>
            <w:r w:rsidRPr="00D45BBF">
              <w:rPr>
                <w:rFonts w:cs="Calibri"/>
                <w:bCs/>
                <w:spacing w:val="-3"/>
                <w:sz w:val="18"/>
                <w:szCs w:val="18"/>
                <w:u w:val="single"/>
              </w:rPr>
              <w:t xml:space="preserve">: </w:t>
            </w:r>
            <w:r w:rsidR="00135EB3" w:rsidRPr="00D45BBF">
              <w:rPr>
                <w:rFonts w:cs="Calibri"/>
                <w:bCs/>
                <w:spacing w:val="-3"/>
                <w:sz w:val="18"/>
                <w:szCs w:val="18"/>
                <w:u w:val="single"/>
              </w:rPr>
              <w:t xml:space="preserve">Support the organization of UN Women convenings and events on women’s leadership in peace </w:t>
            </w:r>
            <w:r w:rsidR="00C16D40" w:rsidRPr="00D45BBF">
              <w:rPr>
                <w:rFonts w:cs="Calibri"/>
                <w:bCs/>
                <w:spacing w:val="-3"/>
                <w:sz w:val="18"/>
                <w:szCs w:val="18"/>
                <w:u w:val="single"/>
              </w:rPr>
              <w:t xml:space="preserve">and transition </w:t>
            </w:r>
            <w:proofErr w:type="gramStart"/>
            <w:r w:rsidR="00135EB3" w:rsidRPr="00D45BBF">
              <w:rPr>
                <w:rFonts w:cs="Calibri"/>
                <w:bCs/>
                <w:spacing w:val="-3"/>
                <w:sz w:val="18"/>
                <w:szCs w:val="18"/>
                <w:u w:val="single"/>
              </w:rPr>
              <w:t>processes</w:t>
            </w:r>
            <w:proofErr w:type="gramEnd"/>
            <w:r w:rsidR="00135EB3" w:rsidRPr="00D45BBF">
              <w:rPr>
                <w:rFonts w:cs="Calibri"/>
                <w:bCs/>
                <w:spacing w:val="-3"/>
                <w:sz w:val="18"/>
                <w:szCs w:val="18"/>
                <w:u w:val="single"/>
              </w:rPr>
              <w:t xml:space="preserve"> </w:t>
            </w:r>
          </w:p>
          <w:p w14:paraId="34311B08" w14:textId="77777777" w:rsidR="004E5612" w:rsidRPr="00D45BBF" w:rsidRDefault="004E5612" w:rsidP="004E5612">
            <w:pPr>
              <w:jc w:val="both"/>
              <w:rPr>
                <w:rFonts w:cs="Calibri"/>
                <w:bCs/>
                <w:spacing w:val="-3"/>
                <w:sz w:val="18"/>
                <w:szCs w:val="18"/>
              </w:rPr>
            </w:pPr>
          </w:p>
          <w:p w14:paraId="5AE6DCF1" w14:textId="399AF7D6" w:rsidR="004E5612" w:rsidRPr="00D45BBF" w:rsidRDefault="004E5612" w:rsidP="004E5612">
            <w:pPr>
              <w:ind w:left="360"/>
              <w:rPr>
                <w:rFonts w:cs="Calibri"/>
                <w:bCs/>
                <w:spacing w:val="-3"/>
                <w:sz w:val="18"/>
                <w:szCs w:val="18"/>
              </w:rPr>
            </w:pPr>
            <w:r w:rsidRPr="00D45BBF">
              <w:rPr>
                <w:rFonts w:cs="Calibri"/>
                <w:bCs/>
                <w:spacing w:val="-3"/>
                <w:sz w:val="18"/>
                <w:szCs w:val="18"/>
              </w:rPr>
              <w:t xml:space="preserve">To strengthen and provide more spaces for policy discussion on WPS in the Arab Region, </w:t>
            </w:r>
            <w:r w:rsidR="005924D1" w:rsidRPr="00D45BBF">
              <w:rPr>
                <w:rFonts w:cs="Calibri"/>
                <w:bCs/>
                <w:spacing w:val="-3"/>
                <w:sz w:val="18"/>
                <w:szCs w:val="18"/>
              </w:rPr>
              <w:t xml:space="preserve">UN Women </w:t>
            </w:r>
            <w:r w:rsidRPr="00D45BBF">
              <w:rPr>
                <w:rFonts w:cs="Calibri"/>
                <w:bCs/>
                <w:spacing w:val="-3"/>
                <w:sz w:val="18"/>
                <w:szCs w:val="18"/>
              </w:rPr>
              <w:t>will launch and host an annual policy forum on WPS, starting in October 2023 to mark the 2</w:t>
            </w:r>
            <w:r w:rsidR="00AD62E2" w:rsidRPr="00D45BBF">
              <w:rPr>
                <w:rFonts w:cs="Calibri"/>
                <w:bCs/>
                <w:spacing w:val="-3"/>
                <w:sz w:val="18"/>
                <w:szCs w:val="18"/>
              </w:rPr>
              <w:t>3</w:t>
            </w:r>
            <w:r w:rsidR="00AD62E2" w:rsidRPr="00D45BBF">
              <w:rPr>
                <w:rFonts w:cs="Calibri"/>
                <w:bCs/>
                <w:spacing w:val="-3"/>
                <w:sz w:val="18"/>
                <w:szCs w:val="18"/>
                <w:vertAlign w:val="superscript"/>
              </w:rPr>
              <w:t>rd</w:t>
            </w:r>
            <w:r w:rsidR="005924D1" w:rsidRPr="00D45BBF">
              <w:rPr>
                <w:rFonts w:cs="Calibri"/>
                <w:bCs/>
                <w:spacing w:val="-3"/>
                <w:sz w:val="18"/>
                <w:szCs w:val="18"/>
              </w:rPr>
              <w:t xml:space="preserve"> </w:t>
            </w:r>
            <w:r w:rsidRPr="00D45BBF">
              <w:rPr>
                <w:rFonts w:cs="Calibri"/>
                <w:bCs/>
                <w:spacing w:val="-3"/>
                <w:sz w:val="18"/>
                <w:szCs w:val="18"/>
              </w:rPr>
              <w:t xml:space="preserve">anniversary of UNSCR 1325. </w:t>
            </w:r>
            <w:proofErr w:type="gramStart"/>
            <w:r w:rsidRPr="00D45BBF">
              <w:rPr>
                <w:rFonts w:cs="Calibri"/>
                <w:bCs/>
                <w:spacing w:val="-3"/>
                <w:sz w:val="18"/>
                <w:szCs w:val="18"/>
              </w:rPr>
              <w:t>The policy forum,</w:t>
            </w:r>
            <w:proofErr w:type="gramEnd"/>
            <w:r w:rsidRPr="00D45BBF">
              <w:rPr>
                <w:rFonts w:cs="Calibri"/>
                <w:bCs/>
                <w:spacing w:val="-3"/>
                <w:sz w:val="18"/>
                <w:szCs w:val="18"/>
              </w:rPr>
              <w:t xml:space="preserve"> will provide an opportunity for</w:t>
            </w:r>
            <w:r w:rsidRPr="00D45BBF">
              <w:t xml:space="preserve"> </w:t>
            </w:r>
            <w:r w:rsidRPr="00D45BBF">
              <w:rPr>
                <w:rFonts w:cs="Calibri"/>
                <w:bCs/>
                <w:spacing w:val="-3"/>
                <w:sz w:val="18"/>
                <w:szCs w:val="18"/>
              </w:rPr>
              <w:t xml:space="preserve">high-level decision makers, WPS experts and practitioners, members of the international community, women and young women peacebuilders and innovators from the Arab world to come together to discuss key policy concerns related to WPS in the region. </w:t>
            </w:r>
            <w:r w:rsidR="007C4F43" w:rsidRPr="00D45BBF">
              <w:rPr>
                <w:rFonts w:cs="Calibri"/>
                <w:bCs/>
                <w:spacing w:val="-3"/>
                <w:sz w:val="18"/>
                <w:szCs w:val="18"/>
              </w:rPr>
              <w:t xml:space="preserve">The selected organisation will provide </w:t>
            </w:r>
            <w:r w:rsidR="00077F60" w:rsidRPr="00D45BBF">
              <w:rPr>
                <w:rFonts w:cs="Calibri"/>
                <w:bCs/>
                <w:spacing w:val="-3"/>
                <w:sz w:val="18"/>
                <w:szCs w:val="18"/>
              </w:rPr>
              <w:t xml:space="preserve">substantive and </w:t>
            </w:r>
            <w:r w:rsidR="007C4F43" w:rsidRPr="00D45BBF">
              <w:rPr>
                <w:rFonts w:cs="Calibri"/>
                <w:bCs/>
                <w:spacing w:val="-3"/>
                <w:sz w:val="18"/>
                <w:szCs w:val="18"/>
              </w:rPr>
              <w:t xml:space="preserve">technical support to UN Women and UN Women partners in </w:t>
            </w:r>
            <w:r w:rsidR="009072B2" w:rsidRPr="00D45BBF">
              <w:rPr>
                <w:rFonts w:cs="Calibri"/>
                <w:bCs/>
                <w:spacing w:val="-3"/>
                <w:sz w:val="18"/>
                <w:szCs w:val="18"/>
              </w:rPr>
              <w:t>organising</w:t>
            </w:r>
            <w:r w:rsidR="007C4F43" w:rsidRPr="00D45BBF">
              <w:rPr>
                <w:rFonts w:cs="Calibri"/>
                <w:bCs/>
                <w:spacing w:val="-3"/>
                <w:sz w:val="18"/>
                <w:szCs w:val="18"/>
              </w:rPr>
              <w:t xml:space="preserve"> the policy forum</w:t>
            </w:r>
            <w:r w:rsidR="000F19F9" w:rsidRPr="00D45BBF">
              <w:rPr>
                <w:rFonts w:cs="Calibri"/>
                <w:bCs/>
                <w:spacing w:val="-3"/>
                <w:sz w:val="18"/>
                <w:szCs w:val="18"/>
              </w:rPr>
              <w:t xml:space="preserve"> to ensure </w:t>
            </w:r>
            <w:r w:rsidR="007E1551" w:rsidRPr="00D45BBF">
              <w:rPr>
                <w:rFonts w:cs="Calibri"/>
                <w:bCs/>
                <w:spacing w:val="-3"/>
                <w:sz w:val="18"/>
                <w:szCs w:val="18"/>
              </w:rPr>
              <w:t xml:space="preserve">wide </w:t>
            </w:r>
            <w:r w:rsidR="003E66F5" w:rsidRPr="00D45BBF">
              <w:rPr>
                <w:rFonts w:cs="Calibri"/>
                <w:bCs/>
                <w:spacing w:val="-3"/>
                <w:sz w:val="18"/>
                <w:szCs w:val="18"/>
              </w:rPr>
              <w:t xml:space="preserve">and diverse </w:t>
            </w:r>
            <w:r w:rsidR="007E1551" w:rsidRPr="00D45BBF">
              <w:rPr>
                <w:rFonts w:cs="Calibri"/>
                <w:bCs/>
                <w:spacing w:val="-3"/>
                <w:sz w:val="18"/>
                <w:szCs w:val="18"/>
              </w:rPr>
              <w:t xml:space="preserve">participation and </w:t>
            </w:r>
            <w:r w:rsidR="000F19F9" w:rsidRPr="00D45BBF">
              <w:rPr>
                <w:rFonts w:cs="Calibri"/>
                <w:bCs/>
                <w:spacing w:val="-3"/>
                <w:sz w:val="18"/>
                <w:szCs w:val="18"/>
              </w:rPr>
              <w:t>buy in from participants and t</w:t>
            </w:r>
            <w:r w:rsidR="00074CD8" w:rsidRPr="00D45BBF">
              <w:rPr>
                <w:rFonts w:cs="Calibri"/>
                <w:bCs/>
                <w:spacing w:val="-3"/>
                <w:sz w:val="18"/>
                <w:szCs w:val="18"/>
              </w:rPr>
              <w:t>o strengthen the realisation of actionable outcomes</w:t>
            </w:r>
            <w:r w:rsidR="007C4F43" w:rsidRPr="00D45BBF">
              <w:rPr>
                <w:rFonts w:cs="Calibri"/>
                <w:bCs/>
                <w:spacing w:val="-3"/>
                <w:sz w:val="18"/>
                <w:szCs w:val="18"/>
              </w:rPr>
              <w:t xml:space="preserve">. The </w:t>
            </w:r>
            <w:r w:rsidR="00196FFB" w:rsidRPr="00D45BBF">
              <w:rPr>
                <w:rFonts w:cs="Calibri"/>
                <w:bCs/>
                <w:spacing w:val="-3"/>
                <w:sz w:val="18"/>
                <w:szCs w:val="18"/>
              </w:rPr>
              <w:t xml:space="preserve">support will include </w:t>
            </w:r>
            <w:r w:rsidR="00183A82" w:rsidRPr="00D45BBF">
              <w:rPr>
                <w:rFonts w:cs="Calibri"/>
                <w:bCs/>
                <w:spacing w:val="-3"/>
                <w:sz w:val="18"/>
                <w:szCs w:val="18"/>
              </w:rPr>
              <w:t xml:space="preserve">participation in the steering committee in preparation </w:t>
            </w:r>
            <w:r w:rsidR="00CA098E" w:rsidRPr="00D45BBF">
              <w:rPr>
                <w:rFonts w:cs="Calibri"/>
                <w:bCs/>
                <w:spacing w:val="-3"/>
                <w:sz w:val="18"/>
                <w:szCs w:val="18"/>
              </w:rPr>
              <w:t>and shaping of</w:t>
            </w:r>
            <w:r w:rsidR="00183A82" w:rsidRPr="00D45BBF">
              <w:rPr>
                <w:rFonts w:cs="Calibri"/>
                <w:bCs/>
                <w:spacing w:val="-3"/>
                <w:sz w:val="18"/>
                <w:szCs w:val="18"/>
              </w:rPr>
              <w:t xml:space="preserve"> the forum</w:t>
            </w:r>
            <w:r w:rsidR="00CA098E" w:rsidRPr="00D45BBF">
              <w:rPr>
                <w:rFonts w:cs="Calibri"/>
                <w:bCs/>
                <w:spacing w:val="-3"/>
                <w:sz w:val="18"/>
                <w:szCs w:val="18"/>
              </w:rPr>
              <w:t>,</w:t>
            </w:r>
            <w:r w:rsidR="00183A82" w:rsidRPr="00D45BBF">
              <w:rPr>
                <w:rFonts w:cs="Calibri"/>
                <w:bCs/>
                <w:spacing w:val="-3"/>
                <w:sz w:val="18"/>
                <w:szCs w:val="18"/>
              </w:rPr>
              <w:t xml:space="preserve"> </w:t>
            </w:r>
            <w:r w:rsidR="00196FFB" w:rsidRPr="00D45BBF">
              <w:rPr>
                <w:rFonts w:cs="Calibri"/>
                <w:bCs/>
                <w:spacing w:val="-3"/>
                <w:sz w:val="18"/>
                <w:szCs w:val="18"/>
              </w:rPr>
              <w:t xml:space="preserve">organisation of side events at the forum, facilitation </w:t>
            </w:r>
            <w:r w:rsidR="002A023E" w:rsidRPr="00D45BBF">
              <w:rPr>
                <w:rFonts w:cs="Calibri"/>
                <w:bCs/>
                <w:spacing w:val="-3"/>
                <w:sz w:val="18"/>
                <w:szCs w:val="18"/>
              </w:rPr>
              <w:t>during the forum</w:t>
            </w:r>
            <w:r w:rsidR="00196FFB" w:rsidRPr="00D45BBF">
              <w:rPr>
                <w:rFonts w:cs="Calibri"/>
                <w:bCs/>
                <w:spacing w:val="-3"/>
                <w:sz w:val="18"/>
                <w:szCs w:val="18"/>
              </w:rPr>
              <w:t>, and</w:t>
            </w:r>
            <w:r w:rsidR="002A023E" w:rsidRPr="00D45BBF">
              <w:rPr>
                <w:rFonts w:cs="Calibri"/>
                <w:bCs/>
                <w:spacing w:val="-3"/>
                <w:sz w:val="18"/>
                <w:szCs w:val="18"/>
              </w:rPr>
              <w:t xml:space="preserve"> </w:t>
            </w:r>
            <w:r w:rsidR="00317804" w:rsidRPr="00D45BBF">
              <w:rPr>
                <w:rFonts w:cs="Calibri"/>
                <w:bCs/>
                <w:spacing w:val="-3"/>
                <w:sz w:val="18"/>
                <w:szCs w:val="18"/>
              </w:rPr>
              <w:t xml:space="preserve">support to </w:t>
            </w:r>
            <w:r w:rsidR="002A023E" w:rsidRPr="00D45BBF">
              <w:rPr>
                <w:rFonts w:cs="Calibri"/>
                <w:bCs/>
                <w:spacing w:val="-3"/>
                <w:sz w:val="18"/>
                <w:szCs w:val="18"/>
              </w:rPr>
              <w:t xml:space="preserve">the </w:t>
            </w:r>
            <w:r w:rsidR="00CD22F9" w:rsidRPr="00D45BBF">
              <w:rPr>
                <w:rFonts w:cs="Calibri"/>
                <w:bCs/>
                <w:spacing w:val="-3"/>
                <w:sz w:val="18"/>
                <w:szCs w:val="18"/>
              </w:rPr>
              <w:t>drafting</w:t>
            </w:r>
            <w:r w:rsidR="000C4EBD" w:rsidRPr="00D45BBF">
              <w:rPr>
                <w:rFonts w:cs="Calibri"/>
                <w:bCs/>
                <w:spacing w:val="-3"/>
                <w:sz w:val="18"/>
                <w:szCs w:val="18"/>
              </w:rPr>
              <w:t xml:space="preserve"> of</w:t>
            </w:r>
            <w:r w:rsidR="0014454F" w:rsidRPr="00D45BBF">
              <w:rPr>
                <w:rFonts w:cs="Calibri"/>
                <w:bCs/>
                <w:spacing w:val="-3"/>
                <w:sz w:val="18"/>
                <w:szCs w:val="18"/>
              </w:rPr>
              <w:t xml:space="preserve"> the forum report highlighting the key policy recommendations. </w:t>
            </w:r>
            <w:r w:rsidR="0015112E" w:rsidRPr="00D45BBF">
              <w:rPr>
                <w:rFonts w:cs="Calibri"/>
                <w:bCs/>
                <w:spacing w:val="-3"/>
                <w:sz w:val="18"/>
                <w:szCs w:val="18"/>
              </w:rPr>
              <w:t>The exact scope of support will be determined in discussion with UN Women.</w:t>
            </w:r>
          </w:p>
          <w:p w14:paraId="65B6FDFD" w14:textId="77777777" w:rsidR="004E5612" w:rsidRPr="00D45BBF" w:rsidRDefault="004E5612" w:rsidP="004E5612">
            <w:pPr>
              <w:jc w:val="both"/>
              <w:rPr>
                <w:rFonts w:cs="Calibri"/>
                <w:bCs/>
                <w:spacing w:val="-3"/>
                <w:sz w:val="18"/>
                <w:szCs w:val="18"/>
              </w:rPr>
            </w:pPr>
          </w:p>
          <w:p w14:paraId="383AB717" w14:textId="1A828E4F" w:rsidR="004E5612" w:rsidRPr="00D45BBF" w:rsidRDefault="004E5612" w:rsidP="004E5612">
            <w:pPr>
              <w:ind w:left="360"/>
              <w:jc w:val="both"/>
              <w:rPr>
                <w:rFonts w:cs="Calibri"/>
                <w:bCs/>
                <w:spacing w:val="-3"/>
                <w:sz w:val="18"/>
                <w:szCs w:val="18"/>
              </w:rPr>
            </w:pPr>
            <w:r w:rsidRPr="00D45BBF">
              <w:rPr>
                <w:rFonts w:cs="Calibri"/>
                <w:bCs/>
                <w:spacing w:val="-3"/>
                <w:sz w:val="18"/>
                <w:szCs w:val="18"/>
              </w:rPr>
              <w:t>In addition to the physical/hybrid spaces provided at the forum, online consultations and policy discussion</w:t>
            </w:r>
            <w:r w:rsidR="00B5126F" w:rsidRPr="00D45BBF">
              <w:rPr>
                <w:rFonts w:cs="Calibri"/>
                <w:bCs/>
                <w:spacing w:val="-3"/>
                <w:sz w:val="18"/>
                <w:szCs w:val="18"/>
              </w:rPr>
              <w:t>s</w:t>
            </w:r>
            <w:r w:rsidR="00525748" w:rsidRPr="00D45BBF">
              <w:rPr>
                <w:rFonts w:cs="Calibri"/>
                <w:bCs/>
                <w:spacing w:val="-3"/>
                <w:sz w:val="18"/>
                <w:szCs w:val="18"/>
              </w:rPr>
              <w:t xml:space="preserve"> will be undertaken</w:t>
            </w:r>
            <w:r w:rsidRPr="00D45BBF">
              <w:rPr>
                <w:rFonts w:cs="Calibri"/>
                <w:bCs/>
                <w:spacing w:val="-3"/>
                <w:sz w:val="18"/>
                <w:szCs w:val="18"/>
              </w:rPr>
              <w:t xml:space="preserve"> in the lead up to the forum, to reach a wider audience and create more shared spaces for networking and discussion of common regional challenges related to WPS.</w:t>
            </w:r>
            <w:r w:rsidR="0056398B" w:rsidRPr="00D45BBF">
              <w:rPr>
                <w:rFonts w:cs="Calibri"/>
                <w:bCs/>
                <w:spacing w:val="-3"/>
                <w:sz w:val="18"/>
                <w:szCs w:val="18"/>
              </w:rPr>
              <w:t xml:space="preserve"> The selected partner will undertake and/or support UN Women and partners in undertaking </w:t>
            </w:r>
            <w:r w:rsidR="007C4F43" w:rsidRPr="00D45BBF">
              <w:rPr>
                <w:rFonts w:cs="Calibri"/>
                <w:bCs/>
                <w:spacing w:val="-3"/>
                <w:sz w:val="18"/>
                <w:szCs w:val="18"/>
              </w:rPr>
              <w:t>consultations on topics determined together with UN Women and other UN Women partners</w:t>
            </w:r>
            <w:r w:rsidR="00B5126F" w:rsidRPr="00D45BBF">
              <w:rPr>
                <w:rFonts w:cs="Calibri"/>
                <w:bCs/>
                <w:spacing w:val="-3"/>
                <w:sz w:val="18"/>
                <w:szCs w:val="18"/>
              </w:rPr>
              <w:t>, as underlined in Activity 1.1 above.</w:t>
            </w:r>
          </w:p>
          <w:p w14:paraId="04545097" w14:textId="77777777" w:rsidR="0015112E" w:rsidRPr="00D45BBF" w:rsidRDefault="0015112E" w:rsidP="004E5612">
            <w:pPr>
              <w:ind w:left="360"/>
              <w:jc w:val="both"/>
              <w:rPr>
                <w:rFonts w:cs="Calibri"/>
                <w:bCs/>
                <w:spacing w:val="-3"/>
                <w:sz w:val="18"/>
                <w:szCs w:val="18"/>
              </w:rPr>
            </w:pPr>
          </w:p>
          <w:p w14:paraId="0984AFBF" w14:textId="4874DB31" w:rsidR="0015112E" w:rsidRPr="00D45BBF" w:rsidRDefault="0015112E" w:rsidP="004E5612">
            <w:pPr>
              <w:ind w:left="360"/>
              <w:jc w:val="both"/>
              <w:rPr>
                <w:rFonts w:cs="Calibri"/>
                <w:bCs/>
                <w:spacing w:val="-3"/>
                <w:sz w:val="18"/>
                <w:szCs w:val="18"/>
              </w:rPr>
            </w:pPr>
            <w:r w:rsidRPr="00D45BBF">
              <w:rPr>
                <w:rFonts w:cs="Calibri"/>
                <w:bCs/>
                <w:spacing w:val="-3"/>
                <w:sz w:val="18"/>
                <w:szCs w:val="18"/>
              </w:rPr>
              <w:t>Finally, the selected organisation will also provide technical support to other UN Women organised regional events and convenings throughout the partnership,</w:t>
            </w:r>
            <w:r w:rsidR="00F1367E" w:rsidRPr="00D45BBF">
              <w:rPr>
                <w:rFonts w:cs="Calibri"/>
                <w:bCs/>
                <w:spacing w:val="-3"/>
                <w:sz w:val="18"/>
                <w:szCs w:val="18"/>
              </w:rPr>
              <w:t xml:space="preserve"> relating to</w:t>
            </w:r>
            <w:r w:rsidR="00BB2FEA" w:rsidRPr="00D45BBF">
              <w:rPr>
                <w:rFonts w:cs="Calibri"/>
                <w:bCs/>
                <w:spacing w:val="-3"/>
                <w:sz w:val="18"/>
                <w:szCs w:val="18"/>
              </w:rPr>
              <w:t>, for example,</w:t>
            </w:r>
            <w:r w:rsidR="00823831" w:rsidRPr="00D45BBF">
              <w:rPr>
                <w:rFonts w:cs="Calibri"/>
                <w:bCs/>
                <w:spacing w:val="-3"/>
                <w:sz w:val="18"/>
                <w:szCs w:val="18"/>
              </w:rPr>
              <w:t xml:space="preserve"> gender and</w:t>
            </w:r>
            <w:r w:rsidR="00F1367E" w:rsidRPr="00D45BBF">
              <w:rPr>
                <w:rFonts w:cs="Calibri"/>
                <w:bCs/>
                <w:spacing w:val="-3"/>
                <w:sz w:val="18"/>
                <w:szCs w:val="18"/>
              </w:rPr>
              <w:t xml:space="preserve"> climate security</w:t>
            </w:r>
            <w:r w:rsidR="00823831" w:rsidRPr="00D45BBF">
              <w:rPr>
                <w:rFonts w:cs="Calibri"/>
                <w:bCs/>
                <w:spacing w:val="-3"/>
                <w:sz w:val="18"/>
                <w:szCs w:val="18"/>
              </w:rPr>
              <w:t xml:space="preserve"> in the lead up to COP 28. The exact</w:t>
            </w:r>
            <w:r w:rsidR="00A052C4" w:rsidRPr="00D45BBF">
              <w:rPr>
                <w:rFonts w:cs="Calibri"/>
                <w:bCs/>
                <w:spacing w:val="-3"/>
                <w:sz w:val="18"/>
                <w:szCs w:val="18"/>
              </w:rPr>
              <w:t xml:space="preserve"> scope and level of support are to be determined in discussion with UN Women.</w:t>
            </w:r>
          </w:p>
          <w:p w14:paraId="6FABD754" w14:textId="77777777" w:rsidR="004E5612" w:rsidRPr="00D45BBF" w:rsidRDefault="004E5612" w:rsidP="004E5612">
            <w:pPr>
              <w:jc w:val="both"/>
              <w:rPr>
                <w:rFonts w:cs="Calibri"/>
                <w:bCs/>
                <w:spacing w:val="-3"/>
                <w:sz w:val="18"/>
                <w:szCs w:val="18"/>
              </w:rPr>
            </w:pPr>
          </w:p>
          <w:p w14:paraId="2E70B05F" w14:textId="1777FE82" w:rsidR="004E5612" w:rsidRPr="00D45BBF" w:rsidRDefault="004E5612" w:rsidP="004E5612">
            <w:pPr>
              <w:ind w:left="360"/>
              <w:jc w:val="both"/>
              <w:rPr>
                <w:rFonts w:cs="Calibri"/>
                <w:bCs/>
                <w:spacing w:val="-3"/>
                <w:sz w:val="18"/>
                <w:szCs w:val="18"/>
              </w:rPr>
            </w:pPr>
            <w:r w:rsidRPr="00D45BBF">
              <w:rPr>
                <w:rFonts w:cs="Calibri"/>
                <w:bCs/>
                <w:spacing w:val="-3"/>
                <w:sz w:val="18"/>
                <w:szCs w:val="18"/>
                <w:u w:val="single"/>
              </w:rPr>
              <w:t>Key Deliverable</w:t>
            </w:r>
            <w:r w:rsidRPr="00D45BBF">
              <w:rPr>
                <w:rFonts w:cs="Calibri"/>
                <w:bCs/>
                <w:spacing w:val="-3"/>
                <w:sz w:val="18"/>
                <w:szCs w:val="18"/>
              </w:rPr>
              <w:t xml:space="preserve">: </w:t>
            </w:r>
            <w:r w:rsidR="005C02D5" w:rsidRPr="00D45BBF">
              <w:rPr>
                <w:rFonts w:cs="Calibri"/>
                <w:bCs/>
                <w:spacing w:val="-3"/>
                <w:sz w:val="18"/>
                <w:szCs w:val="18"/>
              </w:rPr>
              <w:t>Support to the o</w:t>
            </w:r>
            <w:r w:rsidRPr="00D45BBF">
              <w:rPr>
                <w:rFonts w:cs="Calibri"/>
                <w:bCs/>
                <w:spacing w:val="-3"/>
                <w:sz w:val="18"/>
                <w:szCs w:val="18"/>
              </w:rPr>
              <w:t xml:space="preserve">rganisation of </w:t>
            </w:r>
            <w:r w:rsidR="00A052C4" w:rsidRPr="00D45BBF">
              <w:rPr>
                <w:rFonts w:cs="Calibri"/>
                <w:bCs/>
                <w:spacing w:val="-3"/>
                <w:sz w:val="18"/>
                <w:szCs w:val="18"/>
              </w:rPr>
              <w:t>UN Women regional convenings and events</w:t>
            </w:r>
            <w:r w:rsidR="00B05CDF" w:rsidRPr="00D45BBF">
              <w:rPr>
                <w:rFonts w:cs="Calibri"/>
                <w:bCs/>
                <w:spacing w:val="-3"/>
                <w:sz w:val="18"/>
                <w:szCs w:val="18"/>
              </w:rPr>
              <w:t>;</w:t>
            </w:r>
            <w:r w:rsidR="0015112E" w:rsidRPr="00D45BBF">
              <w:rPr>
                <w:rFonts w:cs="Calibri"/>
                <w:bCs/>
                <w:spacing w:val="-3"/>
                <w:sz w:val="18"/>
                <w:szCs w:val="18"/>
              </w:rPr>
              <w:t xml:space="preserve"> organisation of side events and facilitation at the </w:t>
            </w:r>
            <w:r w:rsidR="00B05CDF" w:rsidRPr="00D45BBF">
              <w:rPr>
                <w:rFonts w:cs="Calibri"/>
                <w:bCs/>
                <w:spacing w:val="-3"/>
                <w:sz w:val="18"/>
                <w:szCs w:val="18"/>
              </w:rPr>
              <w:t xml:space="preserve">WPS Policy </w:t>
            </w:r>
            <w:r w:rsidR="0015112E" w:rsidRPr="00D45BBF">
              <w:rPr>
                <w:rFonts w:cs="Calibri"/>
                <w:bCs/>
                <w:spacing w:val="-3"/>
                <w:sz w:val="18"/>
                <w:szCs w:val="18"/>
              </w:rPr>
              <w:t>forum</w:t>
            </w:r>
            <w:r w:rsidR="00050A6C" w:rsidRPr="00D45BBF">
              <w:rPr>
                <w:rFonts w:cs="Calibri"/>
                <w:bCs/>
                <w:spacing w:val="-3"/>
                <w:sz w:val="18"/>
                <w:szCs w:val="18"/>
              </w:rPr>
              <w:t>; support the drafting of</w:t>
            </w:r>
            <w:r w:rsidRPr="00D45BBF">
              <w:rPr>
                <w:rFonts w:cs="Calibri"/>
                <w:bCs/>
                <w:spacing w:val="-3"/>
                <w:sz w:val="18"/>
                <w:szCs w:val="18"/>
              </w:rPr>
              <w:t xml:space="preserve"> conference report.</w:t>
            </w:r>
          </w:p>
          <w:p w14:paraId="342AF3EB" w14:textId="61F08050" w:rsidR="004E5612" w:rsidRPr="00D45BBF" w:rsidRDefault="004E5612" w:rsidP="004E5612">
            <w:pPr>
              <w:ind w:left="360"/>
              <w:jc w:val="both"/>
              <w:rPr>
                <w:rFonts w:cs="Calibri"/>
                <w:bCs/>
                <w:spacing w:val="-3"/>
                <w:sz w:val="18"/>
                <w:szCs w:val="18"/>
              </w:rPr>
            </w:pPr>
            <w:r w:rsidRPr="00D45BBF">
              <w:rPr>
                <w:rFonts w:cs="Calibri"/>
                <w:bCs/>
                <w:spacing w:val="-3"/>
                <w:sz w:val="18"/>
                <w:szCs w:val="18"/>
                <w:u w:val="single"/>
              </w:rPr>
              <w:t>Time frame:</w:t>
            </w:r>
            <w:r w:rsidRPr="00D45BBF">
              <w:rPr>
                <w:rFonts w:cs="Calibri"/>
                <w:bCs/>
                <w:spacing w:val="-3"/>
                <w:sz w:val="18"/>
                <w:szCs w:val="18"/>
              </w:rPr>
              <w:t xml:space="preserve"> </w:t>
            </w:r>
            <w:r w:rsidR="00C330C3" w:rsidRPr="00D45BBF">
              <w:rPr>
                <w:rFonts w:cs="Calibri"/>
                <w:bCs/>
                <w:spacing w:val="-3"/>
                <w:sz w:val="18"/>
                <w:szCs w:val="18"/>
              </w:rPr>
              <w:t xml:space="preserve">September </w:t>
            </w:r>
            <w:r w:rsidRPr="00D45BBF">
              <w:rPr>
                <w:rFonts w:cs="Calibri"/>
                <w:bCs/>
                <w:spacing w:val="-3"/>
                <w:sz w:val="18"/>
                <w:szCs w:val="18"/>
              </w:rPr>
              <w:t>2023 until January 2024</w:t>
            </w:r>
          </w:p>
          <w:p w14:paraId="23FDEE9E" w14:textId="77777777" w:rsidR="00C47996" w:rsidRPr="00D45BBF" w:rsidRDefault="00C47996" w:rsidP="00074CD8">
            <w:pPr>
              <w:jc w:val="both"/>
              <w:rPr>
                <w:rFonts w:cstheme="minorHAnsi"/>
                <w:bCs/>
                <w:color w:val="000000"/>
                <w:spacing w:val="-3"/>
                <w:sz w:val="18"/>
                <w:szCs w:val="18"/>
              </w:rPr>
            </w:pPr>
          </w:p>
          <w:p w14:paraId="7A345E55" w14:textId="77777777" w:rsidR="005F2127" w:rsidRPr="00D45BBF" w:rsidRDefault="005F2127" w:rsidP="005F2127">
            <w:pPr>
              <w:jc w:val="both"/>
              <w:rPr>
                <w:rFonts w:cs="Calibri"/>
                <w:b/>
                <w:spacing w:val="-3"/>
                <w:sz w:val="18"/>
                <w:szCs w:val="18"/>
                <w:u w:val="single"/>
              </w:rPr>
            </w:pPr>
            <w:r w:rsidRPr="00D45BBF">
              <w:rPr>
                <w:rFonts w:cs="Calibri"/>
                <w:b/>
                <w:spacing w:val="-3"/>
                <w:sz w:val="18"/>
                <w:szCs w:val="18"/>
                <w:u w:val="single"/>
              </w:rPr>
              <w:t xml:space="preserve">Output 3: Peace process actors have increased access to systemized evidence-based knowledge that documents women's participation and influence and disseminate good practices and </w:t>
            </w:r>
            <w:proofErr w:type="gramStart"/>
            <w:r w:rsidRPr="00D45BBF">
              <w:rPr>
                <w:rFonts w:cs="Calibri"/>
                <w:b/>
                <w:spacing w:val="-3"/>
                <w:sz w:val="18"/>
                <w:szCs w:val="18"/>
                <w:u w:val="single"/>
              </w:rPr>
              <w:t>policies</w:t>
            </w:r>
            <w:proofErr w:type="gramEnd"/>
            <w:r w:rsidRPr="00D45BBF">
              <w:rPr>
                <w:rFonts w:cs="Calibri"/>
                <w:b/>
                <w:spacing w:val="-3"/>
                <w:sz w:val="18"/>
                <w:szCs w:val="18"/>
                <w:u w:val="single"/>
              </w:rPr>
              <w:t xml:space="preserve"> </w:t>
            </w:r>
          </w:p>
          <w:p w14:paraId="4613DA3D" w14:textId="77777777" w:rsidR="005F2127" w:rsidRPr="00D45BBF" w:rsidRDefault="005F2127" w:rsidP="005F2127">
            <w:pPr>
              <w:jc w:val="both"/>
              <w:rPr>
                <w:rFonts w:cs="Calibri"/>
                <w:bCs/>
                <w:spacing w:val="-3"/>
                <w:sz w:val="18"/>
                <w:szCs w:val="18"/>
              </w:rPr>
            </w:pPr>
          </w:p>
          <w:p w14:paraId="02A83DA4" w14:textId="46F9CB98" w:rsidR="005F2127" w:rsidRPr="00D45BBF" w:rsidRDefault="005F2127" w:rsidP="005F2127">
            <w:pPr>
              <w:jc w:val="both"/>
              <w:rPr>
                <w:rFonts w:cs="Calibri"/>
                <w:bCs/>
                <w:spacing w:val="-3"/>
                <w:sz w:val="18"/>
                <w:szCs w:val="18"/>
              </w:rPr>
            </w:pPr>
            <w:r w:rsidRPr="00D45BBF">
              <w:rPr>
                <w:rFonts w:cs="Calibri"/>
                <w:bCs/>
                <w:spacing w:val="-3"/>
                <w:sz w:val="18"/>
                <w:szCs w:val="18"/>
              </w:rPr>
              <w:t xml:space="preserve">UN Women works to strengthen the development of cutting-edge knowledge products on evolving and thematic issues to women's participation to inform deliberations and programming on WPS issues in the MENA region. The </w:t>
            </w:r>
            <w:r w:rsidR="00CA3598" w:rsidRPr="00D45BBF">
              <w:rPr>
                <w:rFonts w:cs="Calibri"/>
                <w:bCs/>
                <w:spacing w:val="-3"/>
                <w:sz w:val="18"/>
                <w:szCs w:val="18"/>
              </w:rPr>
              <w:t xml:space="preserve">UN Women </w:t>
            </w:r>
            <w:r w:rsidRPr="00D45BBF">
              <w:rPr>
                <w:rFonts w:cs="Calibri"/>
                <w:bCs/>
                <w:spacing w:val="-3"/>
                <w:sz w:val="18"/>
                <w:szCs w:val="18"/>
              </w:rPr>
              <w:t>programm</w:t>
            </w:r>
            <w:r w:rsidR="00971DB8" w:rsidRPr="00D45BBF">
              <w:rPr>
                <w:rFonts w:cs="Calibri"/>
                <w:bCs/>
                <w:spacing w:val="-3"/>
                <w:sz w:val="18"/>
                <w:szCs w:val="18"/>
              </w:rPr>
              <w:t>e focuses on</w:t>
            </w:r>
            <w:r w:rsidRPr="00D45BBF">
              <w:rPr>
                <w:rFonts w:cs="Calibri"/>
                <w:bCs/>
                <w:spacing w:val="-3"/>
                <w:sz w:val="18"/>
                <w:szCs w:val="18"/>
              </w:rPr>
              <w:t xml:space="preserve"> technical discussions with women peacebuilders and relevant stakeholders and WPS practitioners </w:t>
            </w:r>
            <w:r w:rsidR="00B3757F" w:rsidRPr="00D45BBF">
              <w:rPr>
                <w:rFonts w:cs="Calibri"/>
                <w:bCs/>
                <w:spacing w:val="-3"/>
                <w:sz w:val="18"/>
                <w:szCs w:val="18"/>
              </w:rPr>
              <w:t>to</w:t>
            </w:r>
            <w:r w:rsidRPr="00D45BBF">
              <w:rPr>
                <w:rFonts w:cs="Calibri"/>
                <w:bCs/>
                <w:spacing w:val="-3"/>
                <w:sz w:val="18"/>
                <w:szCs w:val="18"/>
              </w:rPr>
              <w:t xml:space="preserve"> update/identify further gaps in knowledge and discuss relevant and evolving topics that would make cutting-edge thinking available for the region. </w:t>
            </w:r>
          </w:p>
          <w:p w14:paraId="0B516A23" w14:textId="77777777" w:rsidR="005F2127" w:rsidRPr="00D45BBF" w:rsidRDefault="005F2127" w:rsidP="005F2127">
            <w:pPr>
              <w:jc w:val="both"/>
              <w:rPr>
                <w:rFonts w:cs="Calibri"/>
                <w:bCs/>
                <w:spacing w:val="-3"/>
                <w:sz w:val="18"/>
                <w:szCs w:val="18"/>
              </w:rPr>
            </w:pPr>
          </w:p>
          <w:p w14:paraId="4D6184FA" w14:textId="77777777" w:rsidR="005F2127" w:rsidRPr="00D45BBF" w:rsidRDefault="005F2127" w:rsidP="005F2127">
            <w:pPr>
              <w:jc w:val="both"/>
              <w:rPr>
                <w:rFonts w:cs="Calibri"/>
                <w:bCs/>
                <w:spacing w:val="-3"/>
                <w:sz w:val="18"/>
                <w:szCs w:val="18"/>
              </w:rPr>
            </w:pPr>
            <w:r w:rsidRPr="00D45BBF">
              <w:rPr>
                <w:rFonts w:cs="Calibri"/>
                <w:bCs/>
                <w:spacing w:val="-3"/>
                <w:sz w:val="18"/>
                <w:szCs w:val="18"/>
              </w:rPr>
              <w:t xml:space="preserve">The generated knowledge will feed into global policy fora that carry influence for the region, such as the Secretary-General's Annual Report to the Security Council on WPS, the Security Council Informal Expert Group for the Security Council, and Women, Peace and Security and Humanitarian Action Compact and will aim inform relevant programme in general.  </w:t>
            </w:r>
          </w:p>
          <w:p w14:paraId="31374780" w14:textId="77777777" w:rsidR="005F2127" w:rsidRPr="00D45BBF" w:rsidRDefault="005F2127" w:rsidP="005F2127">
            <w:pPr>
              <w:jc w:val="both"/>
              <w:rPr>
                <w:rFonts w:cs="Calibri"/>
                <w:bCs/>
                <w:spacing w:val="-3"/>
                <w:sz w:val="18"/>
                <w:szCs w:val="18"/>
              </w:rPr>
            </w:pPr>
          </w:p>
          <w:p w14:paraId="30BEB824" w14:textId="63FBF3EF" w:rsidR="005F2127" w:rsidRPr="00D45BBF" w:rsidRDefault="005F2127" w:rsidP="005F2127">
            <w:pPr>
              <w:jc w:val="both"/>
              <w:rPr>
                <w:rFonts w:cs="Calibri"/>
                <w:bCs/>
                <w:spacing w:val="-3"/>
                <w:sz w:val="18"/>
                <w:szCs w:val="18"/>
              </w:rPr>
            </w:pPr>
            <w:r w:rsidRPr="00D45BBF">
              <w:rPr>
                <w:rFonts w:cs="Calibri"/>
                <w:bCs/>
                <w:spacing w:val="-3"/>
                <w:sz w:val="18"/>
                <w:szCs w:val="18"/>
              </w:rPr>
              <w:t>The programme also support</w:t>
            </w:r>
            <w:r w:rsidR="00D71443" w:rsidRPr="00D45BBF">
              <w:rPr>
                <w:rFonts w:cs="Calibri"/>
                <w:bCs/>
                <w:spacing w:val="-3"/>
                <w:sz w:val="18"/>
                <w:szCs w:val="18"/>
              </w:rPr>
              <w:t>s</w:t>
            </w:r>
            <w:r w:rsidRPr="00D45BBF">
              <w:rPr>
                <w:rFonts w:cs="Calibri"/>
                <w:bCs/>
                <w:spacing w:val="-3"/>
                <w:sz w:val="18"/>
                <w:szCs w:val="18"/>
              </w:rPr>
              <w:t xml:space="preserve"> initiatives mapping and tracking women's and young women's representation in political, governance, diplomatic and peace and security institutions that are relevant to the WPS agenda, especially peace gender-responsiveness, and mediation processes. It also support</w:t>
            </w:r>
            <w:r w:rsidR="00D71443" w:rsidRPr="00D45BBF">
              <w:rPr>
                <w:rFonts w:cs="Calibri"/>
                <w:bCs/>
                <w:spacing w:val="-3"/>
                <w:sz w:val="18"/>
                <w:szCs w:val="18"/>
              </w:rPr>
              <w:t>s</w:t>
            </w:r>
            <w:r w:rsidRPr="00D45BBF">
              <w:rPr>
                <w:rFonts w:cs="Calibri"/>
                <w:bCs/>
                <w:spacing w:val="-3"/>
                <w:sz w:val="18"/>
                <w:szCs w:val="18"/>
              </w:rPr>
              <w:t xml:space="preserve"> the commission of more locally driven research initiatives to identify and respond to women's needs and priorities to strengthen women's peacebuilding movements. Such initiatives could explore topics such as but not exclusive to local mediation, youth, peace, and security issues, climate justice, durable solutions for displaced communities, protection concerns, including online violence faced by women peacebuilders, and transitional justice. </w:t>
            </w:r>
          </w:p>
          <w:p w14:paraId="1FAB113A" w14:textId="77777777" w:rsidR="005F2127" w:rsidRPr="00D45BBF" w:rsidRDefault="005F2127" w:rsidP="005F2127">
            <w:pPr>
              <w:jc w:val="both"/>
              <w:rPr>
                <w:rFonts w:cs="Calibri"/>
                <w:bCs/>
                <w:spacing w:val="-3"/>
                <w:sz w:val="18"/>
                <w:szCs w:val="18"/>
              </w:rPr>
            </w:pPr>
          </w:p>
          <w:p w14:paraId="00C090E0" w14:textId="77777777" w:rsidR="005F2127" w:rsidRPr="00D45BBF" w:rsidRDefault="005F2127" w:rsidP="005F2127">
            <w:pPr>
              <w:pStyle w:val="ListParagraph"/>
              <w:numPr>
                <w:ilvl w:val="0"/>
                <w:numId w:val="65"/>
              </w:numPr>
              <w:jc w:val="both"/>
              <w:rPr>
                <w:rFonts w:cs="Calibri"/>
                <w:b/>
                <w:i/>
                <w:iCs/>
                <w:spacing w:val="-3"/>
                <w:sz w:val="18"/>
                <w:szCs w:val="18"/>
                <w:u w:val="single"/>
              </w:rPr>
            </w:pPr>
            <w:r w:rsidRPr="00D45BBF">
              <w:rPr>
                <w:rFonts w:cs="Calibri"/>
                <w:b/>
                <w:i/>
                <w:iCs/>
                <w:spacing w:val="-3"/>
                <w:sz w:val="18"/>
                <w:szCs w:val="18"/>
                <w:u w:val="single"/>
              </w:rPr>
              <w:t xml:space="preserve">UN Women Project Activity 3.1: Diversified, tailored, practical, and context-specific resources are published and translated.  </w:t>
            </w:r>
          </w:p>
          <w:p w14:paraId="76829AB1" w14:textId="41FEC457" w:rsidR="005F2127" w:rsidRPr="00D45BBF" w:rsidRDefault="005F2127" w:rsidP="005F2127">
            <w:pPr>
              <w:ind w:left="360"/>
              <w:jc w:val="both"/>
              <w:rPr>
                <w:rFonts w:cs="Calibri"/>
                <w:bCs/>
                <w:spacing w:val="-3"/>
                <w:sz w:val="18"/>
                <w:szCs w:val="18"/>
                <w:u w:val="single"/>
              </w:rPr>
            </w:pPr>
            <w:r w:rsidRPr="00D45BBF">
              <w:rPr>
                <w:rFonts w:cs="Calibri"/>
                <w:bCs/>
                <w:spacing w:val="-3"/>
                <w:sz w:val="18"/>
                <w:szCs w:val="18"/>
                <w:u w:val="single"/>
              </w:rPr>
              <w:t>Partner Activity</w:t>
            </w:r>
            <w:r w:rsidR="002278A9" w:rsidRPr="00D45BBF">
              <w:rPr>
                <w:rFonts w:cs="Calibri"/>
                <w:bCs/>
                <w:spacing w:val="-3"/>
                <w:sz w:val="18"/>
                <w:szCs w:val="18"/>
                <w:u w:val="single"/>
              </w:rPr>
              <w:t xml:space="preserve"> 2.1</w:t>
            </w:r>
            <w:r w:rsidRPr="00D45BBF">
              <w:rPr>
                <w:rFonts w:cs="Calibri"/>
                <w:bCs/>
                <w:spacing w:val="-3"/>
                <w:sz w:val="18"/>
                <w:szCs w:val="18"/>
                <w:u w:val="single"/>
              </w:rPr>
              <w:t xml:space="preserve">: Production of case studies and policy papers related to women’s participation in peace </w:t>
            </w:r>
            <w:r w:rsidR="00F14EF6" w:rsidRPr="00D45BBF">
              <w:rPr>
                <w:rFonts w:cs="Calibri"/>
                <w:bCs/>
                <w:spacing w:val="-3"/>
                <w:sz w:val="18"/>
                <w:szCs w:val="18"/>
                <w:u w:val="single"/>
              </w:rPr>
              <w:t xml:space="preserve">and transition </w:t>
            </w:r>
            <w:r w:rsidRPr="00D45BBF">
              <w:rPr>
                <w:rFonts w:cs="Calibri"/>
                <w:bCs/>
                <w:spacing w:val="-3"/>
                <w:sz w:val="18"/>
                <w:szCs w:val="18"/>
                <w:u w:val="single"/>
              </w:rPr>
              <w:t xml:space="preserve">processes in the </w:t>
            </w:r>
            <w:proofErr w:type="gramStart"/>
            <w:r w:rsidRPr="00D45BBF">
              <w:rPr>
                <w:rFonts w:cs="Calibri"/>
                <w:bCs/>
                <w:spacing w:val="-3"/>
                <w:sz w:val="18"/>
                <w:szCs w:val="18"/>
                <w:u w:val="single"/>
              </w:rPr>
              <w:t>region</w:t>
            </w:r>
            <w:proofErr w:type="gramEnd"/>
          </w:p>
          <w:p w14:paraId="0B7576C9" w14:textId="77777777" w:rsidR="005F2127" w:rsidRPr="00D45BBF" w:rsidRDefault="005F2127" w:rsidP="005F2127">
            <w:pPr>
              <w:jc w:val="both"/>
              <w:rPr>
                <w:rFonts w:cs="Calibri"/>
                <w:bCs/>
                <w:spacing w:val="-3"/>
                <w:sz w:val="18"/>
                <w:szCs w:val="18"/>
              </w:rPr>
            </w:pPr>
          </w:p>
          <w:p w14:paraId="345AAD0D" w14:textId="5DAA8809" w:rsidR="005F2127" w:rsidRPr="00D45BBF" w:rsidRDefault="00D71443" w:rsidP="005F2127">
            <w:pPr>
              <w:ind w:left="360"/>
              <w:jc w:val="both"/>
              <w:rPr>
                <w:rFonts w:cs="Calibri"/>
                <w:bCs/>
                <w:spacing w:val="-3"/>
                <w:sz w:val="18"/>
                <w:szCs w:val="18"/>
              </w:rPr>
            </w:pPr>
            <w:r w:rsidRPr="00D45BBF">
              <w:rPr>
                <w:rFonts w:cs="Calibri"/>
                <w:bCs/>
                <w:spacing w:val="-3"/>
                <w:sz w:val="18"/>
                <w:szCs w:val="18"/>
              </w:rPr>
              <w:t>The selected organisation</w:t>
            </w:r>
            <w:r w:rsidR="005F2127" w:rsidRPr="00D45BBF">
              <w:rPr>
                <w:rFonts w:cs="Calibri"/>
                <w:bCs/>
                <w:spacing w:val="-3"/>
                <w:sz w:val="18"/>
                <w:szCs w:val="18"/>
              </w:rPr>
              <w:t xml:space="preserve"> will complete and publish </w:t>
            </w:r>
            <w:r w:rsidRPr="00D45BBF">
              <w:rPr>
                <w:rFonts w:cs="Calibri"/>
                <w:bCs/>
                <w:spacing w:val="-3"/>
                <w:sz w:val="18"/>
                <w:szCs w:val="18"/>
              </w:rPr>
              <w:t xml:space="preserve">1 to 2 </w:t>
            </w:r>
            <w:r w:rsidR="005F2127" w:rsidRPr="00D45BBF">
              <w:rPr>
                <w:rFonts w:cs="Calibri"/>
                <w:bCs/>
                <w:spacing w:val="-3"/>
                <w:sz w:val="18"/>
                <w:szCs w:val="18"/>
              </w:rPr>
              <w:t xml:space="preserve">issue-based case studies/policy papers/background papers on issues related to women’s formal participation in peace processes in the region in Iraq, Libya, Syria and Yemen, and/or </w:t>
            </w:r>
            <w:proofErr w:type="gramStart"/>
            <w:r w:rsidR="005F2127" w:rsidRPr="00D45BBF">
              <w:rPr>
                <w:rFonts w:cs="Calibri"/>
                <w:bCs/>
                <w:spacing w:val="-3"/>
                <w:sz w:val="18"/>
                <w:szCs w:val="18"/>
              </w:rPr>
              <w:t>other</w:t>
            </w:r>
            <w:proofErr w:type="gramEnd"/>
            <w:r w:rsidR="005F2127" w:rsidRPr="00D45BBF">
              <w:rPr>
                <w:rFonts w:cs="Calibri"/>
                <w:bCs/>
                <w:spacing w:val="-3"/>
                <w:sz w:val="18"/>
                <w:szCs w:val="18"/>
              </w:rPr>
              <w:t xml:space="preserve"> context as deemed relevant. Topics will be determined by UN Women ROAS WPSHA team with inputs and advice from the selected</w:t>
            </w:r>
            <w:r w:rsidR="00521565" w:rsidRPr="00D45BBF">
              <w:rPr>
                <w:rFonts w:cs="Calibri"/>
                <w:bCs/>
                <w:spacing w:val="-3"/>
                <w:sz w:val="18"/>
                <w:szCs w:val="18"/>
              </w:rPr>
              <w:t xml:space="preserve"> organisation</w:t>
            </w:r>
            <w:r w:rsidR="005F2127" w:rsidRPr="00D45BBF">
              <w:rPr>
                <w:rFonts w:cs="Calibri"/>
                <w:bCs/>
                <w:spacing w:val="-3"/>
                <w:sz w:val="18"/>
                <w:szCs w:val="18"/>
              </w:rPr>
              <w:t xml:space="preserve">, as well as UN Women colleagues working in HQ and the Arab States region and other partners as relevant. </w:t>
            </w:r>
            <w:r w:rsidR="00565544" w:rsidRPr="00D45BBF">
              <w:rPr>
                <w:rFonts w:cs="Calibri"/>
                <w:bCs/>
                <w:spacing w:val="-3"/>
                <w:sz w:val="18"/>
                <w:szCs w:val="18"/>
              </w:rPr>
              <w:t>The</w:t>
            </w:r>
            <w:r w:rsidR="00E848F4" w:rsidRPr="00D45BBF">
              <w:rPr>
                <w:rFonts w:cs="Calibri"/>
                <w:bCs/>
                <w:spacing w:val="-3"/>
                <w:sz w:val="18"/>
                <w:szCs w:val="18"/>
              </w:rPr>
              <w:t xml:space="preserve"> papers </w:t>
            </w:r>
            <w:r w:rsidR="00376905" w:rsidRPr="00D45BBF">
              <w:rPr>
                <w:rFonts w:cs="Calibri"/>
                <w:bCs/>
                <w:spacing w:val="-3"/>
                <w:sz w:val="18"/>
                <w:szCs w:val="18"/>
              </w:rPr>
              <w:t>may</w:t>
            </w:r>
            <w:r w:rsidR="00E848F4" w:rsidRPr="00D45BBF">
              <w:rPr>
                <w:rFonts w:cs="Calibri"/>
                <w:bCs/>
                <w:spacing w:val="-3"/>
                <w:sz w:val="18"/>
                <w:szCs w:val="18"/>
              </w:rPr>
              <w:t xml:space="preserve"> be linked to consultations undertaken as part of activity 1.1 of the </w:t>
            </w:r>
            <w:proofErr w:type="spellStart"/>
            <w:r w:rsidR="00E848F4" w:rsidRPr="00D45BBF">
              <w:rPr>
                <w:rFonts w:cs="Calibri"/>
                <w:bCs/>
                <w:spacing w:val="-3"/>
                <w:sz w:val="18"/>
                <w:szCs w:val="18"/>
              </w:rPr>
              <w:t>CfP</w:t>
            </w:r>
            <w:proofErr w:type="spellEnd"/>
            <w:r w:rsidR="00E848F4" w:rsidRPr="00D45BBF">
              <w:rPr>
                <w:rFonts w:cs="Calibri"/>
                <w:bCs/>
                <w:spacing w:val="-3"/>
                <w:sz w:val="18"/>
                <w:szCs w:val="18"/>
              </w:rPr>
              <w:t xml:space="preserve">. </w:t>
            </w:r>
            <w:r w:rsidR="005F2127" w:rsidRPr="00D45BBF">
              <w:rPr>
                <w:rFonts w:cs="Calibri"/>
                <w:bCs/>
                <w:spacing w:val="-3"/>
                <w:sz w:val="18"/>
                <w:szCs w:val="18"/>
              </w:rPr>
              <w:t>The purpose of the studies is to strengthen UN Women’s engagement with and strengthen the availability of gender-sensitive analysis to key institutions, such as the security council and UN political missions and Special Envoy’s, involved in peace processes in the region. In addition, the case studies and papers should feed into regional convenings and consultations on WPS, such as the WPS Policy Forum</w:t>
            </w:r>
            <w:r w:rsidR="00376905" w:rsidRPr="00D45BBF">
              <w:rPr>
                <w:rFonts w:cs="Calibri"/>
                <w:bCs/>
                <w:spacing w:val="-3"/>
                <w:sz w:val="18"/>
                <w:szCs w:val="18"/>
              </w:rPr>
              <w:t>.</w:t>
            </w:r>
          </w:p>
          <w:p w14:paraId="15AD8FC3" w14:textId="77777777" w:rsidR="005F2127" w:rsidRPr="00D45BBF" w:rsidRDefault="005F2127" w:rsidP="005F2127">
            <w:pPr>
              <w:jc w:val="both"/>
              <w:rPr>
                <w:rFonts w:cs="Calibri"/>
                <w:bCs/>
                <w:spacing w:val="-3"/>
                <w:sz w:val="18"/>
                <w:szCs w:val="18"/>
              </w:rPr>
            </w:pPr>
          </w:p>
          <w:p w14:paraId="3E70DC9E" w14:textId="57043704" w:rsidR="005F2127" w:rsidRPr="00D45BBF" w:rsidRDefault="005F2127" w:rsidP="005F2127">
            <w:pPr>
              <w:ind w:left="360"/>
              <w:jc w:val="both"/>
              <w:rPr>
                <w:rFonts w:cs="Calibri"/>
                <w:bCs/>
                <w:spacing w:val="-3"/>
                <w:sz w:val="18"/>
                <w:szCs w:val="18"/>
              </w:rPr>
            </w:pPr>
            <w:r w:rsidRPr="00D45BBF">
              <w:rPr>
                <w:rFonts w:cs="Calibri"/>
                <w:bCs/>
                <w:spacing w:val="-3"/>
                <w:sz w:val="18"/>
                <w:szCs w:val="18"/>
                <w:u w:val="single"/>
              </w:rPr>
              <w:t>Key deliverable:</w:t>
            </w:r>
            <w:r w:rsidRPr="00D45BBF">
              <w:rPr>
                <w:rFonts w:cs="Calibri"/>
                <w:bCs/>
                <w:spacing w:val="-3"/>
                <w:sz w:val="18"/>
                <w:szCs w:val="18"/>
              </w:rPr>
              <w:t xml:space="preserve"> </w:t>
            </w:r>
            <w:r w:rsidR="00521565" w:rsidRPr="00D45BBF">
              <w:rPr>
                <w:rFonts w:cs="Calibri"/>
                <w:bCs/>
                <w:spacing w:val="-3"/>
                <w:sz w:val="18"/>
                <w:szCs w:val="18"/>
              </w:rPr>
              <w:t>1</w:t>
            </w:r>
            <w:r w:rsidRPr="00D45BBF">
              <w:rPr>
                <w:rFonts w:cs="Calibri"/>
                <w:bCs/>
                <w:spacing w:val="-3"/>
                <w:sz w:val="18"/>
                <w:szCs w:val="18"/>
              </w:rPr>
              <w:t xml:space="preserve"> to </w:t>
            </w:r>
            <w:r w:rsidR="00521565" w:rsidRPr="00D45BBF">
              <w:rPr>
                <w:rFonts w:cs="Calibri"/>
                <w:bCs/>
                <w:spacing w:val="-3"/>
                <w:sz w:val="18"/>
                <w:szCs w:val="18"/>
              </w:rPr>
              <w:t>2</w:t>
            </w:r>
            <w:r w:rsidRPr="00D45BBF">
              <w:rPr>
                <w:rFonts w:cs="Calibri"/>
                <w:bCs/>
                <w:spacing w:val="-3"/>
                <w:sz w:val="18"/>
                <w:szCs w:val="18"/>
              </w:rPr>
              <w:t xml:space="preserve"> case studies and</w:t>
            </w:r>
            <w:r w:rsidR="00521565" w:rsidRPr="00D45BBF">
              <w:rPr>
                <w:rFonts w:cs="Calibri"/>
                <w:bCs/>
                <w:spacing w:val="-3"/>
                <w:sz w:val="18"/>
                <w:szCs w:val="18"/>
              </w:rPr>
              <w:t>/</w:t>
            </w:r>
            <w:r w:rsidRPr="00D45BBF">
              <w:rPr>
                <w:rFonts w:cs="Calibri"/>
                <w:bCs/>
                <w:spacing w:val="-3"/>
                <w:sz w:val="18"/>
                <w:szCs w:val="18"/>
              </w:rPr>
              <w:t>or policy papers: each paper will be 5-10 single-spaced pages or 4000 to 5000 words and made available in both English and Arabic. Each reflect a comparative examination of different country contexts from across the world and suggested lessons learned, recommendations and room for further research. A</w:t>
            </w:r>
            <w:r w:rsidR="00960350" w:rsidRPr="00D45BBF">
              <w:rPr>
                <w:rFonts w:cs="Calibri"/>
                <w:bCs/>
                <w:spacing w:val="-3"/>
                <w:sz w:val="18"/>
                <w:szCs w:val="18"/>
              </w:rPr>
              <w:t>s</w:t>
            </w:r>
            <w:r w:rsidRPr="00D45BBF">
              <w:rPr>
                <w:rFonts w:cs="Calibri"/>
                <w:bCs/>
                <w:spacing w:val="-3"/>
                <w:sz w:val="18"/>
                <w:szCs w:val="18"/>
              </w:rPr>
              <w:t xml:space="preserve"> a </w:t>
            </w:r>
            <w:r w:rsidR="00960350" w:rsidRPr="00D45BBF">
              <w:rPr>
                <w:rFonts w:cs="Calibri"/>
                <w:bCs/>
                <w:spacing w:val="-3"/>
                <w:sz w:val="18"/>
                <w:szCs w:val="18"/>
              </w:rPr>
              <w:t>result,</w:t>
            </w:r>
            <w:r w:rsidRPr="00D45BBF">
              <w:rPr>
                <w:rFonts w:cs="Calibri"/>
                <w:bCs/>
                <w:spacing w:val="-3"/>
                <w:sz w:val="18"/>
                <w:szCs w:val="18"/>
              </w:rPr>
              <w:t xml:space="preserve"> key stakeholders are provided with strategic information and guidance for the inclusion of women in ongoing peace </w:t>
            </w:r>
            <w:proofErr w:type="gramStart"/>
            <w:r w:rsidRPr="00D45BBF">
              <w:rPr>
                <w:rFonts w:cs="Calibri"/>
                <w:bCs/>
                <w:spacing w:val="-3"/>
                <w:sz w:val="18"/>
                <w:szCs w:val="18"/>
              </w:rPr>
              <w:t>processes</w:t>
            </w:r>
            <w:proofErr w:type="gramEnd"/>
          </w:p>
          <w:p w14:paraId="0ACC7CC2" w14:textId="1ECDA93B" w:rsidR="005F2127" w:rsidRPr="00D45BBF" w:rsidRDefault="005F2127" w:rsidP="005F2127">
            <w:pPr>
              <w:ind w:left="360"/>
              <w:jc w:val="both"/>
              <w:rPr>
                <w:rFonts w:cs="Calibri"/>
                <w:bCs/>
                <w:spacing w:val="-3"/>
                <w:sz w:val="18"/>
                <w:szCs w:val="18"/>
              </w:rPr>
            </w:pPr>
            <w:r w:rsidRPr="00D45BBF">
              <w:rPr>
                <w:rFonts w:cs="Calibri"/>
                <w:bCs/>
                <w:spacing w:val="-3"/>
                <w:sz w:val="18"/>
                <w:szCs w:val="18"/>
                <w:u w:val="single"/>
              </w:rPr>
              <w:t>Timeframe:</w:t>
            </w:r>
            <w:r w:rsidRPr="00D45BBF">
              <w:rPr>
                <w:rFonts w:cs="Calibri"/>
                <w:bCs/>
                <w:spacing w:val="-3"/>
                <w:sz w:val="18"/>
                <w:szCs w:val="18"/>
              </w:rPr>
              <w:t xml:space="preserve"> </w:t>
            </w:r>
            <w:r w:rsidR="00960350" w:rsidRPr="00D45BBF">
              <w:rPr>
                <w:rFonts w:cs="Calibri"/>
                <w:bCs/>
                <w:spacing w:val="-3"/>
                <w:sz w:val="18"/>
                <w:szCs w:val="18"/>
              </w:rPr>
              <w:t>1</w:t>
            </w:r>
            <w:r w:rsidRPr="00D45BBF">
              <w:rPr>
                <w:rFonts w:cs="Calibri"/>
                <w:bCs/>
                <w:spacing w:val="-3"/>
                <w:sz w:val="18"/>
                <w:szCs w:val="18"/>
              </w:rPr>
              <w:t xml:space="preserve"> to </w:t>
            </w:r>
            <w:r w:rsidR="00960350" w:rsidRPr="00D45BBF">
              <w:rPr>
                <w:rFonts w:cs="Calibri"/>
                <w:bCs/>
                <w:spacing w:val="-3"/>
                <w:sz w:val="18"/>
                <w:szCs w:val="18"/>
              </w:rPr>
              <w:t>2</w:t>
            </w:r>
            <w:r w:rsidRPr="00D45BBF">
              <w:rPr>
                <w:rFonts w:cs="Calibri"/>
                <w:bCs/>
                <w:spacing w:val="-3"/>
                <w:sz w:val="18"/>
                <w:szCs w:val="18"/>
              </w:rPr>
              <w:t xml:space="preserve"> case studies/policy papers/background papers delivered between </w:t>
            </w:r>
            <w:r w:rsidR="005E4E91" w:rsidRPr="00D45BBF">
              <w:rPr>
                <w:rFonts w:cs="Calibri"/>
                <w:bCs/>
                <w:spacing w:val="-3"/>
                <w:sz w:val="18"/>
                <w:szCs w:val="18"/>
              </w:rPr>
              <w:t>September</w:t>
            </w:r>
            <w:r w:rsidRPr="00D45BBF">
              <w:rPr>
                <w:rFonts w:cs="Calibri"/>
                <w:bCs/>
                <w:spacing w:val="-3"/>
                <w:sz w:val="18"/>
                <w:szCs w:val="18"/>
              </w:rPr>
              <w:t xml:space="preserve"> 2023 and </w:t>
            </w:r>
            <w:r w:rsidR="005E4E91" w:rsidRPr="00D45BBF">
              <w:rPr>
                <w:rFonts w:cs="Calibri"/>
                <w:bCs/>
                <w:spacing w:val="-3"/>
                <w:sz w:val="18"/>
                <w:szCs w:val="18"/>
              </w:rPr>
              <w:t>August</w:t>
            </w:r>
            <w:r w:rsidRPr="00D45BBF">
              <w:rPr>
                <w:rFonts w:cs="Calibri"/>
                <w:bCs/>
                <w:spacing w:val="-3"/>
                <w:sz w:val="18"/>
                <w:szCs w:val="18"/>
              </w:rPr>
              <w:t xml:space="preserve"> 2024</w:t>
            </w:r>
          </w:p>
          <w:p w14:paraId="1258F825" w14:textId="77777777" w:rsidR="005F2127" w:rsidRPr="00D45BBF" w:rsidRDefault="005F2127" w:rsidP="00074CD8">
            <w:pPr>
              <w:jc w:val="both"/>
              <w:rPr>
                <w:rFonts w:cstheme="minorHAnsi"/>
                <w:bCs/>
                <w:color w:val="000000"/>
                <w:spacing w:val="-3"/>
                <w:sz w:val="18"/>
                <w:szCs w:val="18"/>
              </w:rPr>
            </w:pPr>
          </w:p>
          <w:p w14:paraId="1A511746" w14:textId="77777777" w:rsidR="00E54652" w:rsidRPr="00D45BBF" w:rsidRDefault="00E54652" w:rsidP="00BD5B14">
            <w:pPr>
              <w:rPr>
                <w:rFonts w:asciiTheme="minorHAnsi" w:hAnsiTheme="minorHAnsi" w:cstheme="minorHAnsi"/>
                <w:b/>
                <w:color w:val="000000"/>
                <w:spacing w:val="-3"/>
                <w:sz w:val="18"/>
                <w:szCs w:val="18"/>
              </w:rPr>
            </w:pPr>
          </w:p>
          <w:p w14:paraId="47F61637" w14:textId="422B8318" w:rsidR="00BD5B14" w:rsidRPr="00D45BBF" w:rsidRDefault="00BD5B14" w:rsidP="00BD5B14">
            <w:pPr>
              <w:rPr>
                <w:rFonts w:asciiTheme="minorHAnsi" w:hAnsiTheme="minorHAnsi" w:cstheme="minorHAnsi"/>
                <w:b/>
                <w:color w:val="000000"/>
                <w:spacing w:val="-3"/>
                <w:sz w:val="18"/>
                <w:szCs w:val="18"/>
              </w:rPr>
            </w:pPr>
            <w:r w:rsidRPr="00D45BBF">
              <w:rPr>
                <w:rFonts w:asciiTheme="minorHAnsi" w:hAnsiTheme="minorHAnsi" w:cstheme="minorHAnsi"/>
                <w:b/>
                <w:color w:val="000000"/>
                <w:spacing w:val="-3"/>
                <w:sz w:val="18"/>
                <w:szCs w:val="18"/>
              </w:rPr>
              <w:t>Institutional Arrangement</w:t>
            </w:r>
          </w:p>
          <w:p w14:paraId="46BF131F" w14:textId="1104F001" w:rsidR="00BD5B14" w:rsidRPr="00D45BBF" w:rsidRDefault="00BD5B14" w:rsidP="00BD5B14">
            <w:pPr>
              <w:rPr>
                <w:rFonts w:asciiTheme="minorHAnsi" w:hAnsiTheme="minorHAnsi" w:cstheme="minorHAnsi"/>
                <w:bCs/>
                <w:color w:val="000000"/>
                <w:spacing w:val="-3"/>
                <w:sz w:val="18"/>
                <w:szCs w:val="18"/>
              </w:rPr>
            </w:pPr>
            <w:r w:rsidRPr="00D45BBF">
              <w:rPr>
                <w:rFonts w:asciiTheme="minorHAnsi" w:hAnsiTheme="minorHAnsi" w:cstheme="minorHAnsi"/>
                <w:bCs/>
                <w:color w:val="000000"/>
                <w:spacing w:val="-3"/>
                <w:sz w:val="18"/>
                <w:szCs w:val="18"/>
              </w:rPr>
              <w:t xml:space="preserve">The </w:t>
            </w:r>
            <w:r w:rsidR="00DE6BB7" w:rsidRPr="00D45BBF">
              <w:rPr>
                <w:rFonts w:asciiTheme="minorHAnsi" w:hAnsiTheme="minorHAnsi" w:cstheme="minorHAnsi"/>
                <w:bCs/>
                <w:color w:val="000000"/>
                <w:spacing w:val="-3"/>
                <w:sz w:val="18"/>
                <w:szCs w:val="18"/>
              </w:rPr>
              <w:t>selected organisation</w:t>
            </w:r>
            <w:r w:rsidRPr="00D45BBF">
              <w:rPr>
                <w:rFonts w:asciiTheme="minorHAnsi" w:hAnsiTheme="minorHAnsi" w:cstheme="minorHAnsi"/>
                <w:bCs/>
                <w:color w:val="000000"/>
                <w:spacing w:val="-3"/>
                <w:sz w:val="18"/>
                <w:szCs w:val="18"/>
              </w:rPr>
              <w:t xml:space="preserve"> will sign a Standard Partner Agreement with UN Women. The organization will be selected only if it has proven capacity to deliver the proposed outputs/activities. The organization’s capacity will be assessed by UN Women as per UN Women’s policy and procedures.</w:t>
            </w:r>
          </w:p>
          <w:p w14:paraId="690A2FAE" w14:textId="77777777" w:rsidR="00DE6BB7" w:rsidRPr="00D45BBF" w:rsidRDefault="00DE6BB7" w:rsidP="00BD5B14">
            <w:pPr>
              <w:rPr>
                <w:rFonts w:asciiTheme="minorHAnsi" w:hAnsiTheme="minorHAnsi" w:cstheme="minorHAnsi"/>
                <w:bCs/>
                <w:color w:val="000000"/>
                <w:spacing w:val="-3"/>
                <w:sz w:val="18"/>
                <w:szCs w:val="18"/>
              </w:rPr>
            </w:pPr>
          </w:p>
          <w:p w14:paraId="3D6DAF69" w14:textId="0343F4A5" w:rsidR="00BD5B14" w:rsidRPr="00D45BBF" w:rsidRDefault="00BD5B14" w:rsidP="00DE6BB7">
            <w:pPr>
              <w:rPr>
                <w:rFonts w:asciiTheme="minorHAnsi" w:hAnsiTheme="minorHAnsi" w:cstheme="minorHAnsi"/>
                <w:b/>
                <w:color w:val="000000"/>
                <w:spacing w:val="-3"/>
                <w:sz w:val="18"/>
                <w:szCs w:val="18"/>
              </w:rPr>
            </w:pPr>
            <w:r w:rsidRPr="00D45BBF">
              <w:rPr>
                <w:rFonts w:asciiTheme="minorHAnsi" w:hAnsiTheme="minorHAnsi" w:cstheme="minorHAnsi"/>
                <w:b/>
                <w:color w:val="000000"/>
                <w:spacing w:val="-3"/>
                <w:sz w:val="18"/>
                <w:szCs w:val="18"/>
              </w:rPr>
              <w:t>Reporting</w:t>
            </w:r>
          </w:p>
          <w:p w14:paraId="54BFD4B1" w14:textId="55D50FE5" w:rsidR="00BD5B14" w:rsidRPr="00D45BBF" w:rsidRDefault="00DE6BB7" w:rsidP="00BD5B14">
            <w:pPr>
              <w:rPr>
                <w:rFonts w:asciiTheme="minorHAnsi" w:hAnsiTheme="minorHAnsi" w:cstheme="minorHAnsi"/>
                <w:bCs/>
                <w:color w:val="000000"/>
                <w:spacing w:val="-3"/>
                <w:sz w:val="18"/>
                <w:szCs w:val="18"/>
              </w:rPr>
            </w:pPr>
            <w:r w:rsidRPr="00D45BBF">
              <w:rPr>
                <w:rFonts w:asciiTheme="minorHAnsi" w:hAnsiTheme="minorHAnsi" w:cstheme="minorHAnsi"/>
                <w:bCs/>
                <w:color w:val="000000"/>
                <w:spacing w:val="-3"/>
                <w:sz w:val="18"/>
                <w:szCs w:val="18"/>
              </w:rPr>
              <w:t>The selected organisation</w:t>
            </w:r>
            <w:r w:rsidR="00BD5B14" w:rsidRPr="00D45BBF">
              <w:rPr>
                <w:rFonts w:asciiTheme="minorHAnsi" w:hAnsiTheme="minorHAnsi" w:cstheme="minorHAnsi"/>
                <w:bCs/>
                <w:color w:val="000000"/>
                <w:spacing w:val="-3"/>
                <w:sz w:val="18"/>
                <w:szCs w:val="18"/>
              </w:rPr>
              <w:t xml:space="preserve"> will work closely with UN Women and provide quarterly narrative and financial reports in line with UN Women guidelines and requirements. Official financial and narrative reporting will be submitted to UN Women’s Regional Office for the Arab States, on a quarterly basis, comprehensively updating on the status and results of these activities. For narrative reporting, the selected </w:t>
            </w:r>
            <w:r w:rsidRPr="00D45BBF">
              <w:rPr>
                <w:rFonts w:asciiTheme="minorHAnsi" w:hAnsiTheme="minorHAnsi" w:cstheme="minorHAnsi"/>
                <w:bCs/>
                <w:color w:val="000000"/>
                <w:spacing w:val="-3"/>
                <w:sz w:val="18"/>
                <w:szCs w:val="18"/>
              </w:rPr>
              <w:t>organisatio</w:t>
            </w:r>
            <w:r w:rsidR="00BD5B14" w:rsidRPr="00D45BBF">
              <w:rPr>
                <w:rFonts w:asciiTheme="minorHAnsi" w:hAnsiTheme="minorHAnsi" w:cstheme="minorHAnsi"/>
                <w:bCs/>
                <w:color w:val="000000"/>
                <w:spacing w:val="-3"/>
                <w:sz w:val="18"/>
                <w:szCs w:val="18"/>
              </w:rPr>
              <w:t>n will use UN Women’s corporate template for narrative reporting.</w:t>
            </w:r>
          </w:p>
          <w:p w14:paraId="7877438D" w14:textId="77777777" w:rsidR="00BD5B14" w:rsidRPr="00D45BBF" w:rsidRDefault="00BD5B14" w:rsidP="00BD5B14">
            <w:pPr>
              <w:rPr>
                <w:rFonts w:asciiTheme="minorHAnsi" w:hAnsiTheme="minorHAnsi" w:cstheme="minorHAnsi"/>
                <w:b/>
                <w:color w:val="000000"/>
                <w:spacing w:val="-3"/>
                <w:sz w:val="18"/>
                <w:szCs w:val="18"/>
              </w:rPr>
            </w:pPr>
          </w:p>
          <w:p w14:paraId="5B4056A5" w14:textId="45EC4375" w:rsidR="00BD5B14" w:rsidRPr="00D45BBF" w:rsidRDefault="00BD5B14" w:rsidP="00BD5B14">
            <w:pPr>
              <w:jc w:val="both"/>
              <w:rPr>
                <w:rFonts w:asciiTheme="minorHAnsi" w:hAnsiTheme="minorHAnsi" w:cstheme="minorHAnsi"/>
                <w:bCs/>
                <w:color w:val="000000"/>
                <w:spacing w:val="-3"/>
                <w:sz w:val="18"/>
                <w:szCs w:val="18"/>
              </w:rPr>
            </w:pPr>
            <w:r w:rsidRPr="00D45BBF">
              <w:rPr>
                <w:rFonts w:asciiTheme="minorHAnsi" w:hAnsiTheme="minorHAnsi" w:cstheme="minorHAnsi"/>
                <w:bCs/>
                <w:color w:val="000000"/>
                <w:spacing w:val="-3"/>
                <w:sz w:val="18"/>
                <w:szCs w:val="18"/>
              </w:rPr>
              <w:t xml:space="preserve">In addition, for certain activities </w:t>
            </w:r>
            <w:r w:rsidR="00DE6BB7" w:rsidRPr="00D45BBF">
              <w:rPr>
                <w:rFonts w:asciiTheme="minorHAnsi" w:hAnsiTheme="minorHAnsi" w:cstheme="minorHAnsi"/>
                <w:bCs/>
                <w:color w:val="000000"/>
                <w:spacing w:val="-3"/>
                <w:sz w:val="18"/>
                <w:szCs w:val="18"/>
              </w:rPr>
              <w:t>the selected organisation</w:t>
            </w:r>
            <w:r w:rsidRPr="00D45BBF">
              <w:rPr>
                <w:rFonts w:asciiTheme="minorHAnsi" w:hAnsiTheme="minorHAnsi" w:cstheme="minorHAnsi"/>
                <w:bCs/>
                <w:color w:val="000000"/>
                <w:spacing w:val="-3"/>
                <w:sz w:val="18"/>
                <w:szCs w:val="18"/>
              </w:rPr>
              <w:t xml:space="preserve"> is expected to provide activity-based reports, see related commitments for each activity.</w:t>
            </w:r>
          </w:p>
        </w:tc>
      </w:tr>
      <w:tr w:rsidR="00D45B16" w:rsidRPr="00D45BBF" w14:paraId="4C610FB7" w14:textId="77777777" w:rsidTr="00A15534">
        <w:tc>
          <w:tcPr>
            <w:tcW w:w="9629" w:type="dxa"/>
          </w:tcPr>
          <w:p w14:paraId="5DEC1190" w14:textId="3ACDB00D" w:rsidR="00D45B16" w:rsidRPr="00D45BBF" w:rsidRDefault="00D45B16" w:rsidP="00BF36C9">
            <w:pPr>
              <w:numPr>
                <w:ilvl w:val="0"/>
                <w:numId w:val="1"/>
              </w:num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sidRPr="00D45BBF">
              <w:rPr>
                <w:rFonts w:asciiTheme="minorHAnsi" w:eastAsia="Times New Roman" w:hAnsiTheme="minorHAnsi" w:cstheme="minorHAnsi"/>
                <w:b/>
                <w:color w:val="000000"/>
                <w:spacing w:val="-3"/>
                <w:sz w:val="18"/>
                <w:szCs w:val="18"/>
                <w:lang w:val="en-GB" w:eastAsia="en-GB"/>
              </w:rPr>
              <w:lastRenderedPageBreak/>
              <w:t>Timeframe:</w:t>
            </w:r>
            <w:r w:rsidR="00A035E0" w:rsidRPr="00D45BBF">
              <w:rPr>
                <w:rFonts w:asciiTheme="minorHAnsi" w:eastAsia="Times New Roman" w:hAnsiTheme="minorHAnsi" w:cstheme="minorHAnsi"/>
                <w:b/>
                <w:color w:val="000000"/>
                <w:spacing w:val="-3"/>
                <w:sz w:val="18"/>
                <w:szCs w:val="18"/>
                <w:lang w:val="en-GB" w:eastAsia="en-GB"/>
              </w:rPr>
              <w:t xml:space="preserve"> </w:t>
            </w:r>
            <w:r w:rsidRPr="00D45BBF">
              <w:rPr>
                <w:rFonts w:asciiTheme="minorHAnsi" w:eastAsia="Times New Roman" w:hAnsiTheme="minorHAnsi" w:cstheme="minorHAnsi"/>
                <w:b/>
                <w:color w:val="000000"/>
                <w:spacing w:val="-3"/>
                <w:sz w:val="18"/>
                <w:szCs w:val="18"/>
                <w:lang w:val="en-GB" w:eastAsia="en-GB"/>
              </w:rPr>
              <w:t>Start date and end date for completion of required services/results</w:t>
            </w:r>
            <w:r w:rsidR="00701D63" w:rsidRPr="00D45BBF">
              <w:rPr>
                <w:rFonts w:asciiTheme="minorHAnsi" w:eastAsia="Times New Roman" w:hAnsiTheme="minorHAnsi" w:cstheme="minorHAnsi"/>
                <w:b/>
                <w:color w:val="000000"/>
                <w:spacing w:val="-3"/>
                <w:sz w:val="18"/>
                <w:szCs w:val="18"/>
                <w:lang w:val="en-GB" w:eastAsia="en-GB"/>
              </w:rPr>
              <w:t xml:space="preserve"> </w:t>
            </w:r>
            <w:r w:rsidR="00701D63" w:rsidRPr="00D45BBF">
              <w:rPr>
                <w:rFonts w:asciiTheme="minorHAnsi" w:eastAsia="Times New Roman" w:hAnsiTheme="minorHAnsi" w:cstheme="minorHAnsi"/>
                <w:b/>
                <w:spacing w:val="-3"/>
                <w:sz w:val="18"/>
                <w:szCs w:val="18"/>
                <w:lang w:val="en-GB" w:eastAsia="en-GB"/>
              </w:rPr>
              <w:t>[Please elaborate]</w:t>
            </w:r>
          </w:p>
          <w:p w14:paraId="0114760C" w14:textId="77777777" w:rsidR="00BF0379" w:rsidRPr="00D45BBF" w:rsidRDefault="00BF0379" w:rsidP="0038204D">
            <w:pPr>
              <w:tabs>
                <w:tab w:val="center" w:pos="435"/>
                <w:tab w:val="right" w:pos="8640"/>
              </w:tabs>
              <w:ind w:right="242"/>
              <w:jc w:val="both"/>
              <w:rPr>
                <w:rFonts w:asciiTheme="minorHAnsi" w:hAnsiTheme="minorHAnsi" w:cstheme="minorHAnsi"/>
                <w:b/>
                <w:iCs/>
                <w:color w:val="000000"/>
                <w:sz w:val="18"/>
                <w:szCs w:val="18"/>
              </w:rPr>
            </w:pPr>
          </w:p>
          <w:p w14:paraId="446AB2FB" w14:textId="316B294D" w:rsidR="00B967AF" w:rsidRPr="00D45BBF" w:rsidRDefault="00B967AF" w:rsidP="0038204D">
            <w:pPr>
              <w:tabs>
                <w:tab w:val="center" w:pos="435"/>
                <w:tab w:val="right" w:pos="8640"/>
              </w:tabs>
              <w:ind w:right="242"/>
              <w:jc w:val="both"/>
              <w:rPr>
                <w:rFonts w:asciiTheme="minorHAnsi" w:hAnsiTheme="minorHAnsi" w:cstheme="minorHAnsi"/>
                <w:bCs/>
                <w:iCs/>
                <w:color w:val="000000"/>
                <w:sz w:val="18"/>
                <w:szCs w:val="18"/>
              </w:rPr>
            </w:pPr>
            <w:r w:rsidRPr="00D45BBF">
              <w:rPr>
                <w:rFonts w:asciiTheme="minorHAnsi" w:hAnsiTheme="minorHAnsi" w:cstheme="minorHAnsi"/>
                <w:bCs/>
                <w:iCs/>
                <w:color w:val="000000"/>
                <w:sz w:val="18"/>
                <w:szCs w:val="18"/>
              </w:rPr>
              <w:t>1 September 2023 – 3</w:t>
            </w:r>
            <w:r w:rsidR="00A6293B" w:rsidRPr="00D45BBF">
              <w:rPr>
                <w:rFonts w:asciiTheme="minorHAnsi" w:hAnsiTheme="minorHAnsi" w:cstheme="minorHAnsi"/>
                <w:bCs/>
                <w:iCs/>
                <w:color w:val="000000"/>
                <w:sz w:val="18"/>
                <w:szCs w:val="18"/>
              </w:rPr>
              <w:t>1</w:t>
            </w:r>
            <w:r w:rsidRPr="00D45BBF">
              <w:rPr>
                <w:rFonts w:asciiTheme="minorHAnsi" w:hAnsiTheme="minorHAnsi" w:cstheme="minorHAnsi"/>
                <w:bCs/>
                <w:iCs/>
                <w:color w:val="000000"/>
                <w:sz w:val="18"/>
                <w:szCs w:val="18"/>
              </w:rPr>
              <w:t xml:space="preserve"> A</w:t>
            </w:r>
            <w:r w:rsidR="00A6293B" w:rsidRPr="00D45BBF">
              <w:rPr>
                <w:rFonts w:asciiTheme="minorHAnsi" w:hAnsiTheme="minorHAnsi" w:cstheme="minorHAnsi"/>
                <w:bCs/>
                <w:iCs/>
                <w:color w:val="000000"/>
                <w:sz w:val="18"/>
                <w:szCs w:val="18"/>
              </w:rPr>
              <w:t>ugust</w:t>
            </w:r>
            <w:r w:rsidRPr="00D45BBF">
              <w:rPr>
                <w:rFonts w:asciiTheme="minorHAnsi" w:hAnsiTheme="minorHAnsi" w:cstheme="minorHAnsi"/>
                <w:bCs/>
                <w:iCs/>
                <w:color w:val="000000"/>
                <w:sz w:val="18"/>
                <w:szCs w:val="18"/>
              </w:rPr>
              <w:t xml:space="preserve"> 2024, </w:t>
            </w:r>
            <w:r w:rsidR="00A6293B" w:rsidRPr="00D45BBF">
              <w:rPr>
                <w:rFonts w:asciiTheme="minorHAnsi" w:hAnsiTheme="minorHAnsi" w:cstheme="minorHAnsi"/>
                <w:bCs/>
                <w:iCs/>
                <w:color w:val="000000"/>
                <w:sz w:val="18"/>
                <w:szCs w:val="18"/>
              </w:rPr>
              <w:t>or 12 months from signature. S</w:t>
            </w:r>
            <w:r w:rsidRPr="00D45BBF">
              <w:rPr>
                <w:rFonts w:asciiTheme="minorHAnsi" w:hAnsiTheme="minorHAnsi" w:cstheme="minorHAnsi"/>
                <w:bCs/>
                <w:iCs/>
                <w:color w:val="000000"/>
                <w:sz w:val="18"/>
                <w:szCs w:val="18"/>
              </w:rPr>
              <w:t>ee related timeframe for each activity.</w:t>
            </w:r>
          </w:p>
        </w:tc>
      </w:tr>
      <w:tr w:rsidR="00D45B16" w:rsidRPr="00D45BBF" w14:paraId="0B55902D" w14:textId="77777777" w:rsidTr="00A15534">
        <w:tc>
          <w:tcPr>
            <w:tcW w:w="9629" w:type="dxa"/>
          </w:tcPr>
          <w:p w14:paraId="42A4B2BA" w14:textId="7FE7C660" w:rsidR="00D45B16" w:rsidRPr="00D45BBF"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D45BBF">
              <w:rPr>
                <w:rFonts w:asciiTheme="minorHAnsi" w:eastAsia="Times New Roman" w:hAnsiTheme="minorHAnsi" w:cstheme="minorHAnsi"/>
                <w:b/>
                <w:color w:val="000000"/>
                <w:spacing w:val="-3"/>
                <w:sz w:val="18"/>
                <w:szCs w:val="18"/>
                <w:lang w:val="en-GB" w:eastAsia="en-GB"/>
              </w:rPr>
              <w:t>Competencies:</w:t>
            </w:r>
            <w:r w:rsidR="00701D63" w:rsidRPr="00D45BBF">
              <w:rPr>
                <w:rFonts w:asciiTheme="minorHAnsi" w:eastAsia="Times New Roman" w:hAnsiTheme="minorHAnsi" w:cstheme="minorHAnsi"/>
                <w:color w:val="000000"/>
                <w:spacing w:val="-3"/>
                <w:sz w:val="18"/>
                <w:szCs w:val="18"/>
                <w:lang w:val="en-GB" w:eastAsia="en-GB"/>
              </w:rPr>
              <w:t xml:space="preserve"> </w:t>
            </w:r>
            <w:r w:rsidR="00701D63" w:rsidRPr="00D45BBF">
              <w:rPr>
                <w:rFonts w:asciiTheme="minorHAnsi" w:eastAsia="Times New Roman" w:hAnsiTheme="minorHAnsi" w:cstheme="minorHAnsi"/>
                <w:b/>
                <w:spacing w:val="-3"/>
                <w:sz w:val="18"/>
                <w:szCs w:val="18"/>
                <w:lang w:val="en-GB" w:eastAsia="en-GB"/>
              </w:rPr>
              <w:t>[Please elaborate]</w:t>
            </w:r>
          </w:p>
          <w:p w14:paraId="499C8122" w14:textId="61577792" w:rsidR="00FA5ECC" w:rsidRPr="00D45BBF" w:rsidRDefault="00FA5ECC" w:rsidP="00FA5ECC">
            <w:pPr>
              <w:numPr>
                <w:ilvl w:val="1"/>
                <w:numId w:val="1"/>
              </w:numPr>
              <w:tabs>
                <w:tab w:val="center" w:pos="4320"/>
                <w:tab w:val="right" w:pos="8640"/>
              </w:tabs>
              <w:jc w:val="both"/>
              <w:rPr>
                <w:rFonts w:eastAsia="Times New Roman" w:cstheme="minorHAnsi"/>
                <w:color w:val="000000"/>
                <w:spacing w:val="-3"/>
                <w:sz w:val="18"/>
                <w:szCs w:val="18"/>
                <w:lang w:val="en-GB" w:eastAsia="en-GB"/>
              </w:rPr>
            </w:pPr>
            <w:r w:rsidRPr="00D45BBF">
              <w:rPr>
                <w:rFonts w:eastAsia="Times New Roman" w:cstheme="minorHAnsi"/>
                <w:color w:val="000000"/>
                <w:spacing w:val="-3"/>
                <w:sz w:val="18"/>
                <w:szCs w:val="18"/>
                <w:lang w:val="en-GB" w:eastAsia="en-GB"/>
              </w:rPr>
              <w:t>Soundness of technical competency described in the approach to the outcome/outputs as described in the Terms of Reference</w:t>
            </w:r>
          </w:p>
          <w:p w14:paraId="1412C7ED" w14:textId="18743B0B" w:rsidR="00FA5ECC" w:rsidRPr="00D45BBF" w:rsidRDefault="00FA5ECC" w:rsidP="00FA5ECC">
            <w:pPr>
              <w:numPr>
                <w:ilvl w:val="1"/>
                <w:numId w:val="1"/>
              </w:numPr>
              <w:tabs>
                <w:tab w:val="center" w:pos="4320"/>
                <w:tab w:val="right" w:pos="8640"/>
              </w:tabs>
              <w:jc w:val="both"/>
              <w:rPr>
                <w:rFonts w:eastAsia="Times New Roman" w:cstheme="minorHAnsi"/>
                <w:color w:val="000000"/>
                <w:spacing w:val="-3"/>
                <w:sz w:val="18"/>
                <w:szCs w:val="18"/>
                <w:lang w:val="en-GB" w:eastAsia="en-GB"/>
              </w:rPr>
            </w:pPr>
            <w:r w:rsidRPr="00D45BBF">
              <w:rPr>
                <w:rFonts w:eastAsia="Times New Roman" w:cstheme="minorHAnsi"/>
                <w:color w:val="000000"/>
                <w:spacing w:val="-3"/>
                <w:sz w:val="18"/>
                <w:szCs w:val="18"/>
                <w:lang w:val="en-GB" w:eastAsia="en-GB"/>
              </w:rPr>
              <w:t>Capacity to deliver expected results: governance and management competency, and financial and administrative competency.</w:t>
            </w:r>
          </w:p>
          <w:p w14:paraId="4887585C" w14:textId="4546A4C6" w:rsidR="00BF0379" w:rsidRPr="00D45BBF" w:rsidRDefault="00FA5ECC" w:rsidP="00FA5ECC">
            <w:pPr>
              <w:numPr>
                <w:ilvl w:val="1"/>
                <w:numId w:val="1"/>
              </w:numPr>
              <w:tabs>
                <w:tab w:val="center" w:pos="4320"/>
                <w:tab w:val="right" w:pos="8640"/>
              </w:tabs>
              <w:rPr>
                <w:rFonts w:asciiTheme="minorHAnsi" w:eastAsia="Times New Roman" w:hAnsiTheme="minorHAnsi" w:cstheme="minorHAnsi"/>
                <w:color w:val="000000"/>
                <w:spacing w:val="-3"/>
                <w:sz w:val="18"/>
                <w:szCs w:val="18"/>
                <w:lang w:val="en-GB" w:eastAsia="en-GB"/>
              </w:rPr>
            </w:pPr>
            <w:r w:rsidRPr="00D45BBF">
              <w:rPr>
                <w:rFonts w:eastAsia="Times New Roman" w:cstheme="minorHAnsi"/>
                <w:color w:val="000000"/>
                <w:spacing w:val="-3"/>
                <w:sz w:val="18"/>
                <w:szCs w:val="18"/>
                <w:lang w:val="en-GB" w:eastAsia="en-GB"/>
              </w:rPr>
              <w:t>Relevance of the mandate and the role of the organization to implement expected results and to contribute to the sustainability of said results.</w:t>
            </w:r>
          </w:p>
        </w:tc>
      </w:tr>
    </w:tbl>
    <w:p w14:paraId="35BE7345" w14:textId="77777777" w:rsidR="001A26AA" w:rsidRPr="00D45BBF" w:rsidRDefault="001A26AA" w:rsidP="0038204D">
      <w:pPr>
        <w:spacing w:after="0" w:line="240" w:lineRule="auto"/>
        <w:rPr>
          <w:rFonts w:eastAsia="Calibri" w:cstheme="minorHAnsi"/>
          <w:color w:val="000000"/>
          <w:spacing w:val="-2"/>
          <w:sz w:val="18"/>
          <w:szCs w:val="18"/>
          <w:lang w:val="en-CA"/>
        </w:rPr>
      </w:pPr>
    </w:p>
    <w:p w14:paraId="3B6A51B5" w14:textId="1304B1AD" w:rsidR="008A4FD2" w:rsidRPr="00D45BBF" w:rsidRDefault="008A4FD2" w:rsidP="006A6405">
      <w:pPr>
        <w:pStyle w:val="ListParagraph"/>
        <w:numPr>
          <w:ilvl w:val="0"/>
          <w:numId w:val="7"/>
        </w:numPr>
        <w:spacing w:after="0" w:line="240" w:lineRule="auto"/>
        <w:rPr>
          <w:rFonts w:eastAsia="Calibri" w:cstheme="minorHAnsi"/>
          <w:b/>
          <w:bCs/>
          <w:spacing w:val="-3"/>
          <w:sz w:val="18"/>
          <w:szCs w:val="18"/>
          <w:lang w:val="en-CA"/>
        </w:rPr>
      </w:pPr>
      <w:r w:rsidRPr="00D45BBF">
        <w:rPr>
          <w:rFonts w:eastAsia="Times New Roman" w:cstheme="minorHAnsi"/>
          <w:b/>
          <w:color w:val="0070C0"/>
          <w:sz w:val="18"/>
          <w:szCs w:val="18"/>
          <w:lang w:val="en-GB" w:eastAsia="en-GB"/>
        </w:rPr>
        <w:t xml:space="preserve">Acceptance of the </w:t>
      </w:r>
      <w:r w:rsidR="00C152BE" w:rsidRPr="00D45BBF">
        <w:rPr>
          <w:rFonts w:eastAsia="Times New Roman" w:cstheme="minorHAnsi"/>
          <w:b/>
          <w:color w:val="0070C0"/>
          <w:sz w:val="18"/>
          <w:szCs w:val="18"/>
          <w:lang w:val="en-GB" w:eastAsia="en-GB"/>
        </w:rPr>
        <w:t>t</w:t>
      </w:r>
      <w:r w:rsidRPr="00D45BBF">
        <w:rPr>
          <w:rFonts w:eastAsia="Times New Roman" w:cstheme="minorHAnsi"/>
          <w:b/>
          <w:color w:val="0070C0"/>
          <w:sz w:val="18"/>
          <w:szCs w:val="18"/>
          <w:lang w:val="en-GB" w:eastAsia="en-GB"/>
        </w:rPr>
        <w:t xml:space="preserve">erms and </w:t>
      </w:r>
      <w:r w:rsidR="00C152BE" w:rsidRPr="00D45BBF">
        <w:rPr>
          <w:rFonts w:eastAsia="Times New Roman" w:cstheme="minorHAnsi"/>
          <w:b/>
          <w:color w:val="0070C0"/>
          <w:sz w:val="18"/>
          <w:szCs w:val="18"/>
          <w:lang w:val="en-GB" w:eastAsia="en-GB"/>
        </w:rPr>
        <w:t>c</w:t>
      </w:r>
      <w:r w:rsidRPr="00D45BBF">
        <w:rPr>
          <w:rFonts w:eastAsia="Times New Roman" w:cstheme="minorHAnsi"/>
          <w:b/>
          <w:color w:val="0070C0"/>
          <w:sz w:val="18"/>
          <w:szCs w:val="18"/>
          <w:lang w:val="en-GB" w:eastAsia="en-GB"/>
        </w:rPr>
        <w:t xml:space="preserve">onditions </w:t>
      </w:r>
      <w:r w:rsidR="00C152BE" w:rsidRPr="00D45BBF">
        <w:rPr>
          <w:rFonts w:eastAsia="Times New Roman" w:cstheme="minorHAnsi"/>
          <w:b/>
          <w:color w:val="0070C0"/>
          <w:sz w:val="18"/>
          <w:szCs w:val="18"/>
          <w:lang w:val="en-GB" w:eastAsia="en-GB"/>
        </w:rPr>
        <w:t>o</w:t>
      </w:r>
      <w:r w:rsidRPr="00D45BBF">
        <w:rPr>
          <w:rFonts w:eastAsia="Times New Roman" w:cstheme="minorHAnsi"/>
          <w:b/>
          <w:color w:val="0070C0"/>
          <w:sz w:val="18"/>
          <w:szCs w:val="18"/>
          <w:lang w:val="en-GB" w:eastAsia="en-GB"/>
        </w:rPr>
        <w:t xml:space="preserve">utlined in the </w:t>
      </w:r>
      <w:r w:rsidR="00782F12" w:rsidRPr="00D45BBF">
        <w:rPr>
          <w:rFonts w:eastAsia="Times New Roman" w:cstheme="minorHAnsi"/>
          <w:b/>
          <w:color w:val="0070C0"/>
          <w:sz w:val="18"/>
          <w:szCs w:val="18"/>
          <w:lang w:val="en-GB" w:eastAsia="en-GB"/>
        </w:rPr>
        <w:t xml:space="preserve">template </w:t>
      </w:r>
      <w:r w:rsidRPr="00D45BBF">
        <w:rPr>
          <w:rFonts w:eastAsia="Times New Roman" w:cstheme="minorHAnsi"/>
          <w:b/>
          <w:color w:val="0070C0"/>
          <w:sz w:val="18"/>
          <w:szCs w:val="18"/>
          <w:lang w:val="en-GB" w:eastAsia="en-GB"/>
        </w:rPr>
        <w:t>Partner Agreement</w:t>
      </w:r>
    </w:p>
    <w:p w14:paraId="0477F3BB" w14:textId="77777777" w:rsidR="006A6405" w:rsidRPr="00D45BBF"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D45BBF"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D45BBF">
        <w:rPr>
          <w:rFonts w:eastAsiaTheme="majorEastAsia" w:cstheme="minorHAnsi"/>
          <w:color w:val="000000" w:themeColor="text1"/>
          <w:sz w:val="18"/>
          <w:szCs w:val="18"/>
        </w:rPr>
        <w:t>Propo</w:t>
      </w:r>
      <w:r w:rsidR="00256C3E" w:rsidRPr="00D45BBF">
        <w:rPr>
          <w:rFonts w:eastAsiaTheme="majorEastAsia" w:cstheme="minorHAnsi"/>
          <w:color w:val="000000" w:themeColor="text1"/>
          <w:sz w:val="18"/>
          <w:szCs w:val="18"/>
        </w:rPr>
        <w:t>nents</w:t>
      </w:r>
      <w:r w:rsidRPr="00D45BBF">
        <w:rPr>
          <w:rFonts w:eastAsiaTheme="majorEastAsia" w:cstheme="minorHAnsi"/>
          <w:color w:val="000000" w:themeColor="text1"/>
          <w:sz w:val="18"/>
          <w:szCs w:val="18"/>
        </w:rPr>
        <w:t xml:space="preserve"> must include an acceptance of the terms and conditions outlined in the </w:t>
      </w:r>
      <w:r w:rsidR="00FC0F25" w:rsidRPr="00D45BBF">
        <w:rPr>
          <w:rFonts w:eastAsiaTheme="majorEastAsia" w:cstheme="minorHAnsi"/>
          <w:color w:val="000000" w:themeColor="text1"/>
          <w:sz w:val="18"/>
          <w:szCs w:val="18"/>
        </w:rPr>
        <w:t xml:space="preserve">template </w:t>
      </w:r>
      <w:r w:rsidRPr="00D45BBF">
        <w:rPr>
          <w:rFonts w:eastAsiaTheme="majorEastAsia" w:cstheme="minorHAnsi"/>
          <w:color w:val="000000" w:themeColor="text1"/>
          <w:sz w:val="18"/>
          <w:szCs w:val="18"/>
        </w:rPr>
        <w:t>Partner Agreement or their reservation or objections thereto.</w:t>
      </w:r>
      <w:r w:rsidR="00A035E0" w:rsidRPr="00D45BBF">
        <w:rPr>
          <w:rFonts w:eastAsiaTheme="majorEastAsia" w:cstheme="minorHAnsi"/>
          <w:color w:val="000000" w:themeColor="text1"/>
          <w:sz w:val="18"/>
          <w:szCs w:val="18"/>
        </w:rPr>
        <w:t xml:space="preserve"> </w:t>
      </w:r>
    </w:p>
    <w:p w14:paraId="41F72E45" w14:textId="1D0245CA" w:rsidR="008A4FD2" w:rsidRPr="00D45BBF"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D45BBF">
        <w:rPr>
          <w:rFonts w:eastAsiaTheme="majorEastAsia" w:cstheme="minorHAnsi"/>
          <w:color w:val="000000" w:themeColor="text1"/>
          <w:sz w:val="18"/>
          <w:szCs w:val="18"/>
        </w:rPr>
        <w:t xml:space="preserve">Submission of </w:t>
      </w:r>
      <w:r w:rsidR="00C152BE" w:rsidRPr="00D45BBF">
        <w:rPr>
          <w:rFonts w:eastAsiaTheme="majorEastAsia" w:cstheme="minorHAnsi"/>
          <w:color w:val="000000" w:themeColor="text1"/>
          <w:sz w:val="18"/>
          <w:szCs w:val="18"/>
        </w:rPr>
        <w:t xml:space="preserve">any such </w:t>
      </w:r>
      <w:r w:rsidRPr="00D45BBF">
        <w:rPr>
          <w:rFonts w:eastAsiaTheme="majorEastAsia" w:cstheme="minorHAnsi"/>
          <w:color w:val="000000" w:themeColor="text1"/>
          <w:sz w:val="18"/>
          <w:szCs w:val="18"/>
        </w:rPr>
        <w:t xml:space="preserve">reservations or objections does not mean that </w:t>
      </w:r>
      <w:r w:rsidR="00C6272A" w:rsidRPr="00D45BBF">
        <w:rPr>
          <w:rFonts w:eastAsiaTheme="majorEastAsia" w:cstheme="minorHAnsi"/>
          <w:color w:val="000000" w:themeColor="text1"/>
          <w:sz w:val="18"/>
          <w:szCs w:val="18"/>
        </w:rPr>
        <w:t xml:space="preserve">UN Women </w:t>
      </w:r>
      <w:r w:rsidRPr="00D45BBF">
        <w:rPr>
          <w:rFonts w:eastAsiaTheme="majorEastAsia" w:cstheme="minorHAnsi"/>
          <w:color w:val="000000" w:themeColor="text1"/>
          <w:sz w:val="18"/>
          <w:szCs w:val="18"/>
        </w:rPr>
        <w:t>will automatically accept them should the propo</w:t>
      </w:r>
      <w:r w:rsidR="00B6686F" w:rsidRPr="00D45BBF">
        <w:rPr>
          <w:rFonts w:eastAsiaTheme="majorEastAsia" w:cstheme="minorHAnsi"/>
          <w:color w:val="000000" w:themeColor="text1"/>
          <w:sz w:val="18"/>
          <w:szCs w:val="18"/>
        </w:rPr>
        <w:t xml:space="preserve">nent </w:t>
      </w:r>
      <w:r w:rsidRPr="00D45BBF">
        <w:rPr>
          <w:rFonts w:eastAsiaTheme="majorEastAsia" w:cstheme="minorHAnsi"/>
          <w:color w:val="000000" w:themeColor="text1"/>
          <w:sz w:val="18"/>
          <w:szCs w:val="18"/>
        </w:rPr>
        <w:t xml:space="preserve">be selected as a </w:t>
      </w:r>
      <w:r w:rsidR="000F0115" w:rsidRPr="00D45BBF">
        <w:rPr>
          <w:rFonts w:eastAsiaTheme="majorEastAsia" w:cstheme="minorHAnsi"/>
          <w:color w:val="000000" w:themeColor="text1"/>
          <w:sz w:val="18"/>
          <w:szCs w:val="18"/>
        </w:rPr>
        <w:t>Responsible Party</w:t>
      </w:r>
      <w:r w:rsidRPr="00D45BBF">
        <w:rPr>
          <w:rFonts w:eastAsiaTheme="majorEastAsia" w:cstheme="minorHAnsi"/>
          <w:color w:val="000000" w:themeColor="text1"/>
          <w:sz w:val="18"/>
          <w:szCs w:val="18"/>
        </w:rPr>
        <w:t xml:space="preserve">. </w:t>
      </w:r>
    </w:p>
    <w:p w14:paraId="42B6E3C2" w14:textId="1F7BAAD2" w:rsidR="008A4FD2" w:rsidRPr="00D45BBF"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D45BBF">
        <w:rPr>
          <w:rFonts w:eastAsiaTheme="majorEastAsia" w:cstheme="minorHAnsi"/>
          <w:color w:val="000000" w:themeColor="text1"/>
          <w:sz w:val="18"/>
          <w:szCs w:val="18"/>
        </w:rPr>
        <w:t>UN Women</w:t>
      </w:r>
      <w:r w:rsidR="008A4FD2" w:rsidRPr="00D45BBF">
        <w:rPr>
          <w:rFonts w:eastAsiaTheme="majorEastAsia" w:cstheme="minorHAnsi"/>
          <w:color w:val="000000" w:themeColor="text1"/>
          <w:sz w:val="18"/>
          <w:szCs w:val="18"/>
        </w:rPr>
        <w:t xml:space="preserve"> will evaluate any reservation or objection during</w:t>
      </w:r>
      <w:r w:rsidR="00C152BE" w:rsidRPr="00D45BBF">
        <w:rPr>
          <w:rFonts w:eastAsiaTheme="majorEastAsia" w:cstheme="minorHAnsi"/>
          <w:color w:val="000000" w:themeColor="text1"/>
          <w:sz w:val="18"/>
          <w:szCs w:val="18"/>
        </w:rPr>
        <w:t xml:space="preserve"> its</w:t>
      </w:r>
      <w:r w:rsidR="008A4FD2" w:rsidRPr="00D45BBF">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Pr="00D45BBF" w:rsidRDefault="00761A0F">
      <w:pPr>
        <w:rPr>
          <w:rFonts w:cstheme="minorHAnsi"/>
          <w:sz w:val="18"/>
          <w:szCs w:val="18"/>
        </w:rPr>
      </w:pPr>
      <w:r w:rsidRPr="00D45BBF">
        <w:rPr>
          <w:rFonts w:cstheme="minorHAnsi"/>
          <w:sz w:val="18"/>
          <w:szCs w:val="18"/>
        </w:rPr>
        <w:br w:type="page"/>
      </w:r>
    </w:p>
    <w:p w14:paraId="17AA7DA6" w14:textId="7F09074E" w:rsidR="00CA050B" w:rsidRPr="00D45BBF" w:rsidRDefault="00CA050B" w:rsidP="00C134D6">
      <w:pPr>
        <w:spacing w:after="0" w:line="240" w:lineRule="auto"/>
        <w:jc w:val="center"/>
        <w:rPr>
          <w:rFonts w:eastAsia="Times New Roman" w:cstheme="minorHAnsi"/>
          <w:b/>
          <w:bCs/>
          <w:color w:val="002060"/>
          <w:sz w:val="18"/>
          <w:szCs w:val="18"/>
          <w:lang w:val="en-GB" w:eastAsia="en-GB"/>
        </w:rPr>
      </w:pPr>
      <w:r w:rsidRPr="00D45BBF">
        <w:rPr>
          <w:rFonts w:eastAsia="Times New Roman" w:cstheme="minorHAnsi"/>
          <w:b/>
          <w:bCs/>
          <w:color w:val="002060"/>
          <w:sz w:val="18"/>
          <w:szCs w:val="18"/>
          <w:lang w:val="en-GB" w:eastAsia="en-GB"/>
        </w:rPr>
        <w:lastRenderedPageBreak/>
        <w:t>Annex B-</w:t>
      </w:r>
      <w:r w:rsidR="007B6334" w:rsidRPr="00D45BBF">
        <w:rPr>
          <w:rFonts w:eastAsia="Times New Roman" w:cstheme="minorHAnsi"/>
          <w:b/>
          <w:bCs/>
          <w:color w:val="002060"/>
          <w:sz w:val="18"/>
          <w:szCs w:val="18"/>
          <w:lang w:val="en-GB" w:eastAsia="en-GB"/>
        </w:rPr>
        <w:t>1</w:t>
      </w:r>
    </w:p>
    <w:p w14:paraId="204CEA91" w14:textId="03A14F81" w:rsidR="00CA050B" w:rsidRPr="00D45BBF"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D45BBF">
        <w:rPr>
          <w:rFonts w:eastAsia="Times New Roman" w:cstheme="minorHAnsi"/>
          <w:b/>
          <w:color w:val="002060"/>
          <w:sz w:val="18"/>
          <w:szCs w:val="18"/>
          <w:u w:val="single"/>
          <w:lang w:val="en-GB" w:eastAsia="en-GB"/>
        </w:rPr>
        <w:t xml:space="preserve">Mandatory </w:t>
      </w:r>
      <w:r w:rsidR="00C134D6" w:rsidRPr="00D45BBF">
        <w:rPr>
          <w:rFonts w:eastAsia="Times New Roman" w:cstheme="minorHAnsi"/>
          <w:b/>
          <w:color w:val="002060"/>
          <w:sz w:val="18"/>
          <w:szCs w:val="18"/>
          <w:u w:val="single"/>
          <w:lang w:val="en-GB" w:eastAsia="en-GB"/>
        </w:rPr>
        <w:t>R</w:t>
      </w:r>
      <w:r w:rsidRPr="00D45BBF">
        <w:rPr>
          <w:rFonts w:eastAsia="Times New Roman" w:cstheme="minorHAnsi"/>
          <w:b/>
          <w:color w:val="002060"/>
          <w:sz w:val="18"/>
          <w:szCs w:val="18"/>
          <w:u w:val="single"/>
          <w:lang w:val="en-GB" w:eastAsia="en-GB"/>
        </w:rPr>
        <w:t>equirements/</w:t>
      </w:r>
      <w:r w:rsidR="00C134D6" w:rsidRPr="00D45BBF">
        <w:rPr>
          <w:rFonts w:eastAsia="Times New Roman" w:cstheme="minorHAnsi"/>
          <w:b/>
          <w:color w:val="002060"/>
          <w:sz w:val="18"/>
          <w:szCs w:val="18"/>
          <w:u w:val="single"/>
          <w:lang w:val="en-GB" w:eastAsia="en-GB"/>
        </w:rPr>
        <w:t>P</w:t>
      </w:r>
      <w:r w:rsidRPr="00D45BBF">
        <w:rPr>
          <w:rFonts w:eastAsia="Times New Roman" w:cstheme="minorHAnsi"/>
          <w:b/>
          <w:color w:val="002060"/>
          <w:sz w:val="18"/>
          <w:szCs w:val="18"/>
          <w:u w:val="single"/>
          <w:lang w:val="en-GB" w:eastAsia="en-GB"/>
        </w:rPr>
        <w:t>re-</w:t>
      </w:r>
      <w:r w:rsidR="00C134D6" w:rsidRPr="00D45BBF">
        <w:rPr>
          <w:rFonts w:eastAsia="Times New Roman" w:cstheme="minorHAnsi"/>
          <w:b/>
          <w:color w:val="002060"/>
          <w:sz w:val="18"/>
          <w:szCs w:val="18"/>
          <w:u w:val="single"/>
          <w:lang w:val="en-GB" w:eastAsia="en-GB"/>
        </w:rPr>
        <w:t>Q</w:t>
      </w:r>
      <w:r w:rsidRPr="00D45BBF">
        <w:rPr>
          <w:rFonts w:eastAsia="Times New Roman" w:cstheme="minorHAnsi"/>
          <w:b/>
          <w:color w:val="002060"/>
          <w:sz w:val="18"/>
          <w:szCs w:val="18"/>
          <w:u w:val="single"/>
          <w:lang w:val="en-GB" w:eastAsia="en-GB"/>
        </w:rPr>
        <w:t xml:space="preserve">ualification </w:t>
      </w:r>
      <w:r w:rsidR="00C134D6" w:rsidRPr="00D45BBF">
        <w:rPr>
          <w:rFonts w:eastAsia="Times New Roman" w:cstheme="minorHAnsi"/>
          <w:b/>
          <w:color w:val="002060"/>
          <w:sz w:val="18"/>
          <w:szCs w:val="18"/>
          <w:u w:val="single"/>
          <w:lang w:val="en-GB" w:eastAsia="en-GB"/>
        </w:rPr>
        <w:t>C</w:t>
      </w:r>
      <w:r w:rsidRPr="00D45BBF">
        <w:rPr>
          <w:rFonts w:eastAsia="Times New Roman" w:cstheme="minorHAnsi"/>
          <w:b/>
          <w:color w:val="002060"/>
          <w:sz w:val="18"/>
          <w:szCs w:val="18"/>
          <w:u w:val="single"/>
          <w:lang w:val="en-GB" w:eastAsia="en-GB"/>
        </w:rPr>
        <w:t>riteria</w:t>
      </w:r>
      <w:r w:rsidR="00443373" w:rsidRPr="00D45BBF">
        <w:rPr>
          <w:rFonts w:eastAsia="Times New Roman" w:cstheme="minorHAnsi"/>
          <w:b/>
          <w:color w:val="002060"/>
          <w:sz w:val="18"/>
          <w:szCs w:val="18"/>
          <w:u w:val="single"/>
          <w:lang w:val="en-GB" w:eastAsia="en-GB"/>
        </w:rPr>
        <w:t xml:space="preserve"> and </w:t>
      </w:r>
      <w:r w:rsidR="00C134D6" w:rsidRPr="00D45BBF">
        <w:rPr>
          <w:rFonts w:eastAsia="Times New Roman" w:cstheme="minorHAnsi"/>
          <w:b/>
          <w:color w:val="002060"/>
          <w:sz w:val="18"/>
          <w:szCs w:val="18"/>
          <w:u w:val="single"/>
          <w:lang w:val="en-GB" w:eastAsia="en-GB"/>
        </w:rPr>
        <w:t>C</w:t>
      </w:r>
      <w:r w:rsidR="00522AED" w:rsidRPr="00D45BBF">
        <w:rPr>
          <w:rFonts w:eastAsia="Times New Roman" w:cstheme="minorHAnsi"/>
          <w:b/>
          <w:color w:val="002060"/>
          <w:sz w:val="18"/>
          <w:szCs w:val="18"/>
          <w:u w:val="single"/>
          <w:lang w:val="en-GB" w:eastAsia="en-GB"/>
        </w:rPr>
        <w:t xml:space="preserve">ontractual </w:t>
      </w:r>
      <w:r w:rsidR="00C134D6" w:rsidRPr="00D45BBF">
        <w:rPr>
          <w:rFonts w:eastAsia="Times New Roman" w:cstheme="minorHAnsi"/>
          <w:b/>
          <w:color w:val="002060"/>
          <w:sz w:val="18"/>
          <w:szCs w:val="18"/>
          <w:u w:val="single"/>
          <w:lang w:val="en-GB" w:eastAsia="en-GB"/>
        </w:rPr>
        <w:t>A</w:t>
      </w:r>
      <w:r w:rsidR="00522AED" w:rsidRPr="00D45BBF">
        <w:rPr>
          <w:rFonts w:eastAsia="Times New Roman" w:cstheme="minorHAnsi"/>
          <w:b/>
          <w:color w:val="002060"/>
          <w:sz w:val="18"/>
          <w:szCs w:val="18"/>
          <w:u w:val="single"/>
          <w:lang w:val="en-GB" w:eastAsia="en-GB"/>
        </w:rPr>
        <w:t>spect</w:t>
      </w:r>
      <w:r w:rsidR="00522AED" w:rsidRPr="00D45BBF">
        <w:rPr>
          <w:rFonts w:eastAsia="Times New Roman" w:cstheme="minorHAnsi"/>
          <w:b/>
          <w:color w:val="002060"/>
          <w:sz w:val="18"/>
          <w:szCs w:val="18"/>
          <w:lang w:val="en-GB" w:eastAsia="en-GB"/>
        </w:rPr>
        <w:t>s</w:t>
      </w:r>
    </w:p>
    <w:p w14:paraId="411AD0E3" w14:textId="77777777" w:rsidR="008A4EC7" w:rsidRPr="00D45BBF"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D45BBF">
        <w:rPr>
          <w:rFonts w:eastAsia="Times New Roman" w:cstheme="minorHAnsi"/>
          <w:b/>
          <w:color w:val="002060"/>
          <w:sz w:val="18"/>
          <w:szCs w:val="18"/>
          <w:lang w:val="en-GB" w:eastAsia="en-GB"/>
        </w:rPr>
        <w:t>[To be completed by proponents and returned with their proposal]</w:t>
      </w:r>
    </w:p>
    <w:p w14:paraId="2FA404C5" w14:textId="77777777" w:rsidR="008A4EC7" w:rsidRPr="00D45BBF"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D45BBF"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D45BBF"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D45BBF">
        <w:rPr>
          <w:rFonts w:eastAsia="Times New Roman" w:cstheme="minorHAnsi"/>
          <w:b/>
          <w:color w:val="000000"/>
          <w:sz w:val="18"/>
          <w:szCs w:val="18"/>
          <w:lang w:val="en-GB" w:eastAsia="en-GB"/>
        </w:rPr>
        <w:t xml:space="preserve">Call </w:t>
      </w:r>
      <w:r w:rsidR="005128FC" w:rsidRPr="00D45BBF">
        <w:rPr>
          <w:rFonts w:eastAsia="Times New Roman" w:cstheme="minorHAnsi"/>
          <w:b/>
          <w:color w:val="000000"/>
          <w:sz w:val="18"/>
          <w:szCs w:val="18"/>
          <w:lang w:val="en-GB" w:eastAsia="en-GB"/>
        </w:rPr>
        <w:t>F</w:t>
      </w:r>
      <w:r w:rsidRPr="00D45BBF">
        <w:rPr>
          <w:rFonts w:eastAsia="Times New Roman" w:cstheme="minorHAnsi"/>
          <w:b/>
          <w:color w:val="000000"/>
          <w:sz w:val="18"/>
          <w:szCs w:val="18"/>
          <w:lang w:val="en-GB" w:eastAsia="en-GB"/>
        </w:rPr>
        <w:t xml:space="preserve">or </w:t>
      </w:r>
      <w:r w:rsidR="008B7812" w:rsidRPr="00D45BBF">
        <w:rPr>
          <w:rFonts w:eastAsia="Times New Roman" w:cstheme="minorHAnsi"/>
          <w:b/>
          <w:color w:val="000000"/>
          <w:sz w:val="18"/>
          <w:szCs w:val="18"/>
          <w:lang w:val="en-GB" w:eastAsia="en-GB"/>
        </w:rPr>
        <w:t>P</w:t>
      </w:r>
      <w:r w:rsidRPr="00D45BBF">
        <w:rPr>
          <w:rFonts w:eastAsia="Times New Roman" w:cstheme="minorHAnsi"/>
          <w:b/>
          <w:color w:val="000000"/>
          <w:sz w:val="18"/>
          <w:szCs w:val="18"/>
          <w:lang w:val="en-GB" w:eastAsia="en-GB"/>
        </w:rPr>
        <w:t>roposal</w:t>
      </w:r>
      <w:r w:rsidR="008B7812" w:rsidRPr="00D45BBF">
        <w:rPr>
          <w:rFonts w:eastAsia="Times New Roman" w:cstheme="minorHAnsi"/>
          <w:b/>
          <w:color w:val="000000"/>
          <w:sz w:val="18"/>
          <w:szCs w:val="18"/>
          <w:lang w:val="en-GB" w:eastAsia="en-GB"/>
        </w:rPr>
        <w:t>s</w:t>
      </w:r>
    </w:p>
    <w:p w14:paraId="51260AF9" w14:textId="6B328C4A" w:rsidR="00CA050B" w:rsidRPr="00D45BBF"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D45BBF">
        <w:rPr>
          <w:rFonts w:eastAsia="Times New Roman" w:cstheme="minorHAnsi"/>
          <w:b/>
          <w:color w:val="000000"/>
          <w:sz w:val="18"/>
          <w:szCs w:val="18"/>
          <w:lang w:val="en-GB" w:eastAsia="en-GB"/>
        </w:rPr>
        <w:t xml:space="preserve">Description of Services </w:t>
      </w:r>
    </w:p>
    <w:p w14:paraId="3B7FD6C9" w14:textId="77777777" w:rsidR="00CA050B" w:rsidRPr="00D45BBF"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D45BBF">
        <w:rPr>
          <w:rFonts w:eastAsia="Times New Roman" w:cstheme="minorHAnsi"/>
          <w:b/>
          <w:color w:val="000000"/>
          <w:sz w:val="18"/>
          <w:szCs w:val="18"/>
          <w:lang w:val="en-GB" w:eastAsia="en-GB"/>
        </w:rPr>
        <w:t xml:space="preserve">CFP No. </w:t>
      </w:r>
    </w:p>
    <w:p w14:paraId="0E527468" w14:textId="77777777" w:rsidR="00CA050B" w:rsidRPr="00D45BBF"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D45BBF"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D45BBF">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D45BBF">
        <w:rPr>
          <w:rFonts w:eastAsia="Times New Roman" w:cstheme="minorHAnsi"/>
          <w:b/>
          <w:bCs/>
          <w:color w:val="000000"/>
          <w:sz w:val="18"/>
          <w:szCs w:val="18"/>
          <w:lang w:val="en-GB" w:eastAsia="en-GB"/>
        </w:rPr>
        <w:t>pass/fail rating</w:t>
      </w:r>
      <w:r w:rsidRPr="00D45BBF">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D45BBF">
        <w:rPr>
          <w:rFonts w:eastAsia="Times New Roman" w:cstheme="minorHAnsi"/>
          <w:color w:val="000000"/>
          <w:sz w:val="18"/>
          <w:szCs w:val="18"/>
          <w:lang w:val="en-GB" w:eastAsia="en-GB"/>
        </w:rPr>
        <w:t xml:space="preserve">UN Women </w:t>
      </w:r>
      <w:r w:rsidRPr="00D45BBF">
        <w:rPr>
          <w:rFonts w:eastAsia="Times New Roman" w:cstheme="minorHAnsi"/>
          <w:color w:val="000000"/>
          <w:sz w:val="18"/>
          <w:szCs w:val="18"/>
          <w:lang w:val="en-GB" w:eastAsia="en-GB"/>
        </w:rPr>
        <w:t xml:space="preserve">reserves the right to verify any information contained in </w:t>
      </w:r>
      <w:r w:rsidR="00BB052B" w:rsidRPr="00D45BBF">
        <w:rPr>
          <w:rFonts w:eastAsia="Times New Roman" w:cstheme="minorHAnsi"/>
          <w:color w:val="000000"/>
          <w:sz w:val="18"/>
          <w:szCs w:val="18"/>
          <w:lang w:val="en-GB" w:eastAsia="en-GB"/>
        </w:rPr>
        <w:t xml:space="preserve">a </w:t>
      </w:r>
      <w:r w:rsidRPr="00D45BBF">
        <w:rPr>
          <w:rFonts w:eastAsia="Times New Roman" w:cstheme="minorHAnsi"/>
          <w:color w:val="000000"/>
          <w:sz w:val="18"/>
          <w:szCs w:val="18"/>
          <w:lang w:val="en-GB" w:eastAsia="en-GB"/>
        </w:rPr>
        <w:t xml:space="preserve">proponent’s response or to request additional information after the proposal is received. </w:t>
      </w:r>
      <w:r w:rsidRPr="00D45BBF">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D45BBF"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D45BBF" w14:paraId="254A0858" w14:textId="77777777" w:rsidTr="00E21518">
        <w:tc>
          <w:tcPr>
            <w:tcW w:w="6277" w:type="dxa"/>
            <w:shd w:val="clear" w:color="auto" w:fill="D5DCE4" w:themeFill="text2" w:themeFillTint="33"/>
          </w:tcPr>
          <w:p w14:paraId="0A09F4E1" w14:textId="77777777" w:rsidR="00CA050B" w:rsidRPr="00D45BBF" w:rsidRDefault="00CA050B" w:rsidP="0038204D">
            <w:pPr>
              <w:keepNext/>
              <w:spacing w:after="0" w:line="240" w:lineRule="auto"/>
              <w:jc w:val="both"/>
              <w:outlineLvl w:val="3"/>
              <w:rPr>
                <w:rFonts w:eastAsia="Arial" w:cstheme="minorHAnsi"/>
                <w:b/>
                <w:i/>
                <w:iCs/>
                <w:color w:val="000000"/>
                <w:sz w:val="18"/>
                <w:szCs w:val="18"/>
              </w:rPr>
            </w:pPr>
            <w:r w:rsidRPr="00D45BBF">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D45BBF" w:rsidRDefault="00CA050B" w:rsidP="0038204D">
            <w:pPr>
              <w:keepNext/>
              <w:spacing w:after="0" w:line="240" w:lineRule="auto"/>
              <w:jc w:val="both"/>
              <w:outlineLvl w:val="3"/>
              <w:rPr>
                <w:rFonts w:eastAsia="Arial" w:cstheme="minorHAnsi"/>
                <w:b/>
                <w:i/>
                <w:iCs/>
                <w:color w:val="000000"/>
                <w:sz w:val="18"/>
                <w:szCs w:val="18"/>
              </w:rPr>
            </w:pPr>
            <w:r w:rsidRPr="00D45BBF">
              <w:rPr>
                <w:rFonts w:eastAsia="Arial" w:cstheme="minorHAnsi"/>
                <w:b/>
                <w:color w:val="000000"/>
                <w:sz w:val="18"/>
                <w:szCs w:val="18"/>
              </w:rPr>
              <w:t>Proponent’s response</w:t>
            </w:r>
          </w:p>
        </w:tc>
      </w:tr>
      <w:tr w:rsidR="00CA050B" w:rsidRPr="00D45BBF" w14:paraId="4F972DF8" w14:textId="77777777" w:rsidTr="00E21518">
        <w:tc>
          <w:tcPr>
            <w:tcW w:w="6277" w:type="dxa"/>
          </w:tcPr>
          <w:p w14:paraId="242EE6DF" w14:textId="06F0FE7A" w:rsidR="00CA050B" w:rsidRPr="00D45BBF"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sidRPr="00D45BBF">
              <w:rPr>
                <w:rFonts w:eastAsia="Calibri" w:cstheme="minorHAnsi"/>
                <w:color w:val="000000"/>
                <w:sz w:val="18"/>
                <w:szCs w:val="18"/>
                <w:lang w:val="en-CA"/>
              </w:rPr>
              <w:t>Are</w:t>
            </w:r>
            <w:r w:rsidR="00CA050B" w:rsidRPr="00D45BBF">
              <w:rPr>
                <w:rFonts w:eastAsia="Calibri" w:cstheme="minorHAnsi"/>
                <w:color w:val="000000"/>
                <w:sz w:val="18"/>
                <w:szCs w:val="18"/>
                <w:lang w:val="en-CA"/>
              </w:rPr>
              <w:t xml:space="preserve"> the services being requested part of the key services that the proponent has been performing as an organization</w:t>
            </w:r>
            <w:r w:rsidR="00927462" w:rsidRPr="00D45BBF">
              <w:rPr>
                <w:rFonts w:eastAsia="Calibri" w:cstheme="minorHAnsi"/>
                <w:color w:val="000000"/>
                <w:sz w:val="18"/>
                <w:szCs w:val="18"/>
                <w:lang w:val="en-CA"/>
              </w:rPr>
              <w:t>?</w:t>
            </w:r>
            <w:r w:rsidR="00CA050B" w:rsidRPr="00D45BBF">
              <w:rPr>
                <w:rFonts w:eastAsia="Calibri" w:cstheme="minorHAnsi"/>
                <w:color w:val="000000"/>
                <w:sz w:val="18"/>
                <w:szCs w:val="18"/>
                <w:lang w:val="en-CA"/>
              </w:rPr>
              <w:t xml:space="preserve"> This must be supported by a list of at least two customer references for which similar service</w:t>
            </w:r>
            <w:r w:rsidR="00C97B58" w:rsidRPr="00D45BBF">
              <w:rPr>
                <w:rFonts w:eastAsia="Calibri" w:cstheme="minorHAnsi"/>
                <w:color w:val="000000"/>
                <w:sz w:val="18"/>
                <w:szCs w:val="18"/>
                <w:lang w:val="en-CA"/>
              </w:rPr>
              <w:t xml:space="preserve"> has </w:t>
            </w:r>
            <w:r w:rsidR="00CA050B" w:rsidRPr="00D45BBF">
              <w:rPr>
                <w:rFonts w:eastAsia="Calibri" w:cstheme="minorHAnsi"/>
                <w:color w:val="000000"/>
                <w:sz w:val="18"/>
                <w:szCs w:val="18"/>
                <w:lang w:val="en-CA"/>
              </w:rPr>
              <w:t xml:space="preserve">currently or </w:t>
            </w:r>
            <w:r w:rsidR="00C97B58" w:rsidRPr="00D45BBF">
              <w:rPr>
                <w:rFonts w:eastAsia="Calibri" w:cstheme="minorHAnsi"/>
                <w:color w:val="000000"/>
                <w:sz w:val="18"/>
                <w:szCs w:val="18"/>
                <w:lang w:val="en-CA"/>
              </w:rPr>
              <w:t xml:space="preserve">has </w:t>
            </w:r>
            <w:r w:rsidR="00CA050B" w:rsidRPr="00D45BBF">
              <w:rPr>
                <w:rFonts w:eastAsia="Calibri" w:cstheme="minorHAnsi"/>
                <w:color w:val="000000"/>
                <w:sz w:val="18"/>
                <w:szCs w:val="18"/>
                <w:lang w:val="en-CA"/>
              </w:rPr>
              <w:t>been provided by the proponent.</w:t>
            </w:r>
          </w:p>
        </w:tc>
        <w:tc>
          <w:tcPr>
            <w:tcW w:w="2850" w:type="dxa"/>
          </w:tcPr>
          <w:p w14:paraId="365BB6C1" w14:textId="77777777" w:rsidR="00CA050B" w:rsidRPr="00D45BBF" w:rsidRDefault="00CA050B" w:rsidP="0038204D">
            <w:pPr>
              <w:spacing w:after="0" w:line="240" w:lineRule="auto"/>
              <w:rPr>
                <w:rFonts w:eastAsia="Calibri" w:cstheme="minorHAnsi"/>
                <w:color w:val="000000"/>
                <w:sz w:val="18"/>
                <w:szCs w:val="18"/>
                <w:lang w:val="en-CA"/>
              </w:rPr>
            </w:pPr>
            <w:r w:rsidRPr="00D45BBF">
              <w:rPr>
                <w:rFonts w:eastAsia="Calibri" w:cstheme="minorHAnsi"/>
                <w:color w:val="000000"/>
                <w:sz w:val="18"/>
                <w:szCs w:val="18"/>
                <w:lang w:val="en-CA"/>
              </w:rPr>
              <w:t>Reference #1:</w:t>
            </w:r>
          </w:p>
          <w:p w14:paraId="777ED75C" w14:textId="77777777" w:rsidR="00CA050B" w:rsidRPr="00D45BBF" w:rsidRDefault="00CA050B" w:rsidP="0038204D">
            <w:pPr>
              <w:spacing w:after="0" w:line="240" w:lineRule="auto"/>
              <w:rPr>
                <w:rFonts w:eastAsia="Calibri" w:cstheme="minorHAnsi"/>
                <w:color w:val="000000"/>
                <w:sz w:val="18"/>
                <w:szCs w:val="18"/>
                <w:lang w:val="en-CA"/>
              </w:rPr>
            </w:pPr>
            <w:r w:rsidRPr="00D45BBF">
              <w:rPr>
                <w:rFonts w:eastAsia="Calibri" w:cstheme="minorHAnsi"/>
                <w:color w:val="000000"/>
                <w:sz w:val="18"/>
                <w:szCs w:val="18"/>
                <w:lang w:val="en-CA"/>
              </w:rPr>
              <w:t>Reference #2:</w:t>
            </w:r>
          </w:p>
          <w:p w14:paraId="5818EF0A" w14:textId="77777777" w:rsidR="00CA050B" w:rsidRPr="00D45BBF" w:rsidRDefault="00CA050B" w:rsidP="0038204D">
            <w:pPr>
              <w:spacing w:after="0" w:line="240" w:lineRule="auto"/>
              <w:rPr>
                <w:rFonts w:eastAsia="Calibri" w:cstheme="minorHAnsi"/>
                <w:color w:val="000000"/>
                <w:sz w:val="18"/>
                <w:szCs w:val="18"/>
                <w:lang w:val="en-CA"/>
              </w:rPr>
            </w:pPr>
          </w:p>
        </w:tc>
      </w:tr>
      <w:tr w:rsidR="00CA050B" w:rsidRPr="00D45BBF" w14:paraId="1490E619" w14:textId="77777777" w:rsidTr="00155DF8">
        <w:trPr>
          <w:trHeight w:val="440"/>
        </w:trPr>
        <w:tc>
          <w:tcPr>
            <w:tcW w:w="6277" w:type="dxa"/>
          </w:tcPr>
          <w:p w14:paraId="75CB6D0A" w14:textId="5FD5C42C" w:rsidR="00CA050B" w:rsidRPr="00D45BBF"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sidRPr="00D45BBF">
              <w:rPr>
                <w:rFonts w:eastAsia="Calibri" w:cstheme="minorHAnsi"/>
                <w:color w:val="000000"/>
                <w:sz w:val="18"/>
                <w:szCs w:val="18"/>
                <w:lang w:val="en-CA"/>
              </w:rPr>
              <w:t>Is</w:t>
            </w:r>
            <w:r w:rsidR="00CA050B" w:rsidRPr="00D45BBF">
              <w:rPr>
                <w:rFonts w:eastAsia="Calibri" w:cstheme="minorHAnsi"/>
                <w:color w:val="000000"/>
                <w:sz w:val="18"/>
                <w:szCs w:val="18"/>
                <w:lang w:val="en-CA"/>
              </w:rPr>
              <w:t xml:space="preserve"> </w:t>
            </w:r>
            <w:r w:rsidR="005B04FE" w:rsidRPr="00D45BBF">
              <w:rPr>
                <w:rFonts w:eastAsia="Calibri" w:cstheme="minorHAnsi"/>
                <w:color w:val="000000"/>
                <w:sz w:val="18"/>
                <w:szCs w:val="18"/>
                <w:lang w:val="en-CA"/>
              </w:rPr>
              <w:t xml:space="preserve">the </w:t>
            </w:r>
            <w:r w:rsidR="00CA050B" w:rsidRPr="00D45BBF">
              <w:rPr>
                <w:rFonts w:eastAsia="Calibri" w:cstheme="minorHAnsi"/>
                <w:color w:val="000000"/>
                <w:sz w:val="18"/>
                <w:szCs w:val="18"/>
                <w:lang w:val="en-CA"/>
              </w:rPr>
              <w:t xml:space="preserve">proponent duly registered or </w:t>
            </w:r>
            <w:r w:rsidRPr="00D45BBF">
              <w:rPr>
                <w:rFonts w:eastAsia="Calibri" w:cstheme="minorHAnsi"/>
                <w:color w:val="000000"/>
                <w:sz w:val="18"/>
                <w:szCs w:val="18"/>
                <w:lang w:val="en-CA"/>
              </w:rPr>
              <w:t>does it have</w:t>
            </w:r>
            <w:r w:rsidR="00CA050B" w:rsidRPr="00D45BBF">
              <w:rPr>
                <w:rFonts w:eastAsia="Calibri" w:cstheme="minorHAnsi"/>
                <w:color w:val="000000"/>
                <w:sz w:val="18"/>
                <w:szCs w:val="18"/>
                <w:lang w:val="en-CA"/>
              </w:rPr>
              <w:t xml:space="preserve"> </w:t>
            </w:r>
            <w:r w:rsidR="006351DB" w:rsidRPr="00D45BBF">
              <w:rPr>
                <w:rFonts w:eastAsia="Calibri" w:cstheme="minorHAnsi"/>
                <w:color w:val="000000"/>
                <w:sz w:val="18"/>
                <w:szCs w:val="18"/>
                <w:lang w:val="en-CA"/>
              </w:rPr>
              <w:t>the</w:t>
            </w:r>
            <w:r w:rsidR="00CA050B" w:rsidRPr="00D45BBF">
              <w:rPr>
                <w:rFonts w:eastAsia="Calibri" w:cstheme="minorHAnsi"/>
                <w:color w:val="000000"/>
                <w:sz w:val="18"/>
                <w:szCs w:val="18"/>
                <w:lang w:val="en-CA"/>
              </w:rPr>
              <w:t xml:space="preserve"> legal basis/mandate as an organization</w:t>
            </w:r>
            <w:r w:rsidR="00A04270" w:rsidRPr="00D45BBF">
              <w:rPr>
                <w:rFonts w:eastAsia="Calibri" w:cstheme="minorHAnsi"/>
                <w:color w:val="000000"/>
                <w:sz w:val="18"/>
                <w:szCs w:val="18"/>
                <w:lang w:val="en-CA"/>
              </w:rPr>
              <w:t>?</w:t>
            </w:r>
            <w:r w:rsidR="007375D4" w:rsidRPr="00D45BBF">
              <w:rPr>
                <w:rFonts w:eastAsia="Calibri" w:cstheme="minorHAnsi"/>
                <w:color w:val="000000"/>
                <w:sz w:val="18"/>
                <w:szCs w:val="18"/>
                <w:lang w:val="en-CA"/>
              </w:rPr>
              <w:t xml:space="preserve"> [</w:t>
            </w:r>
            <w:r w:rsidR="00A04270" w:rsidRPr="00D45BBF">
              <w:rPr>
                <w:rFonts w:eastAsia="Calibri" w:cstheme="minorHAnsi"/>
                <w:color w:val="000000"/>
                <w:sz w:val="18"/>
                <w:szCs w:val="18"/>
                <w:lang w:val="en-CA"/>
              </w:rPr>
              <w:t>P</w:t>
            </w:r>
            <w:r w:rsidR="007375D4" w:rsidRPr="00D45BBF">
              <w:rPr>
                <w:rFonts w:eastAsia="Calibri" w:cstheme="minorHAnsi"/>
                <w:color w:val="000000"/>
                <w:sz w:val="18"/>
                <w:szCs w:val="18"/>
                <w:lang w:val="en-CA"/>
              </w:rPr>
              <w:t xml:space="preserve">lease </w:t>
            </w:r>
            <w:r w:rsidR="00C91466" w:rsidRPr="00D45BBF">
              <w:rPr>
                <w:rFonts w:eastAsia="Calibri" w:cstheme="minorHAnsi"/>
                <w:color w:val="000000"/>
                <w:sz w:val="18"/>
                <w:szCs w:val="18"/>
                <w:lang w:val="en-CA"/>
              </w:rPr>
              <w:t>attach a copy of</w:t>
            </w:r>
            <w:r w:rsidR="007375D4" w:rsidRPr="00D45BBF">
              <w:rPr>
                <w:rFonts w:eastAsia="Calibri" w:cstheme="minorHAnsi"/>
                <w:color w:val="000000"/>
                <w:sz w:val="18"/>
                <w:szCs w:val="18"/>
                <w:lang w:val="en-CA"/>
              </w:rPr>
              <w:t xml:space="preserve"> the official registration here]</w:t>
            </w:r>
            <w:r w:rsidR="006351DB" w:rsidRPr="00D45BBF">
              <w:rPr>
                <w:rFonts w:eastAsia="Calibri" w:cstheme="minorHAnsi"/>
                <w:color w:val="000000"/>
                <w:sz w:val="18"/>
                <w:szCs w:val="18"/>
                <w:lang w:val="en-CA"/>
              </w:rPr>
              <w:t>.</w:t>
            </w:r>
          </w:p>
        </w:tc>
        <w:tc>
          <w:tcPr>
            <w:tcW w:w="2850" w:type="dxa"/>
          </w:tcPr>
          <w:p w14:paraId="182312B2" w14:textId="77777777" w:rsidR="00CA050B" w:rsidRPr="00D45BBF" w:rsidRDefault="00CA050B" w:rsidP="0038204D">
            <w:pPr>
              <w:spacing w:after="0" w:line="240" w:lineRule="auto"/>
              <w:rPr>
                <w:rFonts w:eastAsia="Calibri" w:cstheme="minorHAnsi"/>
                <w:color w:val="000000"/>
                <w:sz w:val="18"/>
                <w:szCs w:val="18"/>
                <w:lang w:val="en-CA"/>
              </w:rPr>
            </w:pPr>
            <w:r w:rsidRPr="00D45BBF">
              <w:rPr>
                <w:rFonts w:eastAsia="Calibri" w:cstheme="minorHAnsi"/>
                <w:color w:val="000000"/>
                <w:sz w:val="18"/>
                <w:szCs w:val="18"/>
                <w:lang w:val="en-CA"/>
              </w:rPr>
              <w:t>Yes/No</w:t>
            </w:r>
          </w:p>
        </w:tc>
      </w:tr>
      <w:tr w:rsidR="00CA050B" w:rsidRPr="00D45BBF" w14:paraId="6D81035A" w14:textId="77777777" w:rsidTr="00E21518">
        <w:tc>
          <w:tcPr>
            <w:tcW w:w="6277" w:type="dxa"/>
          </w:tcPr>
          <w:p w14:paraId="15D7FFBD" w14:textId="31D6DD77" w:rsidR="00CA050B" w:rsidRPr="00D45BBF"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sidRPr="00D45BBF">
              <w:rPr>
                <w:rFonts w:eastAsia="Calibri" w:cstheme="minorHAnsi"/>
                <w:color w:val="000000"/>
                <w:sz w:val="18"/>
                <w:szCs w:val="18"/>
                <w:lang w:val="en-CA"/>
              </w:rPr>
              <w:t>Has</w:t>
            </w:r>
            <w:r w:rsidR="00CA050B" w:rsidRPr="00D45BBF">
              <w:rPr>
                <w:rFonts w:eastAsia="Calibri" w:cstheme="minorHAnsi"/>
                <w:color w:val="000000"/>
                <w:sz w:val="18"/>
                <w:szCs w:val="18"/>
                <w:lang w:val="en-CA"/>
              </w:rPr>
              <w:t xml:space="preserve"> </w:t>
            </w:r>
            <w:r w:rsidR="005B04FE" w:rsidRPr="00D45BBF">
              <w:rPr>
                <w:rFonts w:eastAsia="Calibri" w:cstheme="minorHAnsi"/>
                <w:color w:val="000000"/>
                <w:sz w:val="18"/>
                <w:szCs w:val="18"/>
                <w:lang w:val="en-CA"/>
              </w:rPr>
              <w:t xml:space="preserve">the </w:t>
            </w:r>
            <w:r w:rsidR="00CA050B" w:rsidRPr="00D45BBF">
              <w:rPr>
                <w:rFonts w:eastAsia="Calibri" w:cstheme="minorHAnsi"/>
                <w:color w:val="000000"/>
                <w:sz w:val="18"/>
                <w:szCs w:val="18"/>
                <w:lang w:val="en-CA"/>
              </w:rPr>
              <w:t>proponent as an organization been in operation for at least five (5) years</w:t>
            </w:r>
            <w:r w:rsidR="0091403E" w:rsidRPr="00D45BBF">
              <w:rPr>
                <w:rStyle w:val="FootnoteReference"/>
                <w:rFonts w:eastAsia="Calibri" w:cstheme="minorHAnsi"/>
                <w:color w:val="000000"/>
                <w:sz w:val="18"/>
                <w:szCs w:val="18"/>
                <w:lang w:val="en-CA"/>
              </w:rPr>
              <w:footnoteReference w:id="3"/>
            </w:r>
            <w:r w:rsidRPr="00D45BBF">
              <w:rPr>
                <w:rFonts w:eastAsia="Calibri" w:cstheme="minorHAnsi"/>
                <w:color w:val="000000"/>
                <w:sz w:val="18"/>
                <w:szCs w:val="18"/>
                <w:lang w:val="en-CA"/>
              </w:rPr>
              <w:t>?</w:t>
            </w:r>
          </w:p>
        </w:tc>
        <w:tc>
          <w:tcPr>
            <w:tcW w:w="2850" w:type="dxa"/>
          </w:tcPr>
          <w:p w14:paraId="1A7AA10C" w14:textId="77777777" w:rsidR="00CA050B" w:rsidRPr="00D45BBF" w:rsidRDefault="00CA050B" w:rsidP="0038204D">
            <w:pPr>
              <w:spacing w:after="0" w:line="240" w:lineRule="auto"/>
              <w:rPr>
                <w:rFonts w:eastAsia="Calibri" w:cstheme="minorHAnsi"/>
                <w:color w:val="000000"/>
                <w:sz w:val="18"/>
                <w:szCs w:val="18"/>
                <w:lang w:val="en-CA"/>
              </w:rPr>
            </w:pPr>
            <w:r w:rsidRPr="00D45BBF">
              <w:rPr>
                <w:rFonts w:eastAsia="Calibri" w:cstheme="minorHAnsi"/>
                <w:color w:val="000000"/>
                <w:sz w:val="18"/>
                <w:szCs w:val="18"/>
                <w:lang w:val="en-CA"/>
              </w:rPr>
              <w:t>Yes/No</w:t>
            </w:r>
          </w:p>
        </w:tc>
      </w:tr>
      <w:tr w:rsidR="00CA050B" w:rsidRPr="00D45BBF" w14:paraId="4A8D7D4A" w14:textId="77777777" w:rsidTr="00E21518">
        <w:tc>
          <w:tcPr>
            <w:tcW w:w="6277" w:type="dxa"/>
          </w:tcPr>
          <w:p w14:paraId="096A842B" w14:textId="77B92FA1" w:rsidR="00CA050B" w:rsidRPr="00D45BBF"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sidRPr="00D45BBF">
              <w:rPr>
                <w:rFonts w:eastAsia="Calibri" w:cstheme="minorHAnsi"/>
                <w:color w:val="000000"/>
                <w:sz w:val="18"/>
                <w:szCs w:val="18"/>
                <w:lang w:val="en-CA"/>
              </w:rPr>
              <w:t>Does</w:t>
            </w:r>
            <w:r w:rsidR="00CA050B" w:rsidRPr="00D45BBF">
              <w:rPr>
                <w:rFonts w:eastAsia="Calibri" w:cstheme="minorHAnsi"/>
                <w:color w:val="000000"/>
                <w:sz w:val="18"/>
                <w:szCs w:val="18"/>
                <w:lang w:val="en-CA"/>
              </w:rPr>
              <w:t xml:space="preserve"> </w:t>
            </w:r>
            <w:r w:rsidR="005B04FE" w:rsidRPr="00D45BBF">
              <w:rPr>
                <w:rFonts w:eastAsia="Calibri" w:cstheme="minorHAnsi"/>
                <w:color w:val="000000"/>
                <w:sz w:val="18"/>
                <w:szCs w:val="18"/>
                <w:lang w:val="en-CA"/>
              </w:rPr>
              <w:t xml:space="preserve">the </w:t>
            </w:r>
            <w:r w:rsidR="00CA050B" w:rsidRPr="00D45BBF">
              <w:rPr>
                <w:rFonts w:eastAsia="Calibri" w:cstheme="minorHAnsi"/>
                <w:color w:val="000000"/>
                <w:sz w:val="18"/>
                <w:szCs w:val="18"/>
                <w:lang w:val="en-CA"/>
              </w:rPr>
              <w:t>proponent ha</w:t>
            </w:r>
            <w:r w:rsidRPr="00D45BBF">
              <w:rPr>
                <w:rFonts w:eastAsia="Calibri" w:cstheme="minorHAnsi"/>
                <w:color w:val="000000"/>
                <w:sz w:val="18"/>
                <w:szCs w:val="18"/>
                <w:lang w:val="en-CA"/>
              </w:rPr>
              <w:t>ve</w:t>
            </w:r>
            <w:r w:rsidR="00CA050B" w:rsidRPr="00D45BBF">
              <w:rPr>
                <w:rFonts w:eastAsia="Calibri" w:cstheme="minorHAnsi"/>
                <w:color w:val="000000"/>
                <w:sz w:val="18"/>
                <w:szCs w:val="18"/>
                <w:lang w:val="en-CA"/>
              </w:rPr>
              <w:t xml:space="preserve"> a permanent office within the location area</w:t>
            </w:r>
            <w:r w:rsidR="00BE096B" w:rsidRPr="00D45BBF">
              <w:rPr>
                <w:rFonts w:eastAsia="Calibri" w:cstheme="minorHAnsi"/>
                <w:color w:val="000000"/>
                <w:sz w:val="18"/>
                <w:szCs w:val="18"/>
                <w:lang w:val="en-CA"/>
              </w:rPr>
              <w:t>?</w:t>
            </w:r>
          </w:p>
        </w:tc>
        <w:tc>
          <w:tcPr>
            <w:tcW w:w="2850" w:type="dxa"/>
          </w:tcPr>
          <w:p w14:paraId="565D0B75" w14:textId="77777777" w:rsidR="00CA050B" w:rsidRPr="00D45BBF" w:rsidRDefault="00CA050B" w:rsidP="0038204D">
            <w:pPr>
              <w:spacing w:after="0" w:line="240" w:lineRule="auto"/>
              <w:rPr>
                <w:rFonts w:eastAsia="Calibri" w:cstheme="minorHAnsi"/>
                <w:color w:val="000000"/>
                <w:sz w:val="18"/>
                <w:szCs w:val="18"/>
                <w:lang w:val="en-CA"/>
              </w:rPr>
            </w:pPr>
            <w:r w:rsidRPr="00D45BBF">
              <w:rPr>
                <w:rFonts w:eastAsia="Calibri" w:cstheme="minorHAnsi"/>
                <w:color w:val="000000"/>
                <w:sz w:val="18"/>
                <w:szCs w:val="18"/>
                <w:lang w:val="en-CA"/>
              </w:rPr>
              <w:t>Yes/No</w:t>
            </w:r>
          </w:p>
        </w:tc>
      </w:tr>
      <w:tr w:rsidR="005A1CDA" w:rsidRPr="00D45BBF" w14:paraId="1F44FC2E" w14:textId="77777777" w:rsidTr="00E21518">
        <w:tc>
          <w:tcPr>
            <w:tcW w:w="6277" w:type="dxa"/>
          </w:tcPr>
          <w:p w14:paraId="310C6E67" w14:textId="2F451EF5" w:rsidR="005A1CDA" w:rsidRPr="00D45BBF"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sidRPr="00D45BBF">
              <w:rPr>
                <w:rFonts w:eastAsia="Calibri" w:cstheme="minorHAnsi"/>
                <w:color w:val="000000"/>
                <w:sz w:val="18"/>
                <w:szCs w:val="18"/>
                <w:lang w:val="en-CA"/>
              </w:rPr>
              <w:t>Can</w:t>
            </w:r>
            <w:r w:rsidR="00F120B3" w:rsidRPr="00D45BBF">
              <w:rPr>
                <w:rFonts w:eastAsia="Calibri" w:cstheme="minorHAnsi"/>
                <w:color w:val="000000"/>
                <w:sz w:val="18"/>
                <w:szCs w:val="18"/>
                <w:lang w:val="en-CA"/>
              </w:rPr>
              <w:t xml:space="preserve"> UN Women conduct</w:t>
            </w:r>
            <w:r w:rsidR="005A1CDA" w:rsidRPr="00D45BBF">
              <w:rPr>
                <w:rFonts w:eastAsia="Arial,Times New Roman" w:cstheme="minorHAnsi"/>
                <w:color w:val="000000"/>
                <w:sz w:val="18"/>
                <w:szCs w:val="18"/>
                <w:lang w:val="en-CA"/>
              </w:rPr>
              <w:t xml:space="preserve"> a site visit at a customer location in the location or area with a similar scope of work as the one described in this CFP</w:t>
            </w:r>
            <w:r w:rsidRPr="00D45BBF">
              <w:rPr>
                <w:rFonts w:eastAsia="Arial,Times New Roman" w:cstheme="minorHAnsi"/>
                <w:color w:val="000000"/>
                <w:sz w:val="18"/>
                <w:szCs w:val="18"/>
                <w:lang w:val="en-CA"/>
              </w:rPr>
              <w:t>?</w:t>
            </w:r>
          </w:p>
        </w:tc>
        <w:tc>
          <w:tcPr>
            <w:tcW w:w="2850" w:type="dxa"/>
          </w:tcPr>
          <w:p w14:paraId="44F43C2F" w14:textId="3435EEA6" w:rsidR="005A1CDA" w:rsidRPr="00D45BBF" w:rsidRDefault="005A1CDA" w:rsidP="005A1CDA">
            <w:pPr>
              <w:spacing w:after="0" w:line="240" w:lineRule="auto"/>
              <w:rPr>
                <w:rFonts w:eastAsia="Calibri" w:cstheme="minorHAnsi"/>
                <w:color w:val="000000"/>
                <w:sz w:val="18"/>
                <w:szCs w:val="18"/>
                <w:lang w:val="en-CA"/>
              </w:rPr>
            </w:pPr>
            <w:r w:rsidRPr="00D45BBF">
              <w:rPr>
                <w:rFonts w:eastAsia="Calibri" w:cstheme="minorHAnsi"/>
                <w:color w:val="000000"/>
                <w:sz w:val="18"/>
                <w:szCs w:val="18"/>
                <w:lang w:val="en-CA"/>
              </w:rPr>
              <w:t xml:space="preserve">Yes/No </w:t>
            </w:r>
          </w:p>
          <w:p w14:paraId="68B5BDF3" w14:textId="77777777" w:rsidR="005A1CDA" w:rsidRPr="00D45BBF" w:rsidRDefault="005A1CDA" w:rsidP="005A1CDA">
            <w:pPr>
              <w:spacing w:after="0" w:line="240" w:lineRule="auto"/>
              <w:rPr>
                <w:rFonts w:eastAsia="Calibri" w:cstheme="minorHAnsi"/>
                <w:color w:val="000000"/>
                <w:sz w:val="18"/>
                <w:szCs w:val="18"/>
                <w:lang w:val="en-CA"/>
              </w:rPr>
            </w:pPr>
          </w:p>
        </w:tc>
      </w:tr>
      <w:tr w:rsidR="005A1CDA" w:rsidRPr="00D45BBF"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D45BBF"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D45BBF">
              <w:rPr>
                <w:rFonts w:ascii="Calibri" w:eastAsia="Times New Roman" w:hAnsi="Calibri" w:cs="Calibri"/>
                <w:sz w:val="18"/>
                <w:szCs w:val="18"/>
                <w:lang w:val="en-CA"/>
              </w:rPr>
              <w:t>Fraud or other wrongdoing:</w:t>
            </w:r>
          </w:p>
          <w:p w14:paraId="7C702FE2" w14:textId="1F4A86CC" w:rsidR="00AB40C5" w:rsidRPr="00D45BBF" w:rsidRDefault="00AB40C5" w:rsidP="00AB40C5">
            <w:pPr>
              <w:pStyle w:val="ListParagraph"/>
              <w:numPr>
                <w:ilvl w:val="0"/>
                <w:numId w:val="62"/>
              </w:numPr>
              <w:spacing w:after="0" w:line="240" w:lineRule="auto"/>
              <w:ind w:right="153" w:hanging="210"/>
              <w:jc w:val="both"/>
              <w:textAlignment w:val="baseline"/>
              <w:rPr>
                <w:rFonts w:ascii="Calibri" w:eastAsia="Times New Roman" w:hAnsi="Calibri" w:cs="Calibri"/>
                <w:sz w:val="18"/>
                <w:szCs w:val="18"/>
                <w:lang w:val="en-CA"/>
              </w:rPr>
            </w:pPr>
            <w:r w:rsidRPr="00D45BBF">
              <w:rPr>
                <w:rFonts w:ascii="Calibri" w:eastAsia="Times New Roman" w:hAnsi="Calibri" w:cs="Calibri"/>
                <w:sz w:val="18"/>
                <w:szCs w:val="18"/>
                <w:lang w:val="en-CA"/>
              </w:rPr>
              <w:t xml:space="preserve">Has the </w:t>
            </w:r>
            <w:r w:rsidR="0032516C" w:rsidRPr="00D45BBF">
              <w:rPr>
                <w:rFonts w:ascii="Calibri" w:eastAsia="Times New Roman" w:hAnsi="Calibri" w:cs="Calibri"/>
                <w:sz w:val="18"/>
                <w:szCs w:val="18"/>
                <w:lang w:val="en-CA"/>
              </w:rPr>
              <w:t xml:space="preserve">proponent, </w:t>
            </w:r>
            <w:r w:rsidRPr="00D45BBF">
              <w:rPr>
                <w:rFonts w:ascii="Calibri" w:eastAsia="Times New Roman" w:hAnsi="Calibri" w:cs="Calibri"/>
                <w:sz w:val="18"/>
                <w:szCs w:val="18"/>
                <w:lang w:val="en-CA"/>
              </w:rPr>
              <w:t xml:space="preserve">its employees, personnel, sub-contractor or sub-contractor’s sub-contractor or sub-partner or sub-partner’s partner been the subject of a finding of fraud or any other wrongdoing following an investigation conducted by UN Women, another United Nations entity or otherwise? </w:t>
            </w:r>
          </w:p>
          <w:p w14:paraId="76E9FC17" w14:textId="77777777" w:rsidR="00AB40C5" w:rsidRPr="00D45BBF" w:rsidRDefault="00AB40C5" w:rsidP="00AB40C5">
            <w:pPr>
              <w:spacing w:line="240" w:lineRule="auto"/>
              <w:ind w:left="360" w:right="153"/>
              <w:jc w:val="both"/>
              <w:textAlignment w:val="baseline"/>
              <w:rPr>
                <w:rFonts w:ascii="Calibri" w:eastAsia="Times New Roman" w:hAnsi="Calibri" w:cs="Calibri"/>
                <w:sz w:val="18"/>
                <w:szCs w:val="18"/>
                <w:lang w:val="en-CA"/>
              </w:rPr>
            </w:pPr>
            <w:r w:rsidRPr="00D45BBF">
              <w:rPr>
                <w:rFonts w:ascii="Calibri" w:eastAsia="Times New Roman" w:hAnsi="Calibri" w:cs="Calibri"/>
                <w:sz w:val="18"/>
                <w:szCs w:val="18"/>
                <w:lang w:val="en-CA"/>
              </w:rPr>
              <w:t xml:space="preserve">         OR </w:t>
            </w:r>
          </w:p>
          <w:p w14:paraId="348B2F94" w14:textId="57C9AA94" w:rsidR="005A1CDA" w:rsidRPr="00D45BBF" w:rsidRDefault="00AB40C5" w:rsidP="006355F4">
            <w:pPr>
              <w:pStyle w:val="ListParagraph"/>
              <w:numPr>
                <w:ilvl w:val="0"/>
                <w:numId w:val="62"/>
              </w:numPr>
              <w:spacing w:after="0" w:line="240" w:lineRule="auto"/>
              <w:ind w:hanging="220"/>
              <w:jc w:val="both"/>
              <w:rPr>
                <w:rFonts w:eastAsia="Calibri" w:cstheme="minorHAnsi"/>
                <w:color w:val="000000"/>
                <w:sz w:val="18"/>
                <w:szCs w:val="18"/>
                <w:lang w:val="en-CA"/>
              </w:rPr>
            </w:pPr>
            <w:r w:rsidRPr="00D45BBF">
              <w:rPr>
                <w:rFonts w:ascii="Calibri" w:eastAsia="Times New Roman" w:hAnsi="Calibri" w:cs="Calibri"/>
                <w:sz w:val="18"/>
                <w:szCs w:val="18"/>
                <w:lang w:val="en-CA"/>
              </w:rPr>
              <w:t xml:space="preserve">Is the </w:t>
            </w:r>
            <w:r w:rsidR="0032516C" w:rsidRPr="00D45BBF">
              <w:rPr>
                <w:rFonts w:ascii="Calibri" w:eastAsia="Times New Roman" w:hAnsi="Calibri" w:cs="Calibri"/>
                <w:sz w:val="18"/>
                <w:szCs w:val="18"/>
                <w:lang w:val="en-CA"/>
              </w:rPr>
              <w:t xml:space="preserve">proponent, </w:t>
            </w:r>
            <w:r w:rsidRPr="00D45BBF">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sidRPr="00D45BBF">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D45BBF" w:rsidRDefault="005A1CDA" w:rsidP="005A1CDA">
            <w:pPr>
              <w:spacing w:after="0" w:line="240" w:lineRule="auto"/>
              <w:rPr>
                <w:rFonts w:eastAsia="Calibri" w:cstheme="minorHAnsi"/>
                <w:color w:val="000000"/>
                <w:sz w:val="18"/>
                <w:szCs w:val="18"/>
                <w:lang w:val="en-CA"/>
              </w:rPr>
            </w:pPr>
            <w:r w:rsidRPr="00D45BBF">
              <w:rPr>
                <w:rFonts w:eastAsia="Calibri" w:cstheme="minorHAnsi"/>
                <w:color w:val="000000"/>
                <w:sz w:val="18"/>
                <w:szCs w:val="18"/>
                <w:lang w:val="en-CA"/>
              </w:rPr>
              <w:t xml:space="preserve">Yes/No </w:t>
            </w:r>
          </w:p>
          <w:p w14:paraId="3A6A45F1" w14:textId="77777777" w:rsidR="005A1CDA" w:rsidRPr="00D45BBF" w:rsidRDefault="005A1CDA" w:rsidP="005A1CDA">
            <w:pPr>
              <w:spacing w:after="0" w:line="240" w:lineRule="auto"/>
              <w:rPr>
                <w:rFonts w:eastAsia="Calibri" w:cstheme="minorHAnsi"/>
                <w:color w:val="000000"/>
                <w:sz w:val="18"/>
                <w:szCs w:val="18"/>
                <w:lang w:val="en-CA"/>
              </w:rPr>
            </w:pPr>
          </w:p>
        </w:tc>
      </w:tr>
      <w:tr w:rsidR="005A1CDA" w:rsidRPr="00D45BBF"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D45BBF"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D45BBF">
              <w:rPr>
                <w:rFonts w:ascii="Calibri" w:eastAsia="Times New Roman" w:hAnsi="Calibri" w:cs="Calibri"/>
                <w:sz w:val="18"/>
                <w:szCs w:val="18"/>
                <w:lang w:val="en-CA"/>
              </w:rPr>
              <w:t>Sexual exploitation and abuse:</w:t>
            </w:r>
          </w:p>
          <w:p w14:paraId="69689463" w14:textId="6B87DAEC" w:rsidR="006355F4" w:rsidRPr="00D45BBF" w:rsidRDefault="006355F4" w:rsidP="006355F4">
            <w:pPr>
              <w:pStyle w:val="ListParagraph"/>
              <w:numPr>
                <w:ilvl w:val="0"/>
                <w:numId w:val="63"/>
              </w:numPr>
              <w:spacing w:after="0" w:line="240" w:lineRule="auto"/>
              <w:ind w:left="690" w:right="153" w:hanging="180"/>
              <w:jc w:val="both"/>
              <w:textAlignment w:val="baseline"/>
              <w:rPr>
                <w:rFonts w:ascii="Calibri" w:eastAsia="Times New Roman" w:hAnsi="Calibri" w:cs="Calibri"/>
                <w:sz w:val="18"/>
                <w:szCs w:val="18"/>
              </w:rPr>
            </w:pPr>
            <w:r w:rsidRPr="00D45BBF">
              <w:rPr>
                <w:rFonts w:ascii="Calibri" w:eastAsia="Times New Roman" w:hAnsi="Calibri" w:cs="Calibri"/>
                <w:sz w:val="18"/>
                <w:szCs w:val="18"/>
                <w:lang w:val="en-CA"/>
              </w:rPr>
              <w:t>Has the proponent, its employees, personnel, sub-contractor or sub-contractor’s sub-contractor or sub-partner or sub-partner’s partner been the subject of any investigations and/or been charged for any misconduct related </w:t>
            </w:r>
            <w:r w:rsidRPr="00D45BBF">
              <w:rPr>
                <w:rFonts w:ascii="Calibri" w:eastAsia="Times New Roman" w:hAnsi="Calibri" w:cs="Calibri"/>
                <w:sz w:val="18"/>
                <w:szCs w:val="18"/>
              </w:rPr>
              <w:t>to sexual exploitation and abuse (SEA)</w:t>
            </w:r>
            <w:r w:rsidRPr="00D45BBF">
              <w:rPr>
                <w:rStyle w:val="FootnoteReference"/>
                <w:rFonts w:ascii="Calibri" w:eastAsia="Times New Roman" w:hAnsi="Calibri" w:cs="Calibri"/>
                <w:sz w:val="18"/>
                <w:szCs w:val="18"/>
              </w:rPr>
              <w:footnoteReference w:id="4"/>
            </w:r>
            <w:r w:rsidRPr="00D45BBF">
              <w:rPr>
                <w:rFonts w:ascii="Calibri" w:eastAsia="Times New Roman" w:hAnsi="Calibri" w:cs="Calibri"/>
                <w:sz w:val="18"/>
                <w:szCs w:val="18"/>
              </w:rPr>
              <w:t xml:space="preserve">? </w:t>
            </w:r>
          </w:p>
          <w:p w14:paraId="6C117740" w14:textId="77777777" w:rsidR="006355F4" w:rsidRPr="00D45BBF"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sidRPr="00D45BBF">
              <w:rPr>
                <w:rFonts w:ascii="Calibri" w:eastAsia="Times New Roman" w:hAnsi="Calibri" w:cs="Calibri"/>
                <w:sz w:val="18"/>
                <w:szCs w:val="18"/>
              </w:rPr>
              <w:t>OR</w:t>
            </w:r>
          </w:p>
          <w:p w14:paraId="12E00D31" w14:textId="027D755B" w:rsidR="005A1CDA" w:rsidRPr="00D45BBF" w:rsidRDefault="006355F4" w:rsidP="006355F4">
            <w:pPr>
              <w:pStyle w:val="ListParagraph"/>
              <w:numPr>
                <w:ilvl w:val="0"/>
                <w:numId w:val="63"/>
              </w:numPr>
              <w:spacing w:after="0" w:line="240" w:lineRule="auto"/>
              <w:ind w:left="680" w:hanging="180"/>
              <w:jc w:val="both"/>
              <w:rPr>
                <w:rFonts w:eastAsia="Arial" w:cstheme="minorHAnsi"/>
                <w:color w:val="000000"/>
                <w:sz w:val="18"/>
                <w:szCs w:val="18"/>
                <w:lang w:val="en-CA"/>
              </w:rPr>
            </w:pPr>
            <w:r w:rsidRPr="00D45BBF">
              <w:rPr>
                <w:rFonts w:ascii="Calibri" w:eastAsia="Times New Roman" w:hAnsi="Calibri" w:cs="Calibri"/>
                <w:sz w:val="18"/>
                <w:szCs w:val="18"/>
              </w:rPr>
              <w:t xml:space="preserve">Is the </w:t>
            </w:r>
            <w:r w:rsidR="002D008C" w:rsidRPr="00D45BBF">
              <w:rPr>
                <w:rFonts w:ascii="Calibri" w:eastAsia="Times New Roman" w:hAnsi="Calibri" w:cs="Calibri"/>
                <w:sz w:val="18"/>
                <w:szCs w:val="18"/>
              </w:rPr>
              <w:t>proponent</w:t>
            </w:r>
            <w:r w:rsidRPr="00D45BBF">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D45BBF" w:rsidRDefault="005A1CDA" w:rsidP="005A1CDA">
            <w:pPr>
              <w:spacing w:after="0" w:line="240" w:lineRule="auto"/>
              <w:rPr>
                <w:rFonts w:eastAsia="Calibri" w:cstheme="minorHAnsi"/>
                <w:color w:val="000000"/>
                <w:sz w:val="18"/>
                <w:szCs w:val="18"/>
                <w:lang w:val="en-CA"/>
              </w:rPr>
            </w:pPr>
            <w:r w:rsidRPr="00D45BBF">
              <w:rPr>
                <w:rFonts w:eastAsia="Calibri" w:cstheme="minorHAnsi"/>
                <w:color w:val="000000"/>
                <w:sz w:val="18"/>
                <w:szCs w:val="18"/>
                <w:lang w:val="en-CA"/>
              </w:rPr>
              <w:t>Yes/No</w:t>
            </w:r>
          </w:p>
        </w:tc>
      </w:tr>
      <w:tr w:rsidR="005A1CDA" w:rsidRPr="00D45BBF"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D45BBF"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D45BBF">
              <w:rPr>
                <w:rFonts w:eastAsia="Arial" w:cstheme="minorHAnsi"/>
                <w:sz w:val="18"/>
                <w:szCs w:val="18"/>
                <w:lang w:val="en-CA"/>
              </w:rPr>
              <w:t>Has</w:t>
            </w:r>
            <w:r w:rsidR="005A1CDA" w:rsidRPr="00D45BBF">
              <w:rPr>
                <w:rFonts w:eastAsia="Arial" w:cstheme="minorHAnsi"/>
                <w:color w:val="000000" w:themeColor="text1"/>
                <w:sz w:val="18"/>
                <w:szCs w:val="18"/>
                <w:lang w:val="en-CA"/>
              </w:rPr>
              <w:t xml:space="preserve"> </w:t>
            </w:r>
            <w:r w:rsidR="00CC116A" w:rsidRPr="00D45BBF">
              <w:rPr>
                <w:rFonts w:eastAsia="Arial" w:cstheme="minorHAnsi"/>
                <w:color w:val="000000" w:themeColor="text1"/>
                <w:sz w:val="18"/>
                <w:szCs w:val="18"/>
                <w:lang w:val="en-CA"/>
              </w:rPr>
              <w:t xml:space="preserve">the </w:t>
            </w:r>
            <w:r w:rsidR="005A1CDA" w:rsidRPr="00D45BBF">
              <w:rPr>
                <w:rFonts w:eastAsia="Arial" w:cstheme="minorHAnsi"/>
                <w:color w:val="000000" w:themeColor="text1"/>
                <w:sz w:val="18"/>
                <w:szCs w:val="18"/>
                <w:lang w:val="en-CA"/>
              </w:rPr>
              <w:t xml:space="preserve">proponent </w:t>
            </w:r>
            <w:r w:rsidR="006C138F" w:rsidRPr="00D45BBF">
              <w:rPr>
                <w:rFonts w:ascii="Calibri" w:eastAsia="Times New Roman" w:hAnsi="Calibri" w:cs="Calibri"/>
                <w:sz w:val="18"/>
                <w:szCs w:val="18"/>
                <w:lang w:val="en-CA"/>
              </w:rPr>
              <w:t>or any of its employees or personnel</w:t>
            </w:r>
            <w:r w:rsidR="006C138F" w:rsidRPr="00D45BBF">
              <w:rPr>
                <w:rFonts w:ascii="Calibri" w:hAnsi="Calibri"/>
                <w:sz w:val="18"/>
                <w:lang w:val="en-CA"/>
              </w:rPr>
              <w:t xml:space="preserve"> </w:t>
            </w:r>
            <w:r w:rsidR="005A1CDA" w:rsidRPr="00D45BBF">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D45BBF">
              <w:rPr>
                <w:rFonts w:eastAsia="Arial" w:cstheme="minorHAnsi"/>
                <w:sz w:val="18"/>
                <w:szCs w:val="18"/>
                <w:lang w:val="en-CA"/>
              </w:rPr>
              <w:t xml:space="preserve">any other </w:t>
            </w:r>
            <w:r w:rsidR="006C138F" w:rsidRPr="00D45BBF">
              <w:rPr>
                <w:rFonts w:eastAsia="Arial" w:cstheme="minorHAnsi"/>
                <w:sz w:val="18"/>
                <w:szCs w:val="18"/>
                <w:lang w:val="en-CA"/>
              </w:rPr>
              <w:t>d</w:t>
            </w:r>
            <w:r w:rsidR="005A1CDA" w:rsidRPr="00D45BBF">
              <w:rPr>
                <w:rFonts w:eastAsia="Arial" w:cstheme="minorHAnsi"/>
                <w:sz w:val="18"/>
                <w:szCs w:val="18"/>
                <w:lang w:val="en-CA"/>
              </w:rPr>
              <w:t xml:space="preserve">onor </w:t>
            </w:r>
            <w:r w:rsidR="006C138F" w:rsidRPr="00D45BBF">
              <w:rPr>
                <w:rFonts w:eastAsia="Arial" w:cstheme="minorHAnsi"/>
                <w:sz w:val="18"/>
                <w:szCs w:val="18"/>
                <w:lang w:val="en-CA"/>
              </w:rPr>
              <w:t>s</w:t>
            </w:r>
            <w:r w:rsidR="005A1CDA" w:rsidRPr="00D45BBF">
              <w:rPr>
                <w:rFonts w:eastAsia="Arial" w:cstheme="minorHAnsi"/>
                <w:sz w:val="18"/>
                <w:szCs w:val="18"/>
                <w:lang w:val="en-CA"/>
              </w:rPr>
              <w:t xml:space="preserve">anction </w:t>
            </w:r>
            <w:r w:rsidR="006C138F" w:rsidRPr="00D45BBF">
              <w:rPr>
                <w:rFonts w:eastAsia="Arial" w:cstheme="minorHAnsi"/>
                <w:sz w:val="18"/>
                <w:szCs w:val="18"/>
                <w:lang w:val="en-CA"/>
              </w:rPr>
              <w:t>l</w:t>
            </w:r>
            <w:r w:rsidR="005A1CDA" w:rsidRPr="00D45BBF">
              <w:rPr>
                <w:rFonts w:eastAsia="Arial" w:cstheme="minorHAnsi"/>
                <w:sz w:val="18"/>
                <w:szCs w:val="18"/>
                <w:lang w:val="en-CA"/>
              </w:rPr>
              <w:t>ist that may be available for use, as applicable</w:t>
            </w:r>
            <w:r w:rsidR="0004683C" w:rsidRPr="00D45BBF">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D45BBF" w:rsidRDefault="005A1CDA" w:rsidP="005A1CDA">
            <w:pPr>
              <w:spacing w:after="0" w:line="240" w:lineRule="auto"/>
              <w:rPr>
                <w:rFonts w:eastAsia="Calibri" w:cstheme="minorHAnsi"/>
                <w:color w:val="000000"/>
                <w:sz w:val="18"/>
                <w:szCs w:val="18"/>
                <w:lang w:val="en-CA"/>
              </w:rPr>
            </w:pPr>
            <w:r w:rsidRPr="00D45BBF">
              <w:rPr>
                <w:rFonts w:eastAsia="Calibri" w:cstheme="minorHAnsi"/>
                <w:color w:val="000000"/>
                <w:sz w:val="18"/>
                <w:szCs w:val="18"/>
                <w:lang w:val="en-CA"/>
              </w:rPr>
              <w:t xml:space="preserve">Yes/No </w:t>
            </w:r>
          </w:p>
          <w:p w14:paraId="7C12A868" w14:textId="77777777" w:rsidR="005A1CDA" w:rsidRPr="00D45BBF" w:rsidRDefault="005A1CDA" w:rsidP="005A1CDA">
            <w:pPr>
              <w:spacing w:after="0" w:line="240" w:lineRule="auto"/>
              <w:rPr>
                <w:rFonts w:eastAsia="Calibri" w:cstheme="minorHAnsi"/>
                <w:color w:val="000000"/>
                <w:sz w:val="18"/>
                <w:szCs w:val="18"/>
                <w:lang w:val="en-CA"/>
              </w:rPr>
            </w:pPr>
          </w:p>
        </w:tc>
      </w:tr>
      <w:tr w:rsidR="005A1CDA" w:rsidRPr="00D45BBF"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D45BBF"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D45BBF">
              <w:rPr>
                <w:rFonts w:eastAsia="Arial" w:cstheme="minorHAnsi"/>
                <w:sz w:val="18"/>
                <w:szCs w:val="18"/>
                <w:lang w:val="en-CA"/>
              </w:rPr>
              <w:t>Has</w:t>
            </w:r>
            <w:r w:rsidR="005A1CDA" w:rsidRPr="00D45BBF">
              <w:rPr>
                <w:rFonts w:eastAsia="Arial" w:cstheme="minorHAnsi"/>
                <w:sz w:val="18"/>
                <w:szCs w:val="18"/>
              </w:rPr>
              <w:t xml:space="preserve"> the proponent read and accept</w:t>
            </w:r>
            <w:r w:rsidR="00D430DE" w:rsidRPr="00D45BBF">
              <w:rPr>
                <w:rFonts w:eastAsia="Arial" w:cstheme="minorHAnsi"/>
                <w:sz w:val="18"/>
                <w:szCs w:val="18"/>
              </w:rPr>
              <w:t>ed</w:t>
            </w:r>
            <w:r w:rsidR="005A1CDA" w:rsidRPr="00D45BBF">
              <w:rPr>
                <w:rFonts w:eastAsia="Arial" w:cstheme="minorHAnsi"/>
                <w:sz w:val="18"/>
                <w:szCs w:val="18"/>
              </w:rPr>
              <w:t xml:space="preserve"> the standards set out in section 3 of ST/SGB/2003/13 “Special measures for protection from sexual exploitation and sexual abuse”</w:t>
            </w:r>
            <w:r w:rsidR="00D430DE" w:rsidRPr="00D45BBF">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D45BBF" w:rsidRDefault="005A1CDA" w:rsidP="005A1CDA">
            <w:pPr>
              <w:spacing w:after="0" w:line="240" w:lineRule="auto"/>
              <w:rPr>
                <w:rFonts w:eastAsia="Calibri" w:cstheme="minorHAnsi"/>
                <w:color w:val="000000"/>
                <w:sz w:val="18"/>
                <w:szCs w:val="18"/>
                <w:lang w:val="en-CA"/>
              </w:rPr>
            </w:pPr>
            <w:r w:rsidRPr="00D45BBF">
              <w:rPr>
                <w:rFonts w:eastAsia="Calibri" w:cstheme="minorHAnsi"/>
                <w:color w:val="000000"/>
                <w:sz w:val="18"/>
                <w:szCs w:val="18"/>
                <w:lang w:val="en-CA"/>
              </w:rPr>
              <w:t xml:space="preserve">Yes/No </w:t>
            </w:r>
          </w:p>
          <w:p w14:paraId="310083B1" w14:textId="77777777" w:rsidR="005A1CDA" w:rsidRPr="00D45BBF" w:rsidRDefault="005A1CDA" w:rsidP="005A1CDA">
            <w:pPr>
              <w:spacing w:after="0" w:line="240" w:lineRule="auto"/>
              <w:rPr>
                <w:rFonts w:eastAsia="Calibri" w:cstheme="minorHAnsi"/>
                <w:color w:val="000000"/>
                <w:sz w:val="18"/>
                <w:szCs w:val="18"/>
                <w:lang w:val="en-CA"/>
              </w:rPr>
            </w:pPr>
          </w:p>
        </w:tc>
      </w:tr>
      <w:tr w:rsidR="005A1CDA" w:rsidRPr="00D45BBF"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D45BBF" w:rsidRDefault="006B7C4A" w:rsidP="002D008C">
            <w:pPr>
              <w:pStyle w:val="ListParagraph"/>
              <w:numPr>
                <w:ilvl w:val="0"/>
                <w:numId w:val="17"/>
              </w:numPr>
              <w:spacing w:after="0" w:line="240" w:lineRule="auto"/>
              <w:jc w:val="both"/>
              <w:rPr>
                <w:rFonts w:eastAsia="Arial" w:cstheme="minorHAnsi"/>
                <w:sz w:val="18"/>
                <w:szCs w:val="18"/>
              </w:rPr>
            </w:pPr>
            <w:r w:rsidRPr="00D45BBF">
              <w:rPr>
                <w:rFonts w:eastAsia="Arial" w:cstheme="minorHAnsi"/>
                <w:sz w:val="18"/>
                <w:szCs w:val="18"/>
                <w:lang w:val="en-CA"/>
              </w:rPr>
              <w:lastRenderedPageBreak/>
              <w:t>Does</w:t>
            </w:r>
            <w:r w:rsidR="005A1CDA" w:rsidRPr="00D45BBF">
              <w:rPr>
                <w:rFonts w:eastAsia="Arial" w:cstheme="minorHAnsi"/>
                <w:sz w:val="18"/>
                <w:szCs w:val="18"/>
              </w:rPr>
              <w:t xml:space="preserve"> </w:t>
            </w:r>
            <w:r w:rsidR="00CC116A" w:rsidRPr="00D45BBF">
              <w:rPr>
                <w:rFonts w:eastAsia="Arial" w:cstheme="minorHAnsi"/>
                <w:sz w:val="18"/>
                <w:szCs w:val="18"/>
              </w:rPr>
              <w:t xml:space="preserve">the </w:t>
            </w:r>
            <w:r w:rsidR="005A1CDA" w:rsidRPr="00D45BBF">
              <w:rPr>
                <w:rFonts w:eastAsia="Arial" w:cstheme="minorHAnsi"/>
                <w:sz w:val="18"/>
                <w:szCs w:val="18"/>
              </w:rPr>
              <w:t xml:space="preserve">proponent acknowledge that </w:t>
            </w:r>
            <w:r w:rsidR="00AF3AEC" w:rsidRPr="00D45BBF">
              <w:rPr>
                <w:rFonts w:eastAsia="Arial" w:cstheme="minorHAnsi"/>
                <w:sz w:val="18"/>
                <w:szCs w:val="18"/>
              </w:rPr>
              <w:t xml:space="preserve">SEA </w:t>
            </w:r>
            <w:r w:rsidRPr="00D45BBF">
              <w:rPr>
                <w:rFonts w:eastAsia="Arial" w:cstheme="minorHAnsi"/>
                <w:sz w:val="18"/>
                <w:szCs w:val="18"/>
              </w:rPr>
              <w:t>is</w:t>
            </w:r>
            <w:r w:rsidR="005A1CDA" w:rsidRPr="00D45BBF">
              <w:rPr>
                <w:rFonts w:eastAsia="Arial" w:cstheme="minorHAnsi"/>
                <w:sz w:val="18"/>
                <w:szCs w:val="18"/>
              </w:rPr>
              <w:t xml:space="preserve"> strictly prohibited, and that UN Women will apply a policy of “zero tolerance” </w:t>
            </w:r>
            <w:r w:rsidR="00CC116A" w:rsidRPr="00D45BBF">
              <w:rPr>
                <w:rFonts w:eastAsia="Arial" w:cstheme="minorHAnsi"/>
                <w:sz w:val="18"/>
                <w:szCs w:val="18"/>
              </w:rPr>
              <w:t xml:space="preserve">in respect to </w:t>
            </w:r>
            <w:r w:rsidR="00AF3AEC" w:rsidRPr="00D45BBF">
              <w:rPr>
                <w:rFonts w:eastAsia="Arial" w:cstheme="minorHAnsi"/>
                <w:sz w:val="18"/>
                <w:szCs w:val="18"/>
              </w:rPr>
              <w:t xml:space="preserve">SEA </w:t>
            </w:r>
            <w:r w:rsidR="005A1CDA" w:rsidRPr="00D45BBF">
              <w:rPr>
                <w:rFonts w:eastAsia="Arial" w:cstheme="minorHAnsi"/>
                <w:sz w:val="18"/>
                <w:szCs w:val="18"/>
              </w:rPr>
              <w:t>of anyone including the proponent’s employees, agents, sub-partners and sub-contractors or any other persons engaged by the proponent to perform any services</w:t>
            </w:r>
            <w:r w:rsidRPr="00D45BBF">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D45BBF" w:rsidRDefault="005A1CDA" w:rsidP="005A1CDA">
            <w:pPr>
              <w:spacing w:after="0" w:line="240" w:lineRule="auto"/>
              <w:rPr>
                <w:rFonts w:eastAsia="Calibri" w:cstheme="minorHAnsi"/>
                <w:color w:val="000000"/>
                <w:sz w:val="18"/>
                <w:szCs w:val="18"/>
                <w:lang w:val="en-CA"/>
              </w:rPr>
            </w:pPr>
            <w:r w:rsidRPr="00D45BBF">
              <w:rPr>
                <w:rFonts w:eastAsia="Calibri" w:cstheme="minorHAnsi"/>
                <w:color w:val="000000"/>
                <w:sz w:val="18"/>
                <w:szCs w:val="18"/>
                <w:lang w:val="en-CA"/>
              </w:rPr>
              <w:t xml:space="preserve">Yes/No </w:t>
            </w:r>
          </w:p>
          <w:p w14:paraId="029CA2CB" w14:textId="77777777" w:rsidR="005A1CDA" w:rsidRPr="00D45BBF" w:rsidRDefault="005A1CDA" w:rsidP="005A1CDA">
            <w:pPr>
              <w:spacing w:after="0" w:line="240" w:lineRule="auto"/>
              <w:rPr>
                <w:rFonts w:eastAsia="Calibri" w:cstheme="minorHAnsi"/>
                <w:color w:val="000000"/>
                <w:sz w:val="18"/>
                <w:szCs w:val="18"/>
                <w:lang w:val="en-CA"/>
              </w:rPr>
            </w:pPr>
          </w:p>
        </w:tc>
      </w:tr>
      <w:tr w:rsidR="005A1CDA" w:rsidRPr="00D45BBF"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D45BBF" w:rsidRDefault="006B7C4A" w:rsidP="002D008C">
            <w:pPr>
              <w:pStyle w:val="ListParagraph"/>
              <w:numPr>
                <w:ilvl w:val="0"/>
                <w:numId w:val="17"/>
              </w:numPr>
              <w:spacing w:after="0" w:line="240" w:lineRule="auto"/>
              <w:jc w:val="both"/>
              <w:rPr>
                <w:rFonts w:eastAsia="Arial" w:cstheme="minorHAnsi"/>
                <w:sz w:val="18"/>
                <w:szCs w:val="18"/>
              </w:rPr>
            </w:pPr>
            <w:r w:rsidRPr="00D45BBF">
              <w:rPr>
                <w:rFonts w:eastAsia="Arial" w:cstheme="minorHAnsi"/>
                <w:sz w:val="18"/>
                <w:szCs w:val="18"/>
                <w:lang w:val="en-CA"/>
              </w:rPr>
              <w:t>Has</w:t>
            </w:r>
            <w:r w:rsidR="00CC116A" w:rsidRPr="00D45BBF">
              <w:rPr>
                <w:rFonts w:eastAsia="Arial" w:cstheme="minorHAnsi"/>
                <w:sz w:val="18"/>
                <w:szCs w:val="18"/>
                <w:lang w:val="en-CA"/>
              </w:rPr>
              <w:t xml:space="preserve"> </w:t>
            </w:r>
            <w:r w:rsidR="005628CD" w:rsidRPr="00D45BBF">
              <w:rPr>
                <w:rFonts w:eastAsia="Arial" w:cstheme="minorHAnsi"/>
                <w:sz w:val="18"/>
                <w:szCs w:val="18"/>
                <w:lang w:val="en-CA"/>
              </w:rPr>
              <w:t xml:space="preserve">the </w:t>
            </w:r>
            <w:r w:rsidR="00CC116A" w:rsidRPr="00D45BBF">
              <w:rPr>
                <w:rFonts w:eastAsia="Arial" w:cstheme="minorHAnsi"/>
                <w:sz w:val="18"/>
                <w:szCs w:val="18"/>
                <w:lang w:val="en-CA"/>
              </w:rPr>
              <w:t>p</w:t>
            </w:r>
            <w:r w:rsidR="005A1CDA" w:rsidRPr="00D45BBF">
              <w:rPr>
                <w:rFonts w:eastAsia="Arial" w:cstheme="minorHAnsi"/>
                <w:sz w:val="18"/>
                <w:szCs w:val="18"/>
                <w:lang w:val="en-CA"/>
              </w:rPr>
              <w:t>roponent</w:t>
            </w:r>
            <w:r w:rsidR="005A1CDA" w:rsidRPr="00D45BBF">
              <w:rPr>
                <w:rFonts w:eastAsia="Arial" w:cstheme="minorHAnsi"/>
                <w:sz w:val="18"/>
                <w:szCs w:val="18"/>
              </w:rPr>
              <w:t xml:space="preserve"> reviewed and taken note of UN Women Anti-Fraud Policy </w:t>
            </w:r>
            <w:r w:rsidR="001C1756" w:rsidRPr="00D45BBF">
              <w:rPr>
                <w:rFonts w:eastAsia="Arial" w:cstheme="minorHAnsi"/>
                <w:b/>
                <w:bCs/>
                <w:sz w:val="18"/>
                <w:szCs w:val="18"/>
              </w:rPr>
              <w:t>(</w:t>
            </w:r>
            <w:r w:rsidR="005A1CDA" w:rsidRPr="00D45BBF">
              <w:rPr>
                <w:rFonts w:eastAsia="Arial" w:cstheme="minorHAnsi"/>
                <w:b/>
                <w:bCs/>
                <w:sz w:val="18"/>
                <w:szCs w:val="18"/>
              </w:rPr>
              <w:t>Annex B</w:t>
            </w:r>
            <w:r w:rsidR="001C1756" w:rsidRPr="00D45BBF">
              <w:rPr>
                <w:rFonts w:eastAsia="Arial" w:cstheme="minorHAnsi"/>
                <w:b/>
                <w:bCs/>
                <w:sz w:val="18"/>
                <w:szCs w:val="18"/>
              </w:rPr>
              <w:t>-6)</w:t>
            </w:r>
            <w:r w:rsidR="0004683C" w:rsidRPr="00D45BBF">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D45BBF" w:rsidRDefault="005A1CDA" w:rsidP="005A1CDA">
            <w:pPr>
              <w:spacing w:after="0" w:line="240" w:lineRule="auto"/>
              <w:rPr>
                <w:rFonts w:eastAsia="Calibri" w:cstheme="minorHAnsi"/>
                <w:color w:val="000000"/>
                <w:sz w:val="18"/>
                <w:szCs w:val="18"/>
                <w:lang w:val="en-CA"/>
              </w:rPr>
            </w:pPr>
            <w:r w:rsidRPr="00D45BBF">
              <w:rPr>
                <w:rFonts w:eastAsia="Calibri" w:cstheme="minorHAnsi"/>
                <w:color w:val="000000"/>
                <w:sz w:val="18"/>
                <w:szCs w:val="18"/>
                <w:lang w:val="en-CA"/>
              </w:rPr>
              <w:t xml:space="preserve">Yes/No </w:t>
            </w:r>
          </w:p>
          <w:p w14:paraId="221AED62" w14:textId="77777777" w:rsidR="005A1CDA" w:rsidRPr="00D45BBF" w:rsidRDefault="005A1CDA" w:rsidP="005A1CDA">
            <w:pPr>
              <w:spacing w:after="0" w:line="240" w:lineRule="auto"/>
              <w:rPr>
                <w:rFonts w:eastAsia="Calibri" w:cstheme="minorHAnsi"/>
                <w:color w:val="000000"/>
                <w:sz w:val="18"/>
                <w:szCs w:val="18"/>
                <w:lang w:val="en-CA"/>
              </w:rPr>
            </w:pPr>
          </w:p>
        </w:tc>
      </w:tr>
    </w:tbl>
    <w:p w14:paraId="7543BAE0" w14:textId="77777777" w:rsidR="00E8091E" w:rsidRPr="00D45BBF" w:rsidRDefault="00E8091E" w:rsidP="0038204D">
      <w:pPr>
        <w:spacing w:after="0" w:line="240" w:lineRule="auto"/>
        <w:rPr>
          <w:rFonts w:eastAsia="Calibri" w:cstheme="minorHAnsi"/>
          <w:b/>
          <w:bCs/>
          <w:spacing w:val="-3"/>
          <w:sz w:val="18"/>
          <w:szCs w:val="18"/>
          <w:lang w:val="en-CA"/>
        </w:rPr>
      </w:pPr>
    </w:p>
    <w:p w14:paraId="6E3B500C" w14:textId="77777777" w:rsidR="000E363C" w:rsidRPr="00D45BBF" w:rsidRDefault="000E363C" w:rsidP="0038204D">
      <w:pPr>
        <w:spacing w:after="0" w:line="240" w:lineRule="auto"/>
        <w:rPr>
          <w:rFonts w:eastAsia="Calibri" w:cstheme="minorHAnsi"/>
          <w:b/>
          <w:bCs/>
          <w:spacing w:val="-3"/>
          <w:sz w:val="18"/>
          <w:szCs w:val="18"/>
          <w:lang w:val="en-CA"/>
        </w:rPr>
      </w:pPr>
    </w:p>
    <w:p w14:paraId="4B9615E8" w14:textId="4C157521" w:rsidR="00AE7ECB" w:rsidRPr="00D45BBF" w:rsidRDefault="00315AE3" w:rsidP="0038204D">
      <w:pPr>
        <w:spacing w:after="0" w:line="240" w:lineRule="auto"/>
        <w:rPr>
          <w:rFonts w:eastAsia="Calibri" w:cstheme="minorHAnsi"/>
          <w:b/>
          <w:bCs/>
          <w:spacing w:val="-3"/>
          <w:sz w:val="18"/>
          <w:szCs w:val="18"/>
          <w:lang w:val="en-CA"/>
        </w:rPr>
      </w:pPr>
      <w:r w:rsidRPr="00D45BBF">
        <w:rPr>
          <w:rFonts w:eastAsia="Calibri" w:cstheme="minorHAnsi"/>
          <w:b/>
          <w:bCs/>
          <w:spacing w:val="-3"/>
          <w:sz w:val="18"/>
          <w:szCs w:val="18"/>
          <w:lang w:val="en-CA"/>
        </w:rPr>
        <w:t>Please provide the following information</w:t>
      </w:r>
      <w:r w:rsidR="007A68BF" w:rsidRPr="00D45BBF">
        <w:rPr>
          <w:rFonts w:eastAsia="Calibri" w:cstheme="minorHAnsi"/>
          <w:b/>
          <w:bCs/>
          <w:spacing w:val="-3"/>
          <w:sz w:val="18"/>
          <w:szCs w:val="18"/>
          <w:lang w:val="en-CA"/>
        </w:rPr>
        <w:t xml:space="preserve">: </w:t>
      </w:r>
    </w:p>
    <w:p w14:paraId="43724E72" w14:textId="13384568" w:rsidR="007A68BF" w:rsidRPr="00D45B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D45BBF"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Pr="00D45BBF" w:rsidRDefault="007A68BF" w:rsidP="00916BE8">
            <w:pPr>
              <w:pStyle w:val="ListParagraph"/>
              <w:numPr>
                <w:ilvl w:val="0"/>
                <w:numId w:val="15"/>
              </w:numPr>
              <w:spacing w:after="0" w:line="240" w:lineRule="auto"/>
              <w:rPr>
                <w:rFonts w:ascii="Calibri" w:eastAsia="Arial" w:hAnsi="Calibri" w:cs="Calibri"/>
                <w:sz w:val="18"/>
                <w:szCs w:val="18"/>
              </w:rPr>
            </w:pPr>
            <w:r w:rsidRPr="00D45BBF">
              <w:rPr>
                <w:rFonts w:ascii="Calibri" w:eastAsia="Arial" w:hAnsi="Calibri" w:cs="Calibri"/>
                <w:sz w:val="18"/>
                <w:szCs w:val="18"/>
              </w:rPr>
              <w:t xml:space="preserve">Is the highest </w:t>
            </w:r>
            <w:r w:rsidR="00532495" w:rsidRPr="00D45BBF">
              <w:rPr>
                <w:rFonts w:ascii="Calibri" w:eastAsia="Arial" w:hAnsi="Calibri" w:cs="Calibri"/>
                <w:sz w:val="18"/>
                <w:szCs w:val="18"/>
              </w:rPr>
              <w:t>e</w:t>
            </w:r>
            <w:r w:rsidRPr="00D45BBF">
              <w:rPr>
                <w:rFonts w:ascii="Calibri" w:eastAsia="Arial" w:hAnsi="Calibri" w:cs="Calibri"/>
                <w:sz w:val="18"/>
                <w:szCs w:val="18"/>
              </w:rPr>
              <w:t>xecutive (e.g.</w:t>
            </w:r>
            <w:r w:rsidR="00F37CF9" w:rsidRPr="00D45BBF">
              <w:rPr>
                <w:rFonts w:ascii="Calibri" w:eastAsia="Arial" w:hAnsi="Calibri" w:cs="Calibri"/>
                <w:sz w:val="18"/>
                <w:szCs w:val="18"/>
              </w:rPr>
              <w:t>,</w:t>
            </w:r>
            <w:r w:rsidRPr="00D45BBF">
              <w:rPr>
                <w:rFonts w:ascii="Calibri" w:eastAsia="Arial" w:hAnsi="Calibri" w:cs="Calibri"/>
                <w:sz w:val="18"/>
                <w:szCs w:val="18"/>
              </w:rPr>
              <w:t xml:space="preserve"> Director, CEO, etc.) in the proponent </w:t>
            </w:r>
            <w:r w:rsidR="00532495" w:rsidRPr="00D45BBF">
              <w:rPr>
                <w:rFonts w:ascii="Calibri" w:eastAsia="Arial" w:hAnsi="Calibri" w:cs="Calibri"/>
                <w:sz w:val="18"/>
                <w:szCs w:val="18"/>
              </w:rPr>
              <w:t>o</w:t>
            </w:r>
            <w:r w:rsidRPr="00D45BBF">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D45BBF" w:rsidRDefault="007A68BF" w:rsidP="007A68BF">
            <w:pPr>
              <w:spacing w:after="0" w:line="240" w:lineRule="auto"/>
              <w:rPr>
                <w:rFonts w:ascii="Calibri" w:eastAsia="Arial" w:hAnsi="Calibri" w:cs="Calibri"/>
                <w:sz w:val="18"/>
                <w:szCs w:val="18"/>
              </w:rPr>
            </w:pPr>
            <w:r w:rsidRPr="00D45BBF">
              <w:rPr>
                <w:rFonts w:ascii="Calibri" w:eastAsia="Arial" w:hAnsi="Calibri" w:cs="Calibri"/>
                <w:sz w:val="18"/>
                <w:szCs w:val="18"/>
              </w:rPr>
              <w:t>Yes/No</w:t>
            </w:r>
          </w:p>
        </w:tc>
      </w:tr>
      <w:tr w:rsidR="007A68BF" w:rsidRPr="00D45B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Pr="00D45BBF" w:rsidRDefault="00DB454E" w:rsidP="00916BE8">
            <w:pPr>
              <w:pStyle w:val="ListParagraph"/>
              <w:numPr>
                <w:ilvl w:val="0"/>
                <w:numId w:val="15"/>
              </w:numPr>
              <w:spacing w:after="0" w:line="240" w:lineRule="auto"/>
              <w:rPr>
                <w:rFonts w:ascii="Calibri" w:eastAsia="Arial" w:hAnsi="Calibri" w:cs="Calibri"/>
                <w:sz w:val="18"/>
                <w:szCs w:val="18"/>
              </w:rPr>
            </w:pPr>
            <w:r w:rsidRPr="00D45BBF">
              <w:rPr>
                <w:rFonts w:ascii="Calibri" w:eastAsia="Arial" w:hAnsi="Calibri" w:cs="Calibri"/>
                <w:sz w:val="18"/>
                <w:szCs w:val="18"/>
              </w:rPr>
              <w:t>What is the f</w:t>
            </w:r>
            <w:r w:rsidR="007A68BF" w:rsidRPr="00D45BBF">
              <w:rPr>
                <w:rFonts w:ascii="Calibri" w:eastAsia="Arial" w:hAnsi="Calibri" w:cs="Calibri"/>
                <w:sz w:val="18"/>
                <w:szCs w:val="18"/>
              </w:rPr>
              <w:t xml:space="preserve">emale to </w:t>
            </w:r>
            <w:r w:rsidRPr="00D45BBF">
              <w:rPr>
                <w:rFonts w:ascii="Calibri" w:eastAsia="Arial" w:hAnsi="Calibri" w:cs="Calibri"/>
                <w:sz w:val="18"/>
                <w:szCs w:val="18"/>
              </w:rPr>
              <w:t>m</w:t>
            </w:r>
            <w:r w:rsidR="007A68BF" w:rsidRPr="00D45BBF">
              <w:rPr>
                <w:rFonts w:ascii="Calibri" w:eastAsia="Arial" w:hAnsi="Calibri" w:cs="Calibri"/>
                <w:sz w:val="18"/>
                <w:szCs w:val="18"/>
              </w:rPr>
              <w:t xml:space="preserve">ale </w:t>
            </w:r>
            <w:r w:rsidRPr="00D45BBF">
              <w:rPr>
                <w:rFonts w:ascii="Calibri" w:eastAsia="Arial" w:hAnsi="Calibri" w:cs="Calibri"/>
                <w:sz w:val="18"/>
                <w:szCs w:val="18"/>
              </w:rPr>
              <w:t>r</w:t>
            </w:r>
            <w:r w:rsidR="007A68BF" w:rsidRPr="00D45BBF">
              <w:rPr>
                <w:rFonts w:ascii="Calibri" w:eastAsia="Arial" w:hAnsi="Calibri" w:cs="Calibri"/>
                <w:sz w:val="18"/>
                <w:szCs w:val="18"/>
              </w:rPr>
              <w:t xml:space="preserve">atio in the </w:t>
            </w:r>
            <w:r w:rsidRPr="00D45BBF">
              <w:rPr>
                <w:rFonts w:ascii="Calibri" w:eastAsia="Arial" w:hAnsi="Calibri" w:cs="Calibri"/>
                <w:sz w:val="18"/>
                <w:szCs w:val="18"/>
              </w:rPr>
              <w:t>p</w:t>
            </w:r>
            <w:r w:rsidR="007A68BF" w:rsidRPr="00D45BBF">
              <w:rPr>
                <w:rFonts w:ascii="Calibri" w:eastAsia="Arial" w:hAnsi="Calibri" w:cs="Calibri"/>
                <w:sz w:val="18"/>
                <w:szCs w:val="18"/>
              </w:rPr>
              <w:t xml:space="preserve">roponent’s </w:t>
            </w:r>
            <w:r w:rsidRPr="00D45BBF">
              <w:rPr>
                <w:rFonts w:ascii="Calibri" w:eastAsia="Arial" w:hAnsi="Calibri" w:cs="Calibri"/>
                <w:sz w:val="18"/>
                <w:szCs w:val="18"/>
              </w:rPr>
              <w:t>b</w:t>
            </w:r>
            <w:r w:rsidR="007A68BF" w:rsidRPr="00D45BBF">
              <w:rPr>
                <w:rFonts w:ascii="Calibri" w:eastAsia="Arial" w:hAnsi="Calibri" w:cs="Calibri"/>
                <w:sz w:val="18"/>
                <w:szCs w:val="18"/>
              </w:rPr>
              <w:t>oard</w:t>
            </w:r>
            <w:r w:rsidRPr="00D45BBF">
              <w:rPr>
                <w:rFonts w:ascii="Calibri" w:eastAsia="Arial" w:hAnsi="Calibri" w:cs="Calibri"/>
                <w:sz w:val="18"/>
                <w:szCs w:val="18"/>
              </w:rPr>
              <w:t>?</w:t>
            </w:r>
            <w:r w:rsidR="007A68BF" w:rsidRPr="00D45B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D45BBF" w:rsidRDefault="007A68BF" w:rsidP="007A68BF">
            <w:pPr>
              <w:spacing w:after="0" w:line="240" w:lineRule="auto"/>
              <w:rPr>
                <w:rFonts w:ascii="Calibri" w:eastAsia="Arial" w:hAnsi="Calibri" w:cs="Calibri"/>
                <w:sz w:val="18"/>
                <w:szCs w:val="18"/>
              </w:rPr>
            </w:pPr>
          </w:p>
        </w:tc>
      </w:tr>
    </w:tbl>
    <w:p w14:paraId="70CB6006" w14:textId="77777777" w:rsidR="007A68BF" w:rsidRPr="00D45BBF" w:rsidRDefault="007A68BF" w:rsidP="0038204D">
      <w:pPr>
        <w:spacing w:after="0" w:line="240" w:lineRule="auto"/>
        <w:rPr>
          <w:rFonts w:eastAsia="Calibri" w:cstheme="minorHAnsi"/>
          <w:b/>
          <w:bCs/>
          <w:spacing w:val="-3"/>
          <w:sz w:val="18"/>
          <w:szCs w:val="18"/>
          <w:lang w:val="en-CA"/>
        </w:rPr>
      </w:pPr>
    </w:p>
    <w:p w14:paraId="4A336A11" w14:textId="497639A9" w:rsidR="00C53CDE" w:rsidRPr="00D45BBF" w:rsidRDefault="00C53CDE" w:rsidP="00DC6588">
      <w:pPr>
        <w:spacing w:after="0" w:line="240" w:lineRule="auto"/>
        <w:jc w:val="both"/>
        <w:rPr>
          <w:rFonts w:eastAsia="Calibri" w:cstheme="minorHAnsi"/>
          <w:b/>
          <w:bCs/>
          <w:spacing w:val="-3"/>
          <w:sz w:val="18"/>
          <w:szCs w:val="18"/>
          <w:lang w:val="en-CA"/>
        </w:rPr>
      </w:pPr>
      <w:r w:rsidRPr="00D45BBF">
        <w:rPr>
          <w:rFonts w:eastAsia="Calibri" w:cstheme="minorHAnsi"/>
          <w:b/>
          <w:bCs/>
          <w:spacing w:val="-3"/>
          <w:sz w:val="18"/>
          <w:szCs w:val="18"/>
          <w:lang w:val="en-CA"/>
        </w:rPr>
        <w:t>Acceptance of the terms and conditions outlined in the template Partner Agreement.</w:t>
      </w:r>
    </w:p>
    <w:p w14:paraId="5AA17FB9" w14:textId="77777777" w:rsidR="00DB454E" w:rsidRPr="00D45BBF"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D45BBF"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D45BBF">
        <w:rPr>
          <w:rFonts w:eastAsiaTheme="majorEastAsia" w:cstheme="minorHAnsi"/>
          <w:color w:val="000000" w:themeColor="text1"/>
          <w:sz w:val="18"/>
          <w:szCs w:val="18"/>
        </w:rPr>
        <w:t>Propo</w:t>
      </w:r>
      <w:r w:rsidR="00B6686F" w:rsidRPr="00D45BBF">
        <w:rPr>
          <w:rFonts w:eastAsiaTheme="majorEastAsia" w:cstheme="minorHAnsi"/>
          <w:color w:val="000000" w:themeColor="text1"/>
          <w:sz w:val="18"/>
          <w:szCs w:val="18"/>
        </w:rPr>
        <w:t>nent</w:t>
      </w:r>
      <w:r w:rsidR="00DB454E" w:rsidRPr="00D45BBF">
        <w:rPr>
          <w:rFonts w:eastAsiaTheme="majorEastAsia" w:cstheme="minorHAnsi"/>
          <w:color w:val="000000" w:themeColor="text1"/>
          <w:sz w:val="18"/>
          <w:szCs w:val="18"/>
        </w:rPr>
        <w:t>s</w:t>
      </w:r>
      <w:r w:rsidRPr="00D45BBF">
        <w:rPr>
          <w:rFonts w:eastAsiaTheme="majorEastAsia" w:cstheme="minorHAnsi"/>
          <w:color w:val="000000" w:themeColor="text1"/>
          <w:sz w:val="18"/>
          <w:szCs w:val="18"/>
        </w:rPr>
        <w:t xml:space="preserve"> must include an acceptance of the terms and conditions outlined in the </w:t>
      </w:r>
      <w:r w:rsidR="00F82B7A" w:rsidRPr="00D45BBF">
        <w:rPr>
          <w:rFonts w:eastAsiaTheme="majorEastAsia" w:cstheme="minorHAnsi"/>
          <w:color w:val="000000" w:themeColor="text1"/>
          <w:sz w:val="18"/>
          <w:szCs w:val="18"/>
        </w:rPr>
        <w:t xml:space="preserve">template </w:t>
      </w:r>
      <w:r w:rsidRPr="00D45BBF">
        <w:rPr>
          <w:rFonts w:eastAsiaTheme="majorEastAsia" w:cstheme="minorHAnsi"/>
          <w:color w:val="000000" w:themeColor="text1"/>
          <w:sz w:val="18"/>
          <w:szCs w:val="18"/>
        </w:rPr>
        <w:t>Partner Agreement or their reservation</w:t>
      </w:r>
      <w:r w:rsidR="009B317A" w:rsidRPr="00D45BBF">
        <w:rPr>
          <w:rFonts w:eastAsiaTheme="majorEastAsia" w:cstheme="minorHAnsi"/>
          <w:color w:val="000000" w:themeColor="text1"/>
          <w:sz w:val="18"/>
          <w:szCs w:val="18"/>
        </w:rPr>
        <w:t>s</w:t>
      </w:r>
      <w:r w:rsidRPr="00D45BBF">
        <w:rPr>
          <w:rFonts w:eastAsiaTheme="majorEastAsia" w:cstheme="minorHAnsi"/>
          <w:color w:val="000000" w:themeColor="text1"/>
          <w:sz w:val="18"/>
          <w:szCs w:val="18"/>
        </w:rPr>
        <w:t xml:space="preserve"> or objections thereto.</w:t>
      </w:r>
      <w:r w:rsidR="00A035E0" w:rsidRPr="00D45BBF">
        <w:rPr>
          <w:rFonts w:eastAsiaTheme="majorEastAsia" w:cstheme="minorHAnsi"/>
          <w:color w:val="000000" w:themeColor="text1"/>
          <w:sz w:val="18"/>
          <w:szCs w:val="18"/>
        </w:rPr>
        <w:t xml:space="preserve"> </w:t>
      </w:r>
    </w:p>
    <w:p w14:paraId="58C5FC41" w14:textId="1B1DA496" w:rsidR="00C53CDE" w:rsidRPr="00D45BBF"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D45BBF">
        <w:rPr>
          <w:rFonts w:eastAsiaTheme="majorEastAsia" w:cstheme="minorHAnsi"/>
          <w:color w:val="000000" w:themeColor="text1"/>
          <w:sz w:val="18"/>
          <w:szCs w:val="18"/>
        </w:rPr>
        <w:t>Submission of</w:t>
      </w:r>
      <w:r w:rsidR="00DB454E" w:rsidRPr="00D45BBF">
        <w:rPr>
          <w:rFonts w:eastAsiaTheme="majorEastAsia" w:cstheme="minorHAnsi"/>
          <w:color w:val="000000" w:themeColor="text1"/>
          <w:sz w:val="18"/>
          <w:szCs w:val="18"/>
        </w:rPr>
        <w:t xml:space="preserve"> any such</w:t>
      </w:r>
      <w:r w:rsidRPr="00D45BBF">
        <w:rPr>
          <w:rFonts w:eastAsiaTheme="majorEastAsia" w:cstheme="minorHAnsi"/>
          <w:color w:val="000000" w:themeColor="text1"/>
          <w:sz w:val="18"/>
          <w:szCs w:val="18"/>
        </w:rPr>
        <w:t xml:space="preserve"> reservations or objections does not mean that </w:t>
      </w:r>
      <w:r w:rsidR="00C6272A" w:rsidRPr="00D45BBF">
        <w:rPr>
          <w:rFonts w:eastAsiaTheme="majorEastAsia" w:cstheme="minorHAnsi"/>
          <w:color w:val="000000" w:themeColor="text1"/>
          <w:sz w:val="18"/>
          <w:szCs w:val="18"/>
        </w:rPr>
        <w:t>UN Women</w:t>
      </w:r>
      <w:r w:rsidRPr="00D45BBF">
        <w:rPr>
          <w:rFonts w:eastAsiaTheme="majorEastAsia" w:cstheme="minorHAnsi"/>
          <w:color w:val="000000" w:themeColor="text1"/>
          <w:sz w:val="18"/>
          <w:szCs w:val="18"/>
        </w:rPr>
        <w:t xml:space="preserve"> will automatically accept them should the propo</w:t>
      </w:r>
      <w:r w:rsidR="00B6686F" w:rsidRPr="00D45BBF">
        <w:rPr>
          <w:rFonts w:eastAsiaTheme="majorEastAsia" w:cstheme="minorHAnsi"/>
          <w:color w:val="000000" w:themeColor="text1"/>
          <w:sz w:val="18"/>
          <w:szCs w:val="18"/>
        </w:rPr>
        <w:t xml:space="preserve">nent </w:t>
      </w:r>
      <w:r w:rsidRPr="00D45BBF">
        <w:rPr>
          <w:rFonts w:eastAsiaTheme="majorEastAsia" w:cstheme="minorHAnsi"/>
          <w:color w:val="000000" w:themeColor="text1"/>
          <w:sz w:val="18"/>
          <w:szCs w:val="18"/>
        </w:rPr>
        <w:t xml:space="preserve">be selected as a </w:t>
      </w:r>
      <w:r w:rsidR="000F0115" w:rsidRPr="00D45BBF">
        <w:rPr>
          <w:rFonts w:eastAsiaTheme="majorEastAsia" w:cstheme="minorHAnsi"/>
          <w:color w:val="000000" w:themeColor="text1"/>
          <w:sz w:val="18"/>
          <w:szCs w:val="18"/>
        </w:rPr>
        <w:t>Responsible Party</w:t>
      </w:r>
      <w:r w:rsidRPr="00D45BBF">
        <w:rPr>
          <w:rFonts w:eastAsiaTheme="majorEastAsia" w:cstheme="minorHAnsi"/>
          <w:color w:val="000000" w:themeColor="text1"/>
          <w:sz w:val="18"/>
          <w:szCs w:val="18"/>
        </w:rPr>
        <w:t xml:space="preserve">. </w:t>
      </w:r>
    </w:p>
    <w:p w14:paraId="3E6B3C07" w14:textId="34197F05" w:rsidR="00C53CDE" w:rsidRPr="00D45BBF"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D45BBF">
        <w:rPr>
          <w:rFonts w:eastAsiaTheme="majorEastAsia" w:cstheme="minorHAnsi"/>
          <w:color w:val="000000" w:themeColor="text1"/>
          <w:sz w:val="18"/>
          <w:szCs w:val="18"/>
        </w:rPr>
        <w:t>UN Women</w:t>
      </w:r>
      <w:r w:rsidR="00C53CDE" w:rsidRPr="00D45BBF">
        <w:rPr>
          <w:rFonts w:eastAsiaTheme="majorEastAsia" w:cstheme="minorHAnsi"/>
          <w:color w:val="000000" w:themeColor="text1"/>
          <w:sz w:val="18"/>
          <w:szCs w:val="18"/>
        </w:rPr>
        <w:t xml:space="preserve"> will evaluate any reservation or objection during </w:t>
      </w:r>
      <w:r w:rsidR="00DB454E" w:rsidRPr="00D45BBF">
        <w:rPr>
          <w:rFonts w:eastAsiaTheme="majorEastAsia" w:cstheme="minorHAnsi"/>
          <w:color w:val="000000" w:themeColor="text1"/>
          <w:sz w:val="18"/>
          <w:szCs w:val="18"/>
        </w:rPr>
        <w:t xml:space="preserve">its </w:t>
      </w:r>
      <w:r w:rsidR="00C53CDE" w:rsidRPr="00D45BBF">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D45BBF"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D45BBF" w14:paraId="37A3DD6F" w14:textId="77777777" w:rsidTr="006C2C6B">
        <w:tc>
          <w:tcPr>
            <w:tcW w:w="6385" w:type="dxa"/>
          </w:tcPr>
          <w:p w14:paraId="72E3B316" w14:textId="4907CB12" w:rsidR="00C53CDE" w:rsidRPr="00D45BBF" w:rsidRDefault="00DB454E" w:rsidP="00226DA8">
            <w:pPr>
              <w:jc w:val="center"/>
              <w:rPr>
                <w:rFonts w:asciiTheme="minorHAnsi" w:hAnsiTheme="minorHAnsi" w:cstheme="minorHAnsi"/>
                <w:b/>
                <w:bCs/>
                <w:sz w:val="18"/>
                <w:szCs w:val="18"/>
              </w:rPr>
            </w:pPr>
            <w:r w:rsidRPr="00D45BBF">
              <w:rPr>
                <w:rFonts w:cstheme="minorHAnsi"/>
                <w:b/>
                <w:bCs/>
                <w:sz w:val="18"/>
                <w:szCs w:val="18"/>
              </w:rPr>
              <w:t>Requirements</w:t>
            </w:r>
          </w:p>
        </w:tc>
        <w:tc>
          <w:tcPr>
            <w:tcW w:w="2700" w:type="dxa"/>
          </w:tcPr>
          <w:p w14:paraId="245A4F60" w14:textId="13E53934" w:rsidR="00C53CDE" w:rsidRPr="00D45BBF" w:rsidRDefault="00C53CDE" w:rsidP="00226DA8">
            <w:pPr>
              <w:jc w:val="center"/>
              <w:rPr>
                <w:rFonts w:asciiTheme="minorHAnsi" w:hAnsiTheme="minorHAnsi" w:cstheme="minorHAnsi"/>
                <w:b/>
                <w:bCs/>
                <w:sz w:val="18"/>
                <w:szCs w:val="18"/>
              </w:rPr>
            </w:pPr>
            <w:r w:rsidRPr="00D45BBF">
              <w:rPr>
                <w:rFonts w:cstheme="minorHAnsi"/>
                <w:b/>
                <w:bCs/>
                <w:sz w:val="18"/>
                <w:szCs w:val="18"/>
              </w:rPr>
              <w:t>Proponent’s response</w:t>
            </w:r>
          </w:p>
        </w:tc>
      </w:tr>
      <w:tr w:rsidR="00C53CDE" w:rsidRPr="00D45BBF" w14:paraId="02C070B4" w14:textId="77777777" w:rsidTr="006C2C6B">
        <w:tc>
          <w:tcPr>
            <w:tcW w:w="6385" w:type="dxa"/>
          </w:tcPr>
          <w:p w14:paraId="2472B0B6" w14:textId="16B095C3" w:rsidR="00C53CDE" w:rsidRPr="00D45BBF" w:rsidRDefault="00C53CDE" w:rsidP="00DC6588">
            <w:pPr>
              <w:jc w:val="both"/>
              <w:rPr>
                <w:rFonts w:asciiTheme="minorHAnsi" w:hAnsiTheme="minorHAnsi" w:cstheme="minorHAnsi"/>
                <w:sz w:val="18"/>
                <w:szCs w:val="18"/>
              </w:rPr>
            </w:pPr>
            <w:r w:rsidRPr="00D45BBF">
              <w:rPr>
                <w:rFonts w:asciiTheme="minorHAnsi" w:hAnsiTheme="minorHAnsi" w:cstheme="minorHAnsi"/>
                <w:sz w:val="18"/>
                <w:szCs w:val="18"/>
              </w:rPr>
              <w:t>Acceptance of the terms and conditions outlined in the template Partner Agreement</w:t>
            </w:r>
            <w:r w:rsidR="00554FAC" w:rsidRPr="00D45BBF">
              <w:rPr>
                <w:rFonts w:asciiTheme="minorHAnsi" w:hAnsiTheme="minorHAnsi" w:cstheme="minorHAnsi"/>
                <w:sz w:val="18"/>
                <w:szCs w:val="18"/>
              </w:rPr>
              <w:t>.</w:t>
            </w:r>
          </w:p>
        </w:tc>
        <w:tc>
          <w:tcPr>
            <w:tcW w:w="2700" w:type="dxa"/>
          </w:tcPr>
          <w:p w14:paraId="5EF1F13C" w14:textId="70B84D49" w:rsidR="00C53CDE" w:rsidRPr="00D45BBF" w:rsidRDefault="0070113E" w:rsidP="0038204D">
            <w:pPr>
              <w:rPr>
                <w:rFonts w:asciiTheme="minorHAnsi" w:hAnsiTheme="minorHAnsi" w:cstheme="minorHAnsi"/>
                <w:sz w:val="18"/>
                <w:szCs w:val="18"/>
              </w:rPr>
            </w:pPr>
            <w:r w:rsidRPr="00D45BBF">
              <w:rPr>
                <w:rFonts w:asciiTheme="minorHAnsi" w:hAnsiTheme="minorHAnsi" w:cstheme="minorHAnsi"/>
                <w:sz w:val="18"/>
                <w:szCs w:val="18"/>
              </w:rPr>
              <w:t>Yes</w:t>
            </w:r>
            <w:r w:rsidR="00354D2E" w:rsidRPr="00D45BBF">
              <w:rPr>
                <w:rFonts w:asciiTheme="minorHAnsi" w:hAnsiTheme="minorHAnsi" w:cstheme="minorHAnsi"/>
                <w:sz w:val="18"/>
                <w:szCs w:val="18"/>
              </w:rPr>
              <w:t>/</w:t>
            </w:r>
            <w:r w:rsidRPr="00D45BBF">
              <w:rPr>
                <w:rFonts w:asciiTheme="minorHAnsi" w:hAnsiTheme="minorHAnsi" w:cstheme="minorHAnsi"/>
                <w:sz w:val="18"/>
                <w:szCs w:val="18"/>
              </w:rPr>
              <w:t>No</w:t>
            </w:r>
          </w:p>
        </w:tc>
      </w:tr>
      <w:tr w:rsidR="00C53CDE" w:rsidRPr="00D45BBF" w14:paraId="5BE6126E" w14:textId="77777777" w:rsidTr="006C2C6B">
        <w:tc>
          <w:tcPr>
            <w:tcW w:w="6385" w:type="dxa"/>
          </w:tcPr>
          <w:p w14:paraId="2BB05E11" w14:textId="55DDB438" w:rsidR="00C53CDE" w:rsidRPr="00D45BBF" w:rsidRDefault="00C53CDE" w:rsidP="00DC6588">
            <w:pPr>
              <w:jc w:val="both"/>
              <w:rPr>
                <w:rFonts w:asciiTheme="minorHAnsi" w:hAnsiTheme="minorHAnsi" w:cstheme="minorHAnsi"/>
                <w:sz w:val="18"/>
                <w:szCs w:val="18"/>
              </w:rPr>
            </w:pPr>
            <w:r w:rsidRPr="00D45BBF">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D45BBF" w:rsidRDefault="00C53CDE" w:rsidP="0038204D">
            <w:pPr>
              <w:rPr>
                <w:rFonts w:asciiTheme="minorHAnsi" w:hAnsiTheme="minorHAnsi" w:cstheme="minorHAnsi"/>
                <w:sz w:val="18"/>
                <w:szCs w:val="18"/>
              </w:rPr>
            </w:pPr>
          </w:p>
        </w:tc>
      </w:tr>
    </w:tbl>
    <w:p w14:paraId="245DF77B" w14:textId="77777777" w:rsidR="00C53CDE" w:rsidRPr="00D45BBF"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D45BBF" w:rsidRDefault="00522AED" w:rsidP="0038204D">
      <w:pPr>
        <w:spacing w:after="0" w:line="240" w:lineRule="auto"/>
        <w:rPr>
          <w:rFonts w:eastAsia="Calibri" w:cstheme="minorHAnsi"/>
          <w:b/>
          <w:bCs/>
          <w:color w:val="000000"/>
          <w:sz w:val="18"/>
          <w:szCs w:val="18"/>
          <w:lang w:val="en-CA"/>
        </w:rPr>
      </w:pPr>
    </w:p>
    <w:p w14:paraId="0E663237" w14:textId="77777777" w:rsidR="00CA050B" w:rsidRPr="00D45BBF" w:rsidRDefault="00CA050B" w:rsidP="0038204D">
      <w:pPr>
        <w:spacing w:after="0" w:line="240" w:lineRule="auto"/>
        <w:rPr>
          <w:rFonts w:eastAsia="Times New Roman" w:cstheme="minorHAnsi"/>
          <w:b/>
          <w:color w:val="000000"/>
          <w:spacing w:val="-3"/>
          <w:sz w:val="18"/>
          <w:szCs w:val="18"/>
          <w:lang w:val="en-GB" w:eastAsia="en-GB"/>
        </w:rPr>
      </w:pPr>
      <w:r w:rsidRPr="00D45BBF">
        <w:rPr>
          <w:rFonts w:eastAsia="Calibri" w:cstheme="minorHAnsi"/>
          <w:color w:val="000000"/>
          <w:spacing w:val="-3"/>
          <w:sz w:val="18"/>
          <w:szCs w:val="18"/>
          <w:lang w:val="en-CA"/>
        </w:rPr>
        <w:br w:type="page"/>
      </w:r>
    </w:p>
    <w:p w14:paraId="2402A115" w14:textId="4009CFFA" w:rsidR="009812E6" w:rsidRPr="00D45BBF" w:rsidRDefault="009812E6" w:rsidP="0038204D">
      <w:pPr>
        <w:spacing w:after="0" w:line="240" w:lineRule="auto"/>
        <w:jc w:val="center"/>
        <w:rPr>
          <w:rFonts w:eastAsia="Times New Roman" w:cstheme="minorHAnsi"/>
          <w:b/>
          <w:color w:val="0070C0"/>
          <w:sz w:val="18"/>
          <w:szCs w:val="18"/>
          <w:u w:val="single"/>
          <w:lang w:val="en-GB" w:eastAsia="en-GB"/>
        </w:rPr>
      </w:pPr>
      <w:r w:rsidRPr="00D45BBF">
        <w:rPr>
          <w:rFonts w:eastAsia="Times New Roman" w:cstheme="minorHAnsi"/>
          <w:b/>
          <w:color w:val="0070C0"/>
          <w:sz w:val="18"/>
          <w:szCs w:val="18"/>
          <w:u w:val="single"/>
          <w:lang w:val="en-GB" w:eastAsia="en-GB"/>
        </w:rPr>
        <w:lastRenderedPageBreak/>
        <w:t>Section 2</w:t>
      </w:r>
    </w:p>
    <w:p w14:paraId="0548030C" w14:textId="77777777" w:rsidR="00C22EF1" w:rsidRPr="00D45BBF" w:rsidRDefault="00C22EF1" w:rsidP="0038204D">
      <w:pPr>
        <w:spacing w:after="0" w:line="240" w:lineRule="auto"/>
        <w:rPr>
          <w:rFonts w:eastAsia="Calibri" w:cstheme="minorHAnsi"/>
          <w:color w:val="000000"/>
          <w:sz w:val="18"/>
          <w:szCs w:val="18"/>
          <w:lang w:val="en-CA"/>
        </w:rPr>
      </w:pPr>
    </w:p>
    <w:p w14:paraId="0458BA22" w14:textId="24252C13" w:rsidR="00C22EF1" w:rsidRPr="00D45BBF" w:rsidRDefault="00C22EF1" w:rsidP="0038204D">
      <w:pPr>
        <w:spacing w:after="0" w:line="240" w:lineRule="auto"/>
        <w:rPr>
          <w:rFonts w:eastAsia="Calibri" w:cstheme="minorHAnsi"/>
          <w:b/>
          <w:bCs/>
          <w:color w:val="000000"/>
          <w:sz w:val="18"/>
          <w:szCs w:val="18"/>
          <w:lang w:val="en-CA"/>
        </w:rPr>
      </w:pPr>
      <w:r w:rsidRPr="00D45BBF">
        <w:rPr>
          <w:rFonts w:eastAsia="Calibri" w:cstheme="minorHAnsi"/>
          <w:b/>
          <w:bCs/>
          <w:color w:val="000000"/>
          <w:sz w:val="18"/>
          <w:szCs w:val="18"/>
          <w:lang w:val="en-CA"/>
        </w:rPr>
        <w:t>CFP No. (To be filled in by UN Women)</w:t>
      </w:r>
    </w:p>
    <w:p w14:paraId="5AE968EA" w14:textId="77777777" w:rsidR="00C22EF1" w:rsidRPr="00D45BBF"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D45BBF"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D45BBF">
        <w:rPr>
          <w:rFonts w:eastAsia="Times New Roman" w:cstheme="minorHAnsi"/>
          <w:b/>
          <w:color w:val="0070C0"/>
          <w:sz w:val="18"/>
          <w:szCs w:val="18"/>
          <w:lang w:val="en-GB" w:eastAsia="en-GB"/>
        </w:rPr>
        <w:t xml:space="preserve">Instructions to </w:t>
      </w:r>
      <w:r w:rsidR="00C1175E" w:rsidRPr="00D45BBF">
        <w:rPr>
          <w:rFonts w:eastAsia="Times New Roman" w:cstheme="minorHAnsi"/>
          <w:b/>
          <w:color w:val="0070C0"/>
          <w:sz w:val="18"/>
          <w:szCs w:val="18"/>
          <w:lang w:val="en-GB" w:eastAsia="en-GB"/>
        </w:rPr>
        <w:t>P</w:t>
      </w:r>
      <w:r w:rsidRPr="00D45BBF">
        <w:rPr>
          <w:rFonts w:eastAsia="Times New Roman" w:cstheme="minorHAnsi"/>
          <w:b/>
          <w:color w:val="0070C0"/>
          <w:sz w:val="18"/>
          <w:szCs w:val="18"/>
          <w:lang w:val="en-GB" w:eastAsia="en-GB"/>
        </w:rPr>
        <w:t>roponents</w:t>
      </w:r>
    </w:p>
    <w:p w14:paraId="1BE40EC1" w14:textId="77777777" w:rsidR="00C22EF1" w:rsidRPr="00D45BBF"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D45BBF"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D45BBF">
        <w:rPr>
          <w:rFonts w:eastAsia="Times New Roman" w:cstheme="minorHAnsi"/>
          <w:b/>
          <w:bCs/>
          <w:sz w:val="18"/>
          <w:szCs w:val="18"/>
          <w:lang w:val="en-GB" w:eastAsia="en-GB"/>
        </w:rPr>
        <w:t>Introduction</w:t>
      </w:r>
    </w:p>
    <w:p w14:paraId="74170ECB" w14:textId="5C0EBB40" w:rsidR="006A5A4D" w:rsidRPr="00D45BBF"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D45BBF">
        <w:rPr>
          <w:rFonts w:eastAsia="Calibri" w:cstheme="minorHAnsi"/>
          <w:color w:val="000000"/>
          <w:spacing w:val="-3"/>
          <w:sz w:val="18"/>
          <w:szCs w:val="18"/>
          <w:lang w:val="en-GB" w:eastAsia="en-GB"/>
        </w:rPr>
        <w:t xml:space="preserve">UN Women </w:t>
      </w:r>
      <w:r w:rsidR="00191EDB" w:rsidRPr="00D45BBF">
        <w:rPr>
          <w:rFonts w:eastAsia="Calibri" w:cstheme="minorHAnsi"/>
          <w:color w:val="000000"/>
          <w:spacing w:val="-3"/>
          <w:sz w:val="18"/>
          <w:szCs w:val="18"/>
          <w:lang w:val="en-GB" w:eastAsia="en-GB"/>
        </w:rPr>
        <w:t>invite</w:t>
      </w:r>
      <w:r w:rsidR="00C22EF1" w:rsidRPr="00D45BBF">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D45BBF">
        <w:rPr>
          <w:rFonts w:eastAsia="Calibri" w:cstheme="minorHAnsi"/>
          <w:color w:val="000000"/>
          <w:spacing w:val="-3"/>
          <w:sz w:val="18"/>
          <w:szCs w:val="18"/>
          <w:lang w:val="en-GB" w:eastAsia="en-GB"/>
        </w:rPr>
        <w:t>UN Women</w:t>
      </w:r>
      <w:r w:rsidR="00C22EF1" w:rsidRPr="00D45BBF">
        <w:rPr>
          <w:rFonts w:eastAsia="Calibri" w:cstheme="minorHAnsi"/>
          <w:color w:val="000000"/>
          <w:spacing w:val="-3"/>
          <w:sz w:val="18"/>
          <w:szCs w:val="18"/>
          <w:lang w:val="en-GB" w:eastAsia="en-GB"/>
        </w:rPr>
        <w:t xml:space="preserve"> requirement</w:t>
      </w:r>
      <w:r w:rsidR="009B4B98" w:rsidRPr="00D45BBF">
        <w:rPr>
          <w:rFonts w:eastAsia="Calibri" w:cstheme="minorHAnsi"/>
          <w:color w:val="000000"/>
          <w:spacing w:val="-3"/>
          <w:sz w:val="18"/>
          <w:szCs w:val="18"/>
          <w:lang w:val="en-GB" w:eastAsia="en-GB"/>
        </w:rPr>
        <w:t>s</w:t>
      </w:r>
      <w:r w:rsidR="00C22EF1" w:rsidRPr="00D45BBF">
        <w:rPr>
          <w:rFonts w:eastAsia="Calibri" w:cstheme="minorHAnsi"/>
          <w:color w:val="000000"/>
          <w:spacing w:val="-3"/>
          <w:sz w:val="18"/>
          <w:szCs w:val="18"/>
          <w:lang w:val="en-GB" w:eastAsia="en-GB"/>
        </w:rPr>
        <w:t xml:space="preserve"> for </w:t>
      </w:r>
      <w:r w:rsidR="00AF03EB" w:rsidRPr="00D45BBF">
        <w:rPr>
          <w:rFonts w:eastAsia="Calibri" w:cstheme="minorHAnsi"/>
          <w:color w:val="000000"/>
          <w:spacing w:val="-3"/>
          <w:sz w:val="18"/>
          <w:szCs w:val="18"/>
          <w:lang w:val="en-GB" w:eastAsia="en-GB"/>
        </w:rPr>
        <w:t xml:space="preserve">a </w:t>
      </w:r>
      <w:r w:rsidR="00C22EF1" w:rsidRPr="00D45BBF">
        <w:rPr>
          <w:rFonts w:eastAsia="Calibri" w:cstheme="minorHAnsi"/>
          <w:color w:val="000000"/>
          <w:spacing w:val="-3"/>
          <w:sz w:val="18"/>
          <w:szCs w:val="18"/>
          <w:lang w:val="en-GB" w:eastAsia="en-GB"/>
        </w:rPr>
        <w:t>Responsible Party</w:t>
      </w:r>
      <w:r w:rsidR="006A5A4D" w:rsidRPr="00D45BBF">
        <w:rPr>
          <w:rFonts w:eastAsia="Calibri" w:cstheme="minorHAnsi"/>
          <w:color w:val="000000"/>
          <w:spacing w:val="-3"/>
          <w:sz w:val="18"/>
          <w:szCs w:val="18"/>
          <w:lang w:val="en-GB" w:eastAsia="en-GB"/>
        </w:rPr>
        <w:t>.</w:t>
      </w:r>
    </w:p>
    <w:p w14:paraId="5D86306C" w14:textId="47C3AFCD" w:rsidR="00C22EF1" w:rsidRPr="00D45BBF"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D45BBF">
        <w:rPr>
          <w:rFonts w:eastAsia="Calibri" w:cstheme="minorHAnsi"/>
          <w:color w:val="000000"/>
          <w:spacing w:val="-3"/>
          <w:sz w:val="18"/>
          <w:szCs w:val="18"/>
          <w:lang w:val="en-GB" w:eastAsia="en-GB"/>
        </w:rPr>
        <w:t>UN Women</w:t>
      </w:r>
      <w:r w:rsidR="006A5A4D" w:rsidRPr="00D45BBF">
        <w:rPr>
          <w:rFonts w:eastAsia="Calibri" w:cstheme="minorHAnsi"/>
          <w:color w:val="000000"/>
          <w:spacing w:val="-3"/>
          <w:sz w:val="18"/>
          <w:szCs w:val="18"/>
          <w:lang w:val="en-GB" w:eastAsia="en-GB"/>
        </w:rPr>
        <w:t xml:space="preserve"> is soliciting proposals from Civil Society Organizations (CSOs)</w:t>
      </w:r>
      <w:r w:rsidR="00191EDB" w:rsidRPr="00D45BBF">
        <w:rPr>
          <w:rFonts w:eastAsia="Calibri" w:cstheme="minorHAnsi"/>
          <w:color w:val="000000"/>
          <w:spacing w:val="-3"/>
          <w:sz w:val="18"/>
          <w:szCs w:val="18"/>
          <w:lang w:val="en-GB" w:eastAsia="en-GB"/>
        </w:rPr>
        <w:t>.</w:t>
      </w:r>
      <w:r w:rsidR="000970E9" w:rsidRPr="00D45BBF">
        <w:rPr>
          <w:rFonts w:eastAsia="Calibri" w:cstheme="minorHAnsi"/>
          <w:color w:val="000000"/>
          <w:spacing w:val="-3"/>
          <w:sz w:val="18"/>
          <w:szCs w:val="18"/>
          <w:lang w:val="en-GB" w:eastAsia="en-GB"/>
        </w:rPr>
        <w:t xml:space="preserve"> </w:t>
      </w:r>
      <w:r w:rsidR="000970E9" w:rsidRPr="00D45BBF">
        <w:rPr>
          <w:rFonts w:eastAsia="Calibri" w:cstheme="minorHAnsi"/>
          <w:b/>
          <w:spacing w:val="-3"/>
          <w:sz w:val="18"/>
          <w:szCs w:val="18"/>
          <w:lang w:val="en-GB" w:eastAsia="en-GB"/>
        </w:rPr>
        <w:t>Women’s organizations or entities are highly encouraged to apply.</w:t>
      </w:r>
    </w:p>
    <w:p w14:paraId="7FFC88CE" w14:textId="69E1ADD0" w:rsidR="00C22EF1" w:rsidRPr="00D45BBF"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D45BBF">
        <w:rPr>
          <w:rFonts w:eastAsia="Calibri" w:cstheme="minorHAnsi"/>
          <w:color w:val="000000"/>
          <w:spacing w:val="-3"/>
          <w:sz w:val="18"/>
          <w:szCs w:val="18"/>
          <w:lang w:val="en-GB" w:eastAsia="en-GB"/>
        </w:rPr>
        <w:t>A description of the services required is described in C</w:t>
      </w:r>
      <w:r w:rsidR="008B1ACE" w:rsidRPr="00D45BBF">
        <w:rPr>
          <w:rFonts w:eastAsia="Calibri" w:cstheme="minorHAnsi"/>
          <w:color w:val="000000"/>
          <w:spacing w:val="-3"/>
          <w:sz w:val="18"/>
          <w:szCs w:val="18"/>
          <w:lang w:val="en-GB" w:eastAsia="en-GB"/>
        </w:rPr>
        <w:t>F</w:t>
      </w:r>
      <w:r w:rsidRPr="00D45BBF">
        <w:rPr>
          <w:rFonts w:eastAsia="Calibri" w:cstheme="minorHAnsi"/>
          <w:color w:val="000000"/>
          <w:spacing w:val="-3"/>
          <w:sz w:val="18"/>
          <w:szCs w:val="18"/>
          <w:lang w:val="en-GB" w:eastAsia="en-GB"/>
        </w:rPr>
        <w:t xml:space="preserve">P </w:t>
      </w:r>
      <w:r w:rsidRPr="00D45BBF">
        <w:rPr>
          <w:rFonts w:eastAsia="Calibri" w:cstheme="minorHAnsi"/>
          <w:b/>
          <w:bCs/>
          <w:color w:val="000000"/>
          <w:spacing w:val="-3"/>
          <w:sz w:val="18"/>
          <w:szCs w:val="18"/>
          <w:lang w:val="en-GB" w:eastAsia="en-GB"/>
        </w:rPr>
        <w:t xml:space="preserve">Section </w:t>
      </w:r>
      <w:r w:rsidR="00191EDB" w:rsidRPr="00D45BBF">
        <w:rPr>
          <w:rFonts w:eastAsia="Calibri" w:cstheme="minorHAnsi"/>
          <w:b/>
          <w:bCs/>
          <w:color w:val="000000"/>
          <w:spacing w:val="-3"/>
          <w:sz w:val="18"/>
          <w:szCs w:val="18"/>
          <w:lang w:val="en-GB" w:eastAsia="en-GB"/>
        </w:rPr>
        <w:t>1</w:t>
      </w:r>
      <w:r w:rsidR="008B1ACE" w:rsidRPr="00D45BBF">
        <w:rPr>
          <w:rFonts w:eastAsia="Calibri" w:cstheme="minorHAnsi"/>
          <w:b/>
          <w:bCs/>
          <w:color w:val="000000"/>
          <w:spacing w:val="-3"/>
          <w:sz w:val="18"/>
          <w:szCs w:val="18"/>
          <w:lang w:val="en-GB" w:eastAsia="en-GB"/>
        </w:rPr>
        <w:t xml:space="preserve"> </w:t>
      </w:r>
      <w:r w:rsidR="00C65165" w:rsidRPr="00D45BBF">
        <w:rPr>
          <w:rFonts w:eastAsia="Calibri" w:cstheme="minorHAnsi"/>
          <w:b/>
          <w:bCs/>
          <w:color w:val="000000"/>
          <w:spacing w:val="-3"/>
          <w:sz w:val="18"/>
          <w:szCs w:val="18"/>
          <w:lang w:val="en-GB" w:eastAsia="en-GB"/>
        </w:rPr>
        <w:t>–</w:t>
      </w:r>
      <w:r w:rsidR="00551EBF" w:rsidRPr="00D45BBF">
        <w:rPr>
          <w:rFonts w:eastAsia="Calibri" w:cstheme="minorHAnsi"/>
          <w:b/>
          <w:bCs/>
          <w:color w:val="000000"/>
          <w:spacing w:val="-3"/>
          <w:sz w:val="18"/>
          <w:szCs w:val="18"/>
          <w:lang w:val="en-GB" w:eastAsia="en-GB"/>
        </w:rPr>
        <w:t xml:space="preserve"> </w:t>
      </w:r>
      <w:r w:rsidR="00C65165" w:rsidRPr="00D45BBF">
        <w:rPr>
          <w:rFonts w:eastAsia="Calibri" w:cstheme="minorHAnsi"/>
          <w:b/>
          <w:bCs/>
          <w:color w:val="000000"/>
          <w:spacing w:val="-3"/>
          <w:sz w:val="18"/>
          <w:szCs w:val="18"/>
          <w:lang w:val="en-GB" w:eastAsia="en-GB"/>
        </w:rPr>
        <w:t>c)</w:t>
      </w:r>
      <w:r w:rsidR="00551EBF" w:rsidRPr="00D45BBF">
        <w:rPr>
          <w:rFonts w:eastAsia="Calibri" w:cstheme="minorHAnsi"/>
          <w:b/>
          <w:bCs/>
          <w:color w:val="000000"/>
          <w:spacing w:val="-3"/>
          <w:sz w:val="18"/>
          <w:szCs w:val="18"/>
          <w:lang w:val="en-GB" w:eastAsia="en-GB"/>
        </w:rPr>
        <w:t xml:space="preserve"> </w:t>
      </w:r>
      <w:r w:rsidR="005E15B1" w:rsidRPr="00D45BBF">
        <w:rPr>
          <w:rFonts w:eastAsia="Calibri" w:cstheme="minorHAnsi"/>
          <w:b/>
          <w:bCs/>
          <w:color w:val="000000"/>
          <w:spacing w:val="-3"/>
          <w:sz w:val="18"/>
          <w:szCs w:val="18"/>
          <w:lang w:val="en-GB" w:eastAsia="en-GB"/>
        </w:rPr>
        <w:t>“</w:t>
      </w:r>
      <w:r w:rsidR="00C65165" w:rsidRPr="00D45BBF">
        <w:rPr>
          <w:rFonts w:eastAsia="Calibri" w:cstheme="minorHAnsi"/>
          <w:b/>
          <w:bCs/>
          <w:color w:val="000000"/>
          <w:spacing w:val="-3"/>
          <w:sz w:val="18"/>
          <w:szCs w:val="18"/>
          <w:lang w:val="en-GB" w:eastAsia="en-GB"/>
        </w:rPr>
        <w:t xml:space="preserve">UN Women </w:t>
      </w:r>
      <w:r w:rsidRPr="00D45BBF">
        <w:rPr>
          <w:rFonts w:eastAsia="Calibri" w:cstheme="minorHAnsi"/>
          <w:b/>
          <w:bCs/>
          <w:color w:val="000000"/>
          <w:spacing w:val="-3"/>
          <w:sz w:val="18"/>
          <w:szCs w:val="18"/>
          <w:lang w:val="en-GB" w:eastAsia="en-GB"/>
        </w:rPr>
        <w:t>Terms of Reference</w:t>
      </w:r>
      <w:r w:rsidR="005E15B1" w:rsidRPr="00D45BBF">
        <w:rPr>
          <w:rFonts w:eastAsia="Calibri" w:cstheme="minorHAnsi"/>
          <w:b/>
          <w:bCs/>
          <w:color w:val="000000"/>
          <w:spacing w:val="-3"/>
          <w:sz w:val="18"/>
          <w:szCs w:val="18"/>
          <w:lang w:val="en-GB" w:eastAsia="en-GB"/>
        </w:rPr>
        <w:t>”</w:t>
      </w:r>
      <w:r w:rsidRPr="00D45BBF">
        <w:rPr>
          <w:rFonts w:eastAsia="Calibri" w:cstheme="minorHAnsi"/>
          <w:color w:val="000000"/>
          <w:spacing w:val="-3"/>
          <w:sz w:val="18"/>
          <w:szCs w:val="18"/>
          <w:lang w:val="en-GB" w:eastAsia="en-GB"/>
        </w:rPr>
        <w:t>.</w:t>
      </w:r>
    </w:p>
    <w:p w14:paraId="1619446B" w14:textId="5227301B" w:rsidR="00C22EF1" w:rsidRPr="00D45BBF"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45BBF">
        <w:rPr>
          <w:rFonts w:eastAsia="Calibri" w:cstheme="minorHAnsi"/>
          <w:color w:val="000000"/>
          <w:spacing w:val="-3"/>
          <w:sz w:val="18"/>
          <w:szCs w:val="18"/>
          <w:lang w:val="en-GB" w:eastAsia="en-GB"/>
        </w:rPr>
        <w:t>UN Women</w:t>
      </w:r>
      <w:r w:rsidR="00C22EF1" w:rsidRPr="00D45BBF">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D45BBF"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45BBF">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D45BBF">
        <w:rPr>
          <w:rFonts w:eastAsia="Calibri" w:cstheme="minorHAnsi"/>
          <w:color w:val="000000"/>
          <w:spacing w:val="-3"/>
          <w:sz w:val="18"/>
          <w:szCs w:val="18"/>
          <w:lang w:val="en-GB" w:eastAsia="en-GB"/>
        </w:rPr>
        <w:t>omen</w:t>
      </w:r>
      <w:r w:rsidRPr="00D45BBF">
        <w:rPr>
          <w:rFonts w:eastAsia="Calibri" w:cstheme="minorHAnsi"/>
          <w:color w:val="000000"/>
          <w:spacing w:val="-3"/>
          <w:sz w:val="18"/>
          <w:szCs w:val="18"/>
          <w:lang w:val="en-GB" w:eastAsia="en-GB"/>
        </w:rPr>
        <w:t xml:space="preserve"> prior to the deadline prescribed for </w:t>
      </w:r>
      <w:r w:rsidR="00630388" w:rsidRPr="00D45BBF">
        <w:rPr>
          <w:rFonts w:eastAsia="Calibri" w:cstheme="minorHAnsi"/>
          <w:color w:val="000000"/>
          <w:spacing w:val="-3"/>
          <w:sz w:val="18"/>
          <w:szCs w:val="18"/>
          <w:lang w:val="en-GB" w:eastAsia="en-GB"/>
        </w:rPr>
        <w:t xml:space="preserve">the </w:t>
      </w:r>
      <w:r w:rsidRPr="00D45BBF">
        <w:rPr>
          <w:rFonts w:eastAsia="Calibri" w:cstheme="minorHAnsi"/>
          <w:color w:val="000000"/>
          <w:spacing w:val="-3"/>
          <w:sz w:val="18"/>
          <w:szCs w:val="18"/>
          <w:lang w:val="en-GB" w:eastAsia="en-GB"/>
        </w:rPr>
        <w:t xml:space="preserve">submission of proposals. </w:t>
      </w:r>
      <w:r w:rsidRPr="00D45BBF">
        <w:rPr>
          <w:rFonts w:eastAsia="Calibri" w:cstheme="minorHAnsi"/>
          <w:color w:val="000000"/>
          <w:spacing w:val="-2"/>
          <w:sz w:val="18"/>
          <w:szCs w:val="18"/>
          <w:lang w:val="en-GB" w:eastAsia="en-GB"/>
        </w:rPr>
        <w:t xml:space="preserve">No proposal may be modified </w:t>
      </w:r>
      <w:proofErr w:type="gramStart"/>
      <w:r w:rsidRPr="00D45BBF">
        <w:rPr>
          <w:rFonts w:eastAsia="Calibri" w:cstheme="minorHAnsi"/>
          <w:color w:val="000000"/>
          <w:spacing w:val="-2"/>
          <w:sz w:val="18"/>
          <w:szCs w:val="18"/>
          <w:lang w:val="en-GB" w:eastAsia="en-GB"/>
        </w:rPr>
        <w:t>subsequent to</w:t>
      </w:r>
      <w:proofErr w:type="gramEnd"/>
      <w:r w:rsidRPr="00D45BBF">
        <w:rPr>
          <w:rFonts w:eastAsia="Calibri" w:cstheme="minorHAnsi"/>
          <w:color w:val="000000"/>
          <w:spacing w:val="-2"/>
          <w:sz w:val="18"/>
          <w:szCs w:val="18"/>
          <w:lang w:val="en-GB" w:eastAsia="en-GB"/>
        </w:rPr>
        <w:t xml:space="preserve"> the deadline for </w:t>
      </w:r>
      <w:r w:rsidR="00B31738" w:rsidRPr="00D45BBF">
        <w:rPr>
          <w:rFonts w:eastAsia="Calibri" w:cstheme="minorHAnsi"/>
          <w:color w:val="000000"/>
          <w:spacing w:val="-2"/>
          <w:sz w:val="18"/>
          <w:szCs w:val="18"/>
          <w:lang w:val="en-GB" w:eastAsia="en-GB"/>
        </w:rPr>
        <w:t xml:space="preserve">the </w:t>
      </w:r>
      <w:r w:rsidRPr="00D45BBF">
        <w:rPr>
          <w:rFonts w:eastAsia="Calibri" w:cstheme="minorHAnsi"/>
          <w:color w:val="000000"/>
          <w:spacing w:val="-2"/>
          <w:sz w:val="18"/>
          <w:szCs w:val="18"/>
          <w:lang w:val="en-GB" w:eastAsia="en-GB"/>
        </w:rPr>
        <w:t>submission of proposal</w:t>
      </w:r>
      <w:r w:rsidR="00B31738" w:rsidRPr="00D45BBF">
        <w:rPr>
          <w:rFonts w:eastAsia="Calibri" w:cstheme="minorHAnsi"/>
          <w:color w:val="000000"/>
          <w:spacing w:val="-2"/>
          <w:sz w:val="18"/>
          <w:szCs w:val="18"/>
          <w:lang w:val="en-GB" w:eastAsia="en-GB"/>
        </w:rPr>
        <w:t>s</w:t>
      </w:r>
      <w:r w:rsidRPr="00D45BBF">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D45BBF"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45BBF">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D45BBF">
        <w:rPr>
          <w:rFonts w:eastAsia="Calibri" w:cstheme="minorHAnsi"/>
          <w:b/>
          <w:bCs/>
          <w:color w:val="000000"/>
          <w:spacing w:val="-3"/>
          <w:sz w:val="18"/>
          <w:szCs w:val="18"/>
          <w:lang w:val="en-GB" w:eastAsia="en-GB"/>
        </w:rPr>
        <w:t xml:space="preserve"> </w:t>
      </w:r>
      <w:r w:rsidRPr="00D45BBF">
        <w:rPr>
          <w:rFonts w:eastAsia="Calibri" w:cstheme="minorHAnsi"/>
          <w:color w:val="000000"/>
          <w:spacing w:val="-3"/>
          <w:sz w:val="18"/>
          <w:szCs w:val="18"/>
          <w:lang w:val="en-GB" w:eastAsia="en-GB"/>
        </w:rPr>
        <w:t xml:space="preserve">In exceptional circumstances, </w:t>
      </w:r>
      <w:r w:rsidR="0026403E" w:rsidRPr="00D45BBF">
        <w:rPr>
          <w:rFonts w:eastAsia="Calibri" w:cstheme="minorHAnsi"/>
          <w:color w:val="000000"/>
          <w:spacing w:val="-3"/>
          <w:sz w:val="18"/>
          <w:szCs w:val="18"/>
          <w:lang w:val="en-GB" w:eastAsia="en-GB"/>
        </w:rPr>
        <w:t>UN Women</w:t>
      </w:r>
      <w:r w:rsidRPr="00D45BBF">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10CA5793" w:rsidR="00C22EF1" w:rsidRPr="00D45BBF"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45BBF">
        <w:rPr>
          <w:rFonts w:eastAsia="Calibri" w:cstheme="minorHAnsi"/>
          <w:color w:val="000000"/>
          <w:spacing w:val="-3"/>
          <w:sz w:val="18"/>
          <w:szCs w:val="18"/>
          <w:lang w:val="en-GB" w:eastAsia="en-GB"/>
        </w:rPr>
        <w:t>Effective with the release of this CFP,</w:t>
      </w:r>
      <w:r w:rsidR="00F24CA0" w:rsidRPr="00D45BBF">
        <w:rPr>
          <w:rFonts w:eastAsia="Calibri" w:cstheme="minorHAnsi"/>
          <w:color w:val="000000"/>
          <w:spacing w:val="-3"/>
          <w:sz w:val="18"/>
          <w:szCs w:val="18"/>
          <w:lang w:val="en-GB" w:eastAsia="en-GB"/>
        </w:rPr>
        <w:t xml:space="preserve"> </w:t>
      </w:r>
      <w:r w:rsidRPr="00D45BBF">
        <w:rPr>
          <w:rFonts w:eastAsia="Calibri" w:cstheme="minorHAnsi"/>
          <w:color w:val="000000"/>
          <w:spacing w:val="-3"/>
          <w:sz w:val="18"/>
          <w:szCs w:val="18"/>
          <w:u w:val="single"/>
          <w:lang w:val="en-GB" w:eastAsia="en-GB"/>
        </w:rPr>
        <w:t>all</w:t>
      </w:r>
      <w:r w:rsidRPr="00D45BBF">
        <w:rPr>
          <w:rFonts w:eastAsia="Calibri" w:cstheme="minorHAnsi"/>
          <w:color w:val="000000"/>
          <w:spacing w:val="-3"/>
          <w:sz w:val="18"/>
          <w:szCs w:val="18"/>
          <w:lang w:val="en-GB" w:eastAsia="en-GB"/>
        </w:rPr>
        <w:t xml:space="preserve"> communications must be directed only to </w:t>
      </w:r>
      <w:r w:rsidR="0026403E" w:rsidRPr="00D45BBF">
        <w:rPr>
          <w:rFonts w:eastAsia="Calibri" w:cstheme="minorHAnsi"/>
          <w:color w:val="000000"/>
          <w:spacing w:val="-3"/>
          <w:sz w:val="18"/>
          <w:szCs w:val="18"/>
          <w:lang w:val="en-GB" w:eastAsia="en-GB"/>
        </w:rPr>
        <w:t>UN Women</w:t>
      </w:r>
      <w:r w:rsidRPr="00D45BBF">
        <w:rPr>
          <w:rFonts w:eastAsia="Calibri" w:cstheme="minorHAnsi"/>
          <w:color w:val="000000"/>
          <w:spacing w:val="-3"/>
          <w:sz w:val="18"/>
          <w:szCs w:val="18"/>
          <w:lang w:val="en-GB" w:eastAsia="en-GB"/>
        </w:rPr>
        <w:t>, by email at</w:t>
      </w:r>
      <w:r w:rsidR="0002082B" w:rsidRPr="00D45BBF">
        <w:rPr>
          <w:rFonts w:eastAsia="Calibri" w:cstheme="minorHAnsi"/>
          <w:color w:val="000000"/>
          <w:spacing w:val="-3"/>
          <w:sz w:val="18"/>
          <w:szCs w:val="18"/>
          <w:lang w:val="en-GB" w:eastAsia="en-GB"/>
        </w:rPr>
        <w:t xml:space="preserve"> </w:t>
      </w:r>
      <w:r w:rsidR="00123218" w:rsidRPr="00D45BBF">
        <w:rPr>
          <w:rFonts w:eastAsia="Calibri" w:cstheme="minorHAnsi"/>
          <w:spacing w:val="-3"/>
          <w:sz w:val="18"/>
          <w:szCs w:val="18"/>
          <w:lang w:val="en-GB" w:eastAsia="en-GB"/>
        </w:rPr>
        <w:t>pipsa.sopenpera@unwomen.org</w:t>
      </w:r>
      <w:r w:rsidRPr="00D45BBF">
        <w:rPr>
          <w:rFonts w:eastAsia="Calibri" w:cstheme="minorHAnsi"/>
          <w:color w:val="000000"/>
          <w:spacing w:val="-3"/>
          <w:sz w:val="18"/>
          <w:szCs w:val="18"/>
          <w:lang w:val="en-GB" w:eastAsia="en-GB"/>
        </w:rPr>
        <w:t xml:space="preserve">. Proponents must not communicate with any other personnel of </w:t>
      </w:r>
      <w:r w:rsidR="0026403E" w:rsidRPr="00D45BBF">
        <w:rPr>
          <w:rFonts w:eastAsia="Calibri" w:cstheme="minorHAnsi"/>
          <w:color w:val="000000"/>
          <w:spacing w:val="-3"/>
          <w:sz w:val="18"/>
          <w:szCs w:val="18"/>
          <w:lang w:val="en-GB" w:eastAsia="en-GB"/>
        </w:rPr>
        <w:t>UN Women</w:t>
      </w:r>
      <w:r w:rsidRPr="00D45BBF">
        <w:rPr>
          <w:rFonts w:eastAsia="Calibri" w:cstheme="minorHAnsi"/>
          <w:color w:val="000000"/>
          <w:spacing w:val="-3"/>
          <w:sz w:val="18"/>
          <w:szCs w:val="18"/>
          <w:lang w:val="en-GB" w:eastAsia="en-GB"/>
        </w:rPr>
        <w:t xml:space="preserve"> regarding this CFP. </w:t>
      </w:r>
    </w:p>
    <w:p w14:paraId="206B7DF7" w14:textId="77777777" w:rsidR="00C1175E" w:rsidRPr="00D45BBF"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D45BBF"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D45BBF">
        <w:rPr>
          <w:rFonts w:eastAsia="Times New Roman" w:cstheme="minorHAnsi"/>
          <w:b/>
          <w:bCs/>
          <w:sz w:val="18"/>
          <w:szCs w:val="18"/>
          <w:lang w:val="en-GB" w:eastAsia="en-GB"/>
        </w:rPr>
        <w:t xml:space="preserve">Cost of </w:t>
      </w:r>
      <w:r w:rsidR="00C1175E" w:rsidRPr="00D45BBF">
        <w:rPr>
          <w:rFonts w:eastAsia="Times New Roman" w:cstheme="minorHAnsi"/>
          <w:b/>
          <w:bCs/>
          <w:sz w:val="18"/>
          <w:szCs w:val="18"/>
          <w:lang w:val="en-GB" w:eastAsia="en-GB"/>
        </w:rPr>
        <w:t>P</w:t>
      </w:r>
      <w:r w:rsidRPr="00D45BBF">
        <w:rPr>
          <w:rFonts w:eastAsia="Times New Roman" w:cstheme="minorHAnsi"/>
          <w:b/>
          <w:bCs/>
          <w:sz w:val="18"/>
          <w:szCs w:val="18"/>
          <w:lang w:val="en-GB" w:eastAsia="en-GB"/>
        </w:rPr>
        <w:t>roposal</w:t>
      </w:r>
    </w:p>
    <w:p w14:paraId="4FC1CB68" w14:textId="1F9DE88F" w:rsidR="00C22EF1" w:rsidRPr="00D45BBF"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D45BBF">
        <w:rPr>
          <w:rFonts w:eastAsia="Calibri" w:cstheme="minorHAnsi"/>
          <w:color w:val="000000"/>
          <w:spacing w:val="-3"/>
          <w:sz w:val="18"/>
          <w:szCs w:val="18"/>
          <w:lang w:val="en-GB" w:eastAsia="en-GB"/>
        </w:rPr>
        <w:t>2.1</w:t>
      </w:r>
      <w:r w:rsidRPr="00D45BBF">
        <w:rPr>
          <w:rFonts w:eastAsia="Calibri" w:cstheme="minorHAnsi"/>
          <w:color w:val="000000"/>
          <w:spacing w:val="-3"/>
          <w:sz w:val="18"/>
          <w:szCs w:val="18"/>
          <w:lang w:val="en-GB" w:eastAsia="en-GB"/>
        </w:rPr>
        <w:tab/>
      </w:r>
      <w:r w:rsidR="00C22EF1" w:rsidRPr="00D45BBF">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sidRPr="00D45BBF">
        <w:rPr>
          <w:rFonts w:eastAsia="Calibri" w:cstheme="minorHAnsi"/>
          <w:color w:val="000000"/>
          <w:spacing w:val="-3"/>
          <w:sz w:val="18"/>
          <w:szCs w:val="18"/>
          <w:lang w:val="en-GB" w:eastAsia="en-GB"/>
        </w:rPr>
        <w:t>.</w:t>
      </w:r>
      <w:r w:rsidR="00C22EF1" w:rsidRPr="00D45BBF">
        <w:rPr>
          <w:rFonts w:eastAsia="Calibri" w:cstheme="minorHAnsi"/>
          <w:color w:val="000000"/>
          <w:spacing w:val="-3"/>
          <w:sz w:val="18"/>
          <w:szCs w:val="18"/>
          <w:lang w:val="en-GB" w:eastAsia="en-GB"/>
        </w:rPr>
        <w:t xml:space="preserve"> </w:t>
      </w:r>
      <w:r w:rsidR="002E40B0" w:rsidRPr="00D45BBF">
        <w:rPr>
          <w:rFonts w:eastAsia="Calibri" w:cstheme="minorHAnsi"/>
          <w:color w:val="000000"/>
          <w:spacing w:val="-3"/>
          <w:sz w:val="18"/>
          <w:szCs w:val="18"/>
          <w:lang w:val="en-GB" w:eastAsia="en-GB"/>
        </w:rPr>
        <w:t>P</w:t>
      </w:r>
      <w:r w:rsidR="00C22EF1" w:rsidRPr="00D45BBF">
        <w:rPr>
          <w:rFonts w:eastAsia="Calibri" w:cstheme="minorHAnsi"/>
          <w:color w:val="000000"/>
          <w:spacing w:val="-3"/>
          <w:sz w:val="18"/>
          <w:szCs w:val="18"/>
          <w:lang w:val="en-GB" w:eastAsia="en-GB"/>
        </w:rPr>
        <w:t>roposals offering only part of the services will be rejected.</w:t>
      </w:r>
    </w:p>
    <w:p w14:paraId="58A53CB5" w14:textId="77777777" w:rsidR="00C22EF1" w:rsidRPr="00D45BBF"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D45BBF"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D45BBF">
        <w:rPr>
          <w:rFonts w:eastAsia="Times New Roman" w:cstheme="minorHAnsi"/>
          <w:b/>
          <w:bCs/>
          <w:sz w:val="18"/>
          <w:szCs w:val="18"/>
          <w:lang w:val="en-GB" w:eastAsia="en-GB"/>
        </w:rPr>
        <w:t>Eligibility</w:t>
      </w:r>
    </w:p>
    <w:p w14:paraId="42484E29" w14:textId="0AE8FC1C" w:rsidR="00C22EF1" w:rsidRPr="00D45BBF"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D45BBF">
        <w:rPr>
          <w:rFonts w:eastAsia="Times New Roman" w:cstheme="minorHAnsi"/>
          <w:color w:val="000000"/>
          <w:sz w:val="18"/>
          <w:szCs w:val="18"/>
          <w:lang w:val="en-GB" w:eastAsia="en-GB"/>
        </w:rPr>
        <w:t>3.1</w:t>
      </w:r>
      <w:r w:rsidR="00C1175E" w:rsidRPr="00D45BBF">
        <w:rPr>
          <w:rFonts w:eastAsia="Times New Roman" w:cstheme="minorHAnsi"/>
          <w:color w:val="000000"/>
          <w:sz w:val="18"/>
          <w:szCs w:val="18"/>
          <w:lang w:val="en-GB" w:eastAsia="en-GB"/>
        </w:rPr>
        <w:tab/>
      </w:r>
      <w:r w:rsidR="00C22EF1" w:rsidRPr="00D45BBF">
        <w:rPr>
          <w:rFonts w:eastAsia="Times New Roman" w:cstheme="minorHAnsi"/>
          <w:color w:val="000000"/>
          <w:sz w:val="18"/>
          <w:szCs w:val="18"/>
          <w:lang w:val="en-GB" w:eastAsia="en-GB"/>
        </w:rPr>
        <w:t xml:space="preserve">Proponents must meet all mandatory requirements/pre-qualification criteria as set out in </w:t>
      </w:r>
      <w:r w:rsidR="00C22EF1" w:rsidRPr="00D45BBF">
        <w:rPr>
          <w:rFonts w:eastAsia="Times New Roman" w:cstheme="minorHAnsi"/>
          <w:b/>
          <w:color w:val="000000"/>
          <w:sz w:val="18"/>
          <w:szCs w:val="18"/>
          <w:lang w:val="en-GB" w:eastAsia="en-GB"/>
        </w:rPr>
        <w:t>Annex B-</w:t>
      </w:r>
      <w:r w:rsidR="00F24CA0" w:rsidRPr="00D45BBF">
        <w:rPr>
          <w:rFonts w:eastAsia="Times New Roman" w:cstheme="minorHAnsi"/>
          <w:b/>
          <w:color w:val="000000"/>
          <w:sz w:val="18"/>
          <w:szCs w:val="18"/>
          <w:lang w:val="en-GB" w:eastAsia="en-GB"/>
        </w:rPr>
        <w:t>1</w:t>
      </w:r>
      <w:r w:rsidR="00C22EF1" w:rsidRPr="00D45BBF">
        <w:rPr>
          <w:rFonts w:eastAsia="Times New Roman" w:cstheme="minorHAnsi"/>
          <w:color w:val="000000"/>
          <w:sz w:val="18"/>
          <w:szCs w:val="18"/>
          <w:lang w:val="en-GB" w:eastAsia="en-GB"/>
        </w:rPr>
        <w:t xml:space="preserve">. See </w:t>
      </w:r>
      <w:r w:rsidR="00964DC3" w:rsidRPr="00D45BBF">
        <w:rPr>
          <w:rFonts w:eastAsia="Times New Roman" w:cstheme="minorHAnsi"/>
          <w:color w:val="000000"/>
          <w:sz w:val="18"/>
          <w:szCs w:val="18"/>
          <w:lang w:val="en-GB" w:eastAsia="en-GB"/>
        </w:rPr>
        <w:t>point</w:t>
      </w:r>
      <w:r w:rsidR="00C22EF1" w:rsidRPr="00D45BBF">
        <w:rPr>
          <w:rFonts w:eastAsia="Times New Roman" w:cstheme="minorHAnsi"/>
          <w:color w:val="000000"/>
          <w:sz w:val="18"/>
          <w:szCs w:val="18"/>
          <w:lang w:val="en-GB" w:eastAsia="en-GB"/>
        </w:rPr>
        <w:t xml:space="preserve"> </w:t>
      </w:r>
      <w:r w:rsidR="00964DC3" w:rsidRPr="00D45BBF">
        <w:rPr>
          <w:rFonts w:eastAsia="Times New Roman" w:cstheme="minorHAnsi"/>
          <w:color w:val="000000"/>
          <w:sz w:val="18"/>
          <w:szCs w:val="18"/>
          <w:lang w:val="en-GB" w:eastAsia="en-GB"/>
        </w:rPr>
        <w:t>4</w:t>
      </w:r>
      <w:r w:rsidR="00C22EF1" w:rsidRPr="00D45BBF">
        <w:rPr>
          <w:rFonts w:eastAsia="Times New Roman" w:cstheme="minorHAnsi"/>
          <w:color w:val="000000"/>
          <w:sz w:val="18"/>
          <w:szCs w:val="18"/>
          <w:lang w:val="en-GB" w:eastAsia="en-GB"/>
        </w:rPr>
        <w:t xml:space="preserve"> below for further explanation. Proponents will receive a pass/fail rating on this section. </w:t>
      </w:r>
      <w:r w:rsidR="00C6272A" w:rsidRPr="00D45BBF">
        <w:rPr>
          <w:rFonts w:eastAsia="Times New Roman" w:cstheme="minorHAnsi"/>
          <w:color w:val="000000"/>
          <w:sz w:val="18"/>
          <w:szCs w:val="18"/>
          <w:lang w:val="en-GB" w:eastAsia="en-GB"/>
        </w:rPr>
        <w:t>UN Women</w:t>
      </w:r>
      <w:r w:rsidR="00C22EF1" w:rsidRPr="00D45BBF">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D45BBF"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D45BBF"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D45BBF">
        <w:rPr>
          <w:rFonts w:eastAsia="Times New Roman" w:cstheme="minorHAnsi"/>
          <w:b/>
          <w:bCs/>
          <w:sz w:val="18"/>
          <w:szCs w:val="18"/>
          <w:lang w:val="en-GB" w:eastAsia="en-GB"/>
        </w:rPr>
        <w:t>Mandatory/</w:t>
      </w:r>
      <w:r w:rsidR="00C1175E" w:rsidRPr="00D45BBF">
        <w:rPr>
          <w:rFonts w:eastAsia="Times New Roman" w:cstheme="minorHAnsi"/>
          <w:b/>
          <w:bCs/>
          <w:sz w:val="18"/>
          <w:szCs w:val="18"/>
          <w:lang w:val="en-GB" w:eastAsia="en-GB"/>
        </w:rPr>
        <w:t>P</w:t>
      </w:r>
      <w:r w:rsidRPr="00D45BBF">
        <w:rPr>
          <w:rFonts w:eastAsia="Times New Roman" w:cstheme="minorHAnsi"/>
          <w:b/>
          <w:bCs/>
          <w:sz w:val="18"/>
          <w:szCs w:val="18"/>
          <w:lang w:val="en-GB" w:eastAsia="en-GB"/>
        </w:rPr>
        <w:t>re-</w:t>
      </w:r>
      <w:r w:rsidR="00C1175E" w:rsidRPr="00D45BBF">
        <w:rPr>
          <w:rFonts w:eastAsia="Times New Roman" w:cstheme="minorHAnsi"/>
          <w:b/>
          <w:bCs/>
          <w:sz w:val="18"/>
          <w:szCs w:val="18"/>
          <w:lang w:val="en-GB" w:eastAsia="en-GB"/>
        </w:rPr>
        <w:t>Q</w:t>
      </w:r>
      <w:r w:rsidRPr="00D45BBF">
        <w:rPr>
          <w:rFonts w:eastAsia="Times New Roman" w:cstheme="minorHAnsi"/>
          <w:b/>
          <w:bCs/>
          <w:sz w:val="18"/>
          <w:szCs w:val="18"/>
          <w:lang w:val="en-GB" w:eastAsia="en-GB"/>
        </w:rPr>
        <w:t xml:space="preserve">ualification </w:t>
      </w:r>
      <w:r w:rsidR="00C1175E" w:rsidRPr="00D45BBF">
        <w:rPr>
          <w:rFonts w:eastAsia="Times New Roman" w:cstheme="minorHAnsi"/>
          <w:b/>
          <w:bCs/>
          <w:sz w:val="18"/>
          <w:szCs w:val="18"/>
          <w:lang w:val="en-GB" w:eastAsia="en-GB"/>
        </w:rPr>
        <w:t>C</w:t>
      </w:r>
      <w:r w:rsidRPr="00D45BBF">
        <w:rPr>
          <w:rFonts w:eastAsia="Times New Roman" w:cstheme="minorHAnsi"/>
          <w:b/>
          <w:bCs/>
          <w:sz w:val="18"/>
          <w:szCs w:val="18"/>
          <w:lang w:val="en-GB" w:eastAsia="en-GB"/>
        </w:rPr>
        <w:t>riteria</w:t>
      </w:r>
    </w:p>
    <w:p w14:paraId="43790591" w14:textId="14178AD8" w:rsidR="001265F6" w:rsidRPr="00D45BBF"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D45BBF">
        <w:rPr>
          <w:rFonts w:eastAsia="Calibri" w:cstheme="minorHAnsi"/>
          <w:color w:val="000000"/>
          <w:spacing w:val="-3"/>
          <w:sz w:val="18"/>
          <w:szCs w:val="18"/>
          <w:lang w:val="en-GB" w:eastAsia="en-GB"/>
        </w:rPr>
        <w:t xml:space="preserve"> 4.1</w:t>
      </w:r>
      <w:r w:rsidR="00C1175E" w:rsidRPr="00D45BBF">
        <w:rPr>
          <w:rFonts w:eastAsia="Calibri" w:cstheme="minorHAnsi"/>
          <w:color w:val="000000"/>
          <w:spacing w:val="-3"/>
          <w:sz w:val="18"/>
          <w:szCs w:val="18"/>
          <w:lang w:val="en-GB" w:eastAsia="en-GB"/>
        </w:rPr>
        <w:tab/>
      </w:r>
      <w:r w:rsidRPr="00D45BBF">
        <w:rPr>
          <w:rFonts w:eastAsia="Calibri" w:cstheme="minorHAnsi"/>
          <w:color w:val="000000"/>
          <w:spacing w:val="-3"/>
          <w:sz w:val="18"/>
          <w:szCs w:val="18"/>
          <w:lang w:val="en-GB" w:eastAsia="en-GB"/>
        </w:rPr>
        <w:t xml:space="preserve">The </w:t>
      </w:r>
      <w:r w:rsidR="00360E31" w:rsidRPr="00D45BBF">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D45BBF">
        <w:rPr>
          <w:rFonts w:eastAsia="Calibri" w:cstheme="minorHAnsi"/>
          <w:color w:val="000000"/>
          <w:spacing w:val="-3"/>
          <w:sz w:val="18"/>
          <w:szCs w:val="18"/>
          <w:lang w:val="en-GB" w:eastAsia="en-GB"/>
        </w:rPr>
        <w:t xml:space="preserve">mandatory requirements/pre-qualification criteria have been designed to </w:t>
      </w:r>
      <w:r w:rsidR="009C1EF6" w:rsidRPr="00D45BBF">
        <w:rPr>
          <w:rFonts w:eastAsia="Calibri" w:cstheme="minorHAnsi"/>
          <w:color w:val="000000"/>
          <w:spacing w:val="-3"/>
          <w:sz w:val="18"/>
          <w:szCs w:val="18"/>
          <w:lang w:val="en-GB" w:eastAsia="en-GB"/>
        </w:rPr>
        <w:t>ensure</w:t>
      </w:r>
      <w:r w:rsidRPr="00D45BBF">
        <w:rPr>
          <w:rFonts w:eastAsia="Calibri" w:cstheme="minorHAnsi"/>
          <w:color w:val="000000"/>
          <w:spacing w:val="-3"/>
          <w:sz w:val="18"/>
          <w:szCs w:val="18"/>
          <w:lang w:val="en-GB" w:eastAsia="en-GB"/>
        </w:rPr>
        <w:t xml:space="preserve"> that, to the degree possible in the initial </w:t>
      </w:r>
      <w:r w:rsidR="009C1EF6" w:rsidRPr="00D45BBF">
        <w:rPr>
          <w:rFonts w:eastAsia="Calibri" w:cstheme="minorHAnsi"/>
          <w:color w:val="000000"/>
          <w:spacing w:val="-3"/>
          <w:sz w:val="18"/>
          <w:szCs w:val="18"/>
          <w:lang w:val="en-GB" w:eastAsia="en-GB"/>
        </w:rPr>
        <w:t>stages</w:t>
      </w:r>
      <w:r w:rsidRPr="00D45BBF">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sidRPr="00D45BBF">
        <w:rPr>
          <w:rFonts w:eastAsia="Calibri" w:cstheme="minorHAnsi"/>
          <w:color w:val="000000"/>
          <w:spacing w:val="-3"/>
          <w:sz w:val="18"/>
          <w:szCs w:val="18"/>
          <w:lang w:val="en-GB" w:eastAsia="en-GB"/>
        </w:rPr>
        <w:t>UN Women</w:t>
      </w:r>
      <w:r w:rsidRPr="00D45BBF">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sidRPr="00D45BBF">
        <w:rPr>
          <w:rFonts w:eastAsia="Calibri" w:cstheme="minorHAnsi"/>
          <w:color w:val="000000"/>
          <w:spacing w:val="-3"/>
          <w:sz w:val="18"/>
          <w:szCs w:val="18"/>
          <w:lang w:val="en-GB" w:eastAsia="en-GB"/>
        </w:rPr>
        <w:t>UN Women</w:t>
      </w:r>
      <w:r w:rsidRPr="00D45BBF">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sidRPr="00D45BBF">
        <w:rPr>
          <w:rFonts w:eastAsia="Calibri" w:cstheme="minorHAnsi"/>
          <w:color w:val="000000"/>
          <w:spacing w:val="-3"/>
          <w:sz w:val="18"/>
          <w:szCs w:val="18"/>
          <w:lang w:val="en-GB" w:eastAsia="en-GB"/>
        </w:rPr>
        <w:t xml:space="preserve"> </w:t>
      </w:r>
      <w:r w:rsidRPr="00D45BBF">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sidRPr="00D45BBF">
        <w:rPr>
          <w:rFonts w:eastAsia="Calibri" w:cstheme="minorHAnsi"/>
          <w:color w:val="000000"/>
          <w:spacing w:val="-3"/>
          <w:sz w:val="18"/>
          <w:szCs w:val="18"/>
          <w:lang w:val="en-GB" w:eastAsia="en-GB"/>
        </w:rPr>
        <w:t>result in disqualification</w:t>
      </w:r>
      <w:r w:rsidRPr="00D45BBF">
        <w:rPr>
          <w:rFonts w:eastAsia="Calibri" w:cstheme="minorHAnsi"/>
          <w:color w:val="000000"/>
          <w:spacing w:val="-3"/>
          <w:sz w:val="18"/>
          <w:szCs w:val="18"/>
          <w:lang w:val="en-GB" w:eastAsia="en-GB"/>
        </w:rPr>
        <w:t>.</w:t>
      </w:r>
    </w:p>
    <w:p w14:paraId="14D75303" w14:textId="1B36494E" w:rsidR="001265F6" w:rsidRPr="00D45BBF"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45BBF">
        <w:rPr>
          <w:rFonts w:eastAsia="Calibri" w:cstheme="minorHAnsi"/>
          <w:color w:val="000000"/>
          <w:spacing w:val="-3"/>
          <w:sz w:val="18"/>
          <w:szCs w:val="18"/>
          <w:lang w:val="en-GB" w:eastAsia="en-GB"/>
        </w:rPr>
        <w:t xml:space="preserve"> 4.2</w:t>
      </w:r>
      <w:r w:rsidR="00C1175E" w:rsidRPr="00D45BBF">
        <w:rPr>
          <w:rFonts w:eastAsia="Calibri" w:cstheme="minorHAnsi"/>
          <w:color w:val="000000"/>
          <w:spacing w:val="-3"/>
          <w:sz w:val="18"/>
          <w:szCs w:val="18"/>
          <w:lang w:val="en-GB" w:eastAsia="en-GB"/>
        </w:rPr>
        <w:tab/>
      </w:r>
      <w:r w:rsidRPr="00D45BBF">
        <w:rPr>
          <w:rFonts w:eastAsia="Calibri" w:cstheme="minorHAnsi"/>
          <w:color w:val="000000"/>
          <w:spacing w:val="-3"/>
          <w:sz w:val="18"/>
          <w:szCs w:val="18"/>
          <w:lang w:val="en-GB" w:eastAsia="en-GB"/>
        </w:rPr>
        <w:t xml:space="preserve">Proponents will receive a pass/fail rating in the mandatory requirements/pre-qualification criteria section. </w:t>
      </w:r>
      <w:proofErr w:type="gramStart"/>
      <w:r w:rsidRPr="00D45BBF">
        <w:rPr>
          <w:rFonts w:eastAsia="Calibri" w:cstheme="minorHAnsi"/>
          <w:color w:val="000000"/>
          <w:spacing w:val="-3"/>
          <w:sz w:val="18"/>
          <w:szCs w:val="18"/>
          <w:lang w:val="en-GB" w:eastAsia="en-GB"/>
        </w:rPr>
        <w:t>In order to</w:t>
      </w:r>
      <w:proofErr w:type="gramEnd"/>
      <w:r w:rsidRPr="00D45BBF">
        <w:rPr>
          <w:rFonts w:eastAsia="Calibri" w:cstheme="minorHAnsi"/>
          <w:color w:val="000000"/>
          <w:spacing w:val="-3"/>
          <w:sz w:val="18"/>
          <w:szCs w:val="18"/>
          <w:lang w:val="en-GB" w:eastAsia="en-GB"/>
        </w:rPr>
        <w:t xml:space="preserve"> be considered for Phase I, proponents must meet all the mandatory requirements/pre-qualification criteria described in this CFP.</w:t>
      </w:r>
    </w:p>
    <w:p w14:paraId="7B4E5995" w14:textId="440FC185" w:rsidR="001265F6" w:rsidRPr="00D45BBF"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D45BBF"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D45BBF">
        <w:rPr>
          <w:rFonts w:eastAsia="Times New Roman" w:cstheme="minorHAnsi"/>
          <w:b/>
          <w:bCs/>
          <w:sz w:val="18"/>
          <w:szCs w:val="18"/>
          <w:lang w:val="en-GB" w:eastAsia="en-GB"/>
        </w:rPr>
        <w:t xml:space="preserve">Clarification of CFP </w:t>
      </w:r>
      <w:r w:rsidR="0026403E" w:rsidRPr="00D45BBF">
        <w:rPr>
          <w:rFonts w:eastAsia="Times New Roman" w:cstheme="minorHAnsi"/>
          <w:b/>
          <w:bCs/>
          <w:sz w:val="18"/>
          <w:szCs w:val="18"/>
          <w:lang w:val="en-GB" w:eastAsia="en-GB"/>
        </w:rPr>
        <w:t>D</w:t>
      </w:r>
      <w:r w:rsidRPr="00D45BBF">
        <w:rPr>
          <w:rFonts w:eastAsia="Times New Roman" w:cstheme="minorHAnsi"/>
          <w:b/>
          <w:bCs/>
          <w:sz w:val="18"/>
          <w:szCs w:val="18"/>
          <w:lang w:val="en-GB" w:eastAsia="en-GB"/>
        </w:rPr>
        <w:t xml:space="preserve">ocuments </w:t>
      </w:r>
    </w:p>
    <w:p w14:paraId="37863559" w14:textId="694E790D" w:rsidR="009E7AC5" w:rsidRPr="00D45BBF"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D45BBF">
        <w:rPr>
          <w:rFonts w:eastAsia="Times New Roman" w:cstheme="minorHAnsi"/>
          <w:color w:val="000000"/>
          <w:sz w:val="18"/>
          <w:szCs w:val="18"/>
          <w:lang w:val="en-GB" w:eastAsia="en-GB"/>
        </w:rPr>
        <w:t>5</w:t>
      </w:r>
      <w:r w:rsidR="00C22EF1" w:rsidRPr="00D45BBF">
        <w:rPr>
          <w:rFonts w:eastAsia="Times New Roman" w:cstheme="minorHAnsi"/>
          <w:color w:val="000000"/>
          <w:sz w:val="18"/>
          <w:szCs w:val="18"/>
          <w:lang w:val="en-GB" w:eastAsia="en-GB"/>
        </w:rPr>
        <w:t>.1</w:t>
      </w:r>
      <w:r w:rsidR="00C1175E" w:rsidRPr="00D45BBF">
        <w:rPr>
          <w:rFonts w:eastAsia="Times New Roman" w:cstheme="minorHAnsi"/>
          <w:color w:val="000000"/>
          <w:sz w:val="18"/>
          <w:szCs w:val="18"/>
          <w:lang w:val="en-GB" w:eastAsia="en-GB"/>
        </w:rPr>
        <w:tab/>
      </w:r>
      <w:r w:rsidR="00C22EF1" w:rsidRPr="00D45BBF">
        <w:rPr>
          <w:rFonts w:eastAsia="Times New Roman" w:cstheme="minorHAnsi"/>
          <w:color w:val="000000"/>
          <w:sz w:val="18"/>
          <w:szCs w:val="18"/>
          <w:lang w:val="en-GB" w:eastAsia="en-GB"/>
        </w:rPr>
        <w:t xml:space="preserve">A prospective proponent requiring any clarification of the CFP documents may notify </w:t>
      </w:r>
      <w:r w:rsidR="0026403E" w:rsidRPr="00D45BBF">
        <w:rPr>
          <w:rFonts w:eastAsia="Times New Roman" w:cstheme="minorHAnsi"/>
          <w:color w:val="000000"/>
          <w:sz w:val="18"/>
          <w:szCs w:val="18"/>
          <w:lang w:val="en-GB" w:eastAsia="en-GB"/>
        </w:rPr>
        <w:t>UN Women</w:t>
      </w:r>
      <w:r w:rsidR="00C22EF1" w:rsidRPr="00D45BBF">
        <w:rPr>
          <w:rFonts w:eastAsia="Times New Roman" w:cstheme="minorHAnsi"/>
          <w:color w:val="000000"/>
          <w:sz w:val="18"/>
          <w:szCs w:val="18"/>
          <w:lang w:val="en-GB" w:eastAsia="en-GB"/>
        </w:rPr>
        <w:t xml:space="preserve"> in writing at </w:t>
      </w:r>
      <w:r w:rsidR="0026403E" w:rsidRPr="00D45BBF">
        <w:rPr>
          <w:rFonts w:eastAsia="Times New Roman" w:cstheme="minorHAnsi"/>
          <w:color w:val="000000"/>
          <w:sz w:val="18"/>
          <w:szCs w:val="18"/>
          <w:lang w:val="en-GB" w:eastAsia="en-GB"/>
        </w:rPr>
        <w:t xml:space="preserve">UN Women </w:t>
      </w:r>
      <w:r w:rsidR="00C22EF1" w:rsidRPr="00D45BBF">
        <w:rPr>
          <w:rFonts w:eastAsia="Times New Roman" w:cstheme="minorHAnsi"/>
          <w:color w:val="000000"/>
          <w:sz w:val="18"/>
          <w:szCs w:val="18"/>
          <w:lang w:val="en-GB" w:eastAsia="en-GB"/>
        </w:rPr>
        <w:t xml:space="preserve">email address indicated in the CFP by the specified date and time. </w:t>
      </w:r>
      <w:r w:rsidR="0026403E" w:rsidRPr="00D45BBF">
        <w:rPr>
          <w:rFonts w:eastAsia="Times New Roman" w:cstheme="minorHAnsi"/>
          <w:color w:val="000000"/>
          <w:sz w:val="18"/>
          <w:szCs w:val="18"/>
          <w:lang w:val="en-GB" w:eastAsia="en-GB"/>
        </w:rPr>
        <w:t>UN Women</w:t>
      </w:r>
      <w:r w:rsidR="00C22EF1" w:rsidRPr="00D45BBF">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D45BBF">
        <w:rPr>
          <w:rFonts w:eastAsia="Times New Roman" w:cstheme="minorHAnsi"/>
          <w:color w:val="000000"/>
          <w:sz w:val="18"/>
          <w:szCs w:val="18"/>
          <w:lang w:val="en-GB" w:eastAsia="en-GB"/>
        </w:rPr>
        <w:t xml:space="preserve">for requests for clarification as </w:t>
      </w:r>
      <w:r w:rsidR="00C22EF1" w:rsidRPr="00D45BBF">
        <w:rPr>
          <w:rFonts w:eastAsia="Times New Roman" w:cstheme="minorHAnsi"/>
          <w:color w:val="000000"/>
          <w:sz w:val="18"/>
          <w:szCs w:val="18"/>
          <w:lang w:val="en-GB" w:eastAsia="en-GB"/>
        </w:rPr>
        <w:t xml:space="preserve">outlined </w:t>
      </w:r>
      <w:r w:rsidR="00527482" w:rsidRPr="00D45BBF">
        <w:rPr>
          <w:rFonts w:eastAsia="Times New Roman" w:cstheme="minorHAnsi"/>
          <w:color w:val="000000"/>
          <w:sz w:val="18"/>
          <w:szCs w:val="18"/>
          <w:lang w:val="en-GB" w:eastAsia="en-GB"/>
        </w:rPr>
        <w:t>i</w:t>
      </w:r>
      <w:r w:rsidR="00C22EF1" w:rsidRPr="00D45BBF">
        <w:rPr>
          <w:rFonts w:eastAsia="Times New Roman" w:cstheme="minorHAnsi"/>
          <w:color w:val="000000"/>
          <w:sz w:val="18"/>
          <w:szCs w:val="18"/>
          <w:lang w:val="en-GB" w:eastAsia="en-GB"/>
        </w:rPr>
        <w:t xml:space="preserve">n </w:t>
      </w:r>
      <w:r w:rsidR="00DE3658" w:rsidRPr="00D45BBF">
        <w:rPr>
          <w:rFonts w:eastAsia="Times New Roman" w:cstheme="minorHAnsi"/>
          <w:b/>
          <w:bCs/>
          <w:color w:val="000000"/>
          <w:sz w:val="18"/>
          <w:szCs w:val="18"/>
          <w:lang w:val="en-GB" w:eastAsia="en-GB"/>
        </w:rPr>
        <w:t>S</w:t>
      </w:r>
      <w:r w:rsidR="00C22EF1" w:rsidRPr="00D45BBF">
        <w:rPr>
          <w:rFonts w:eastAsia="Times New Roman" w:cstheme="minorHAnsi"/>
          <w:b/>
          <w:bCs/>
          <w:color w:val="000000"/>
          <w:sz w:val="18"/>
          <w:szCs w:val="18"/>
          <w:lang w:val="en-GB" w:eastAsia="en-GB"/>
        </w:rPr>
        <w:t xml:space="preserve">ection </w:t>
      </w:r>
      <w:r w:rsidR="00A87EE9" w:rsidRPr="00D45BBF">
        <w:rPr>
          <w:rFonts w:eastAsia="Times New Roman" w:cstheme="minorHAnsi"/>
          <w:b/>
          <w:bCs/>
          <w:color w:val="000000"/>
          <w:sz w:val="18"/>
          <w:szCs w:val="18"/>
          <w:lang w:val="en-GB" w:eastAsia="en-GB"/>
        </w:rPr>
        <w:t>1b of this annex (on page 1)</w:t>
      </w:r>
      <w:r w:rsidR="00C22EF1" w:rsidRPr="00D45BBF">
        <w:rPr>
          <w:rFonts w:eastAsia="Times New Roman" w:cstheme="minorHAnsi"/>
          <w:color w:val="000000"/>
          <w:sz w:val="18"/>
          <w:szCs w:val="18"/>
          <w:lang w:val="en-GB" w:eastAsia="en-GB"/>
        </w:rPr>
        <w:t xml:space="preserve">. </w:t>
      </w:r>
    </w:p>
    <w:p w14:paraId="191453A5" w14:textId="1553DBAD" w:rsidR="00C1175E" w:rsidRPr="00D45BBF"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D45BBF">
        <w:rPr>
          <w:rFonts w:eastAsia="Times New Roman" w:cstheme="minorHAnsi"/>
          <w:color w:val="000000"/>
          <w:sz w:val="18"/>
          <w:szCs w:val="18"/>
          <w:lang w:val="en-GB" w:eastAsia="en-GB"/>
        </w:rPr>
        <w:t>5.2</w:t>
      </w:r>
      <w:r w:rsidRPr="00D45BBF">
        <w:rPr>
          <w:rFonts w:eastAsia="Times New Roman" w:cstheme="minorHAnsi"/>
          <w:color w:val="000000"/>
          <w:sz w:val="18"/>
          <w:szCs w:val="18"/>
          <w:lang w:val="en-GB" w:eastAsia="en-GB"/>
        </w:rPr>
        <w:tab/>
      </w:r>
      <w:r w:rsidR="00C22EF1" w:rsidRPr="00D45BBF">
        <w:rPr>
          <w:rFonts w:eastAsia="Times New Roman" w:cstheme="minorHAnsi"/>
          <w:color w:val="000000"/>
          <w:sz w:val="18"/>
          <w:szCs w:val="18"/>
          <w:lang w:val="en-GB" w:eastAsia="en-GB"/>
        </w:rPr>
        <w:t xml:space="preserve">Written copies of </w:t>
      </w:r>
      <w:r w:rsidR="0026403E" w:rsidRPr="00D45BBF">
        <w:rPr>
          <w:rFonts w:eastAsia="Times New Roman" w:cstheme="minorHAnsi"/>
          <w:color w:val="000000"/>
          <w:sz w:val="18"/>
          <w:szCs w:val="18"/>
          <w:lang w:val="en-GB" w:eastAsia="en-GB"/>
        </w:rPr>
        <w:t>UN Women</w:t>
      </w:r>
      <w:r w:rsidR="00037A69" w:rsidRPr="00D45BBF">
        <w:rPr>
          <w:rFonts w:eastAsia="Times New Roman" w:cstheme="minorHAnsi"/>
          <w:color w:val="000000"/>
          <w:sz w:val="18"/>
          <w:szCs w:val="18"/>
          <w:lang w:val="en-GB" w:eastAsia="en-GB"/>
        </w:rPr>
        <w:t>’s</w:t>
      </w:r>
      <w:r w:rsidR="00C22EF1" w:rsidRPr="00D45BBF">
        <w:rPr>
          <w:rFonts w:eastAsia="Times New Roman" w:cstheme="minorHAnsi"/>
          <w:color w:val="000000"/>
          <w:sz w:val="18"/>
          <w:szCs w:val="18"/>
          <w:lang w:val="en-GB" w:eastAsia="en-GB"/>
        </w:rPr>
        <w:t xml:space="preserve"> response</w:t>
      </w:r>
      <w:r w:rsidR="00951198" w:rsidRPr="00D45BBF">
        <w:rPr>
          <w:rFonts w:eastAsia="Times New Roman" w:cstheme="minorHAnsi"/>
          <w:color w:val="000000"/>
          <w:sz w:val="18"/>
          <w:szCs w:val="18"/>
          <w:lang w:val="en-GB" w:eastAsia="en-GB"/>
        </w:rPr>
        <w:t>s</w:t>
      </w:r>
      <w:r w:rsidR="00C22EF1" w:rsidRPr="00D45BBF">
        <w:rPr>
          <w:rFonts w:eastAsia="Times New Roman" w:cstheme="minorHAnsi"/>
          <w:color w:val="000000"/>
          <w:sz w:val="18"/>
          <w:szCs w:val="18"/>
          <w:lang w:val="en-GB" w:eastAsia="en-GB"/>
        </w:rPr>
        <w:t xml:space="preserve"> </w:t>
      </w:r>
      <w:r w:rsidR="00037A69" w:rsidRPr="00D45BBF">
        <w:rPr>
          <w:rFonts w:eastAsia="Times New Roman" w:cstheme="minorHAnsi"/>
          <w:color w:val="000000"/>
          <w:sz w:val="18"/>
          <w:szCs w:val="18"/>
          <w:lang w:val="en-GB" w:eastAsia="en-GB"/>
        </w:rPr>
        <w:t>to such in</w:t>
      </w:r>
      <w:r w:rsidR="00621B31" w:rsidRPr="00D45BBF">
        <w:rPr>
          <w:rFonts w:eastAsia="Times New Roman" w:cstheme="minorHAnsi"/>
          <w:color w:val="000000"/>
          <w:sz w:val="18"/>
          <w:szCs w:val="18"/>
          <w:lang w:val="en-GB" w:eastAsia="en-GB"/>
        </w:rPr>
        <w:t xml:space="preserve">quiries </w:t>
      </w:r>
      <w:r w:rsidR="00C22EF1" w:rsidRPr="00D45BBF">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D45BBF"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D45BBF">
        <w:rPr>
          <w:rFonts w:eastAsia="Times New Roman" w:cstheme="minorHAnsi"/>
          <w:color w:val="000000"/>
          <w:sz w:val="18"/>
          <w:szCs w:val="18"/>
          <w:lang w:val="en-GB" w:eastAsia="en-GB"/>
        </w:rPr>
        <w:t>5</w:t>
      </w:r>
      <w:r w:rsidR="00C22EF1" w:rsidRPr="00D45BBF">
        <w:rPr>
          <w:rFonts w:eastAsia="Times New Roman" w:cstheme="minorHAnsi"/>
          <w:color w:val="000000"/>
          <w:sz w:val="18"/>
          <w:szCs w:val="18"/>
          <w:lang w:val="en-GB" w:eastAsia="en-GB"/>
        </w:rPr>
        <w:t>.</w:t>
      </w:r>
      <w:r w:rsidR="002C4802" w:rsidRPr="00D45BBF">
        <w:rPr>
          <w:rFonts w:eastAsia="Times New Roman" w:cstheme="minorHAnsi"/>
          <w:color w:val="000000"/>
          <w:sz w:val="18"/>
          <w:szCs w:val="18"/>
          <w:lang w:val="en-GB" w:eastAsia="en-GB"/>
        </w:rPr>
        <w:t>3</w:t>
      </w:r>
      <w:r w:rsidR="00C1175E" w:rsidRPr="00D45BBF">
        <w:rPr>
          <w:rFonts w:eastAsia="Times New Roman" w:cstheme="minorHAnsi"/>
          <w:color w:val="000000"/>
          <w:sz w:val="18"/>
          <w:szCs w:val="18"/>
          <w:lang w:val="en-GB" w:eastAsia="en-GB"/>
        </w:rPr>
        <w:tab/>
      </w:r>
      <w:r w:rsidR="00C22EF1" w:rsidRPr="00D45BBF">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D45BBF"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D45BBF"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D45BBF">
        <w:rPr>
          <w:rFonts w:eastAsia="Times New Roman" w:cstheme="minorHAnsi"/>
          <w:b/>
          <w:bCs/>
          <w:sz w:val="18"/>
          <w:szCs w:val="18"/>
          <w:lang w:val="en-GB" w:eastAsia="en-GB"/>
        </w:rPr>
        <w:t xml:space="preserve">6. </w:t>
      </w:r>
      <w:r w:rsidR="00C1175E" w:rsidRPr="00D45BBF">
        <w:rPr>
          <w:rFonts w:eastAsia="Times New Roman" w:cstheme="minorHAnsi"/>
          <w:b/>
          <w:bCs/>
          <w:sz w:val="18"/>
          <w:szCs w:val="18"/>
          <w:lang w:val="en-GB" w:eastAsia="en-GB"/>
        </w:rPr>
        <w:tab/>
      </w:r>
      <w:r w:rsidR="00C22EF1" w:rsidRPr="00D45BBF">
        <w:rPr>
          <w:rFonts w:eastAsia="Times New Roman" w:cstheme="minorHAnsi"/>
          <w:b/>
          <w:bCs/>
          <w:sz w:val="18"/>
          <w:szCs w:val="18"/>
          <w:lang w:val="en-GB" w:eastAsia="en-GB"/>
        </w:rPr>
        <w:t xml:space="preserve">Amendments to CFP </w:t>
      </w:r>
      <w:r w:rsidR="002E1273" w:rsidRPr="00D45BBF">
        <w:rPr>
          <w:rFonts w:eastAsia="Times New Roman" w:cstheme="minorHAnsi"/>
          <w:b/>
          <w:bCs/>
          <w:sz w:val="18"/>
          <w:szCs w:val="18"/>
          <w:lang w:val="en-GB" w:eastAsia="en-GB"/>
        </w:rPr>
        <w:t>D</w:t>
      </w:r>
      <w:r w:rsidR="00C22EF1" w:rsidRPr="00D45BBF">
        <w:rPr>
          <w:rFonts w:eastAsia="Times New Roman" w:cstheme="minorHAnsi"/>
          <w:b/>
          <w:bCs/>
          <w:sz w:val="18"/>
          <w:szCs w:val="18"/>
          <w:lang w:val="en-GB" w:eastAsia="en-GB"/>
        </w:rPr>
        <w:t xml:space="preserve">ocuments </w:t>
      </w:r>
    </w:p>
    <w:p w14:paraId="6B15105B" w14:textId="151A20B0" w:rsidR="00C22EF1" w:rsidRPr="00D45BBF"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D45BBF">
        <w:rPr>
          <w:rFonts w:eastAsia="Times New Roman" w:cstheme="minorHAnsi"/>
          <w:color w:val="000000"/>
          <w:sz w:val="18"/>
          <w:szCs w:val="18"/>
          <w:lang w:val="en-GB" w:eastAsia="en-GB"/>
        </w:rPr>
        <w:t>6</w:t>
      </w:r>
      <w:r w:rsidR="00C22EF1" w:rsidRPr="00D45BBF">
        <w:rPr>
          <w:rFonts w:eastAsia="Times New Roman" w:cstheme="minorHAnsi"/>
          <w:color w:val="000000"/>
          <w:sz w:val="18"/>
          <w:szCs w:val="18"/>
          <w:lang w:val="en-GB" w:eastAsia="en-GB"/>
        </w:rPr>
        <w:t>.1</w:t>
      </w:r>
      <w:r w:rsidR="00290AA2" w:rsidRPr="00D45BBF">
        <w:rPr>
          <w:rFonts w:eastAsia="Times New Roman" w:cstheme="minorHAnsi"/>
          <w:color w:val="000000"/>
          <w:sz w:val="18"/>
          <w:szCs w:val="18"/>
          <w:lang w:val="en-GB" w:eastAsia="en-GB"/>
        </w:rPr>
        <w:tab/>
      </w:r>
      <w:r w:rsidR="00C22EF1" w:rsidRPr="00D45BBF">
        <w:rPr>
          <w:rFonts w:eastAsia="Times New Roman" w:cstheme="minorHAnsi"/>
          <w:color w:val="000000"/>
          <w:sz w:val="18"/>
          <w:szCs w:val="18"/>
          <w:lang w:val="en-GB" w:eastAsia="en-GB"/>
        </w:rPr>
        <w:t xml:space="preserve">At any time prior to the deadline for submission of proposals, </w:t>
      </w:r>
      <w:r w:rsidR="0026403E" w:rsidRPr="00D45BBF">
        <w:rPr>
          <w:rFonts w:eastAsia="Times New Roman" w:cstheme="minorHAnsi"/>
          <w:color w:val="000000"/>
          <w:sz w:val="18"/>
          <w:szCs w:val="18"/>
          <w:lang w:val="en-GB" w:eastAsia="en-GB"/>
        </w:rPr>
        <w:t>UN Women</w:t>
      </w:r>
      <w:r w:rsidR="00C22EF1" w:rsidRPr="00D45BBF">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w:t>
      </w:r>
      <w:r w:rsidR="00C22EF1" w:rsidRPr="00D45BBF">
        <w:rPr>
          <w:rFonts w:eastAsia="Times New Roman" w:cstheme="minorHAnsi"/>
          <w:color w:val="000000"/>
          <w:sz w:val="18"/>
          <w:szCs w:val="18"/>
          <w:lang w:val="en-GB" w:eastAsia="en-GB"/>
        </w:rPr>
        <w:lastRenderedPageBreak/>
        <w:t>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Pr="00D45BBF"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D45BBF">
        <w:rPr>
          <w:rFonts w:eastAsia="Times New Roman" w:cstheme="minorHAnsi"/>
          <w:color w:val="000000"/>
          <w:sz w:val="18"/>
          <w:szCs w:val="18"/>
          <w:lang w:val="en-GB" w:eastAsia="en-GB"/>
        </w:rPr>
        <w:t>6</w:t>
      </w:r>
      <w:r w:rsidR="00C22EF1" w:rsidRPr="00D45BBF">
        <w:rPr>
          <w:rFonts w:eastAsia="Times New Roman" w:cstheme="minorHAnsi"/>
          <w:color w:val="000000"/>
          <w:sz w:val="18"/>
          <w:szCs w:val="18"/>
          <w:lang w:val="en-GB" w:eastAsia="en-GB"/>
        </w:rPr>
        <w:t>.2</w:t>
      </w:r>
      <w:r w:rsidR="00290AA2" w:rsidRPr="00D45BBF">
        <w:rPr>
          <w:rFonts w:eastAsia="Times New Roman" w:cstheme="minorHAnsi"/>
          <w:color w:val="000000"/>
          <w:sz w:val="18"/>
          <w:szCs w:val="18"/>
          <w:lang w:val="en-GB" w:eastAsia="en-GB"/>
        </w:rPr>
        <w:tab/>
      </w:r>
      <w:r w:rsidR="00C22EF1" w:rsidRPr="00D45BBF">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sidRPr="00D45BBF">
        <w:rPr>
          <w:rFonts w:eastAsia="Times New Roman" w:cstheme="minorHAnsi"/>
          <w:color w:val="000000"/>
          <w:sz w:val="18"/>
          <w:szCs w:val="18"/>
          <w:lang w:val="en-GB" w:eastAsia="en-GB"/>
        </w:rPr>
        <w:t>UN Women</w:t>
      </w:r>
      <w:r w:rsidR="00C22EF1" w:rsidRPr="00D45BBF">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D45BBF"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D45BBF"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1" w:name="_Hlk41573427"/>
      <w:r w:rsidRPr="00D45BBF">
        <w:rPr>
          <w:rFonts w:eastAsia="Times New Roman" w:cstheme="minorHAnsi"/>
          <w:b/>
          <w:bCs/>
          <w:sz w:val="18"/>
          <w:szCs w:val="18"/>
          <w:lang w:val="en-GB" w:eastAsia="en-GB"/>
        </w:rPr>
        <w:t xml:space="preserve">Language of </w:t>
      </w:r>
      <w:r w:rsidR="002E1273" w:rsidRPr="00D45BBF">
        <w:rPr>
          <w:rFonts w:eastAsia="Times New Roman" w:cstheme="minorHAnsi"/>
          <w:b/>
          <w:bCs/>
          <w:sz w:val="18"/>
          <w:szCs w:val="18"/>
          <w:lang w:val="en-GB" w:eastAsia="en-GB"/>
        </w:rPr>
        <w:t>P</w:t>
      </w:r>
      <w:r w:rsidRPr="00D45BBF">
        <w:rPr>
          <w:rFonts w:eastAsia="Times New Roman" w:cstheme="minorHAnsi"/>
          <w:b/>
          <w:bCs/>
          <w:sz w:val="18"/>
          <w:szCs w:val="18"/>
          <w:lang w:val="en-GB" w:eastAsia="en-GB"/>
        </w:rPr>
        <w:t>roposal</w:t>
      </w:r>
      <w:r w:rsidR="0026403E" w:rsidRPr="00D45BBF">
        <w:rPr>
          <w:rFonts w:eastAsia="Times New Roman" w:cstheme="minorHAnsi"/>
          <w:b/>
          <w:bCs/>
          <w:sz w:val="18"/>
          <w:szCs w:val="18"/>
          <w:lang w:val="en-GB" w:eastAsia="en-GB"/>
        </w:rPr>
        <w:t>s</w:t>
      </w:r>
    </w:p>
    <w:p w14:paraId="691305A1" w14:textId="138DE42C" w:rsidR="003B247B" w:rsidRPr="00D45BBF"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D45BBF">
        <w:rPr>
          <w:rFonts w:eastAsia="Times New Roman" w:cstheme="minorHAnsi"/>
          <w:color w:val="000000"/>
          <w:sz w:val="18"/>
          <w:szCs w:val="18"/>
          <w:lang w:val="en-GB" w:eastAsia="en-GB"/>
        </w:rPr>
        <w:t>T</w:t>
      </w:r>
      <w:r w:rsidR="003B247B" w:rsidRPr="00D45BBF">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sidRPr="00D45BBF">
        <w:rPr>
          <w:rFonts w:eastAsia="Times New Roman" w:cstheme="minorHAnsi"/>
          <w:sz w:val="18"/>
          <w:szCs w:val="18"/>
          <w:lang w:val="en-GB" w:eastAsia="en-GB"/>
        </w:rPr>
        <w:t>UN Women</w:t>
      </w:r>
      <w:r w:rsidR="003B247B" w:rsidRPr="00D45BBF">
        <w:rPr>
          <w:rFonts w:eastAsia="Times New Roman" w:cstheme="minorHAnsi"/>
          <w:sz w:val="18"/>
          <w:szCs w:val="18"/>
          <w:lang w:val="en-GB" w:eastAsia="en-GB"/>
        </w:rPr>
        <w:t>, shall be written in English</w:t>
      </w:r>
      <w:r w:rsidR="003B247B" w:rsidRPr="00D45BBF">
        <w:rPr>
          <w:rFonts w:eastAsia="Times New Roman" w:cstheme="minorHAnsi"/>
          <w:sz w:val="18"/>
          <w:szCs w:val="18"/>
          <w:lang w:eastAsia="en-GB"/>
        </w:rPr>
        <w:t>.</w:t>
      </w:r>
      <w:r w:rsidR="00A035E0" w:rsidRPr="00D45BBF">
        <w:rPr>
          <w:rFonts w:eastAsia="Times New Roman" w:cstheme="minorHAnsi"/>
          <w:sz w:val="18"/>
          <w:szCs w:val="18"/>
          <w:lang w:val="en-GB" w:eastAsia="en-GB"/>
        </w:rPr>
        <w:t xml:space="preserve"> </w:t>
      </w:r>
    </w:p>
    <w:p w14:paraId="00F1AC09" w14:textId="1F0E5726" w:rsidR="00C22EF1" w:rsidRPr="00D45BBF"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D45BBF">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sidRPr="00D45BBF">
        <w:rPr>
          <w:rFonts w:eastAsia="Times New Roman" w:cstheme="minorHAnsi"/>
          <w:color w:val="000000"/>
          <w:sz w:val="18"/>
          <w:szCs w:val="18"/>
          <w:lang w:val="en-GB" w:eastAsia="en-GB"/>
        </w:rPr>
        <w:t xml:space="preserve">English </w:t>
      </w:r>
      <w:r w:rsidRPr="00D45BBF">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1"/>
    <w:p w14:paraId="2464A558" w14:textId="77777777" w:rsidR="00F569F3" w:rsidRPr="00D45BBF"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D45BBF"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D45BBF">
        <w:rPr>
          <w:rFonts w:eastAsia="Times New Roman" w:cstheme="minorHAnsi"/>
          <w:b/>
          <w:bCs/>
          <w:sz w:val="18"/>
          <w:szCs w:val="18"/>
          <w:lang w:val="en-GB" w:eastAsia="en-GB"/>
        </w:rPr>
        <w:t>8.</w:t>
      </w:r>
      <w:r w:rsidR="002E1273" w:rsidRPr="00D45BBF">
        <w:rPr>
          <w:rFonts w:eastAsia="Times New Roman" w:cstheme="minorHAnsi"/>
          <w:b/>
          <w:bCs/>
          <w:sz w:val="18"/>
          <w:szCs w:val="18"/>
          <w:lang w:val="en-GB" w:eastAsia="en-GB"/>
        </w:rPr>
        <w:tab/>
      </w:r>
      <w:r w:rsidR="00C22EF1" w:rsidRPr="00D45BBF">
        <w:rPr>
          <w:rFonts w:eastAsia="Times New Roman" w:cstheme="minorHAnsi"/>
          <w:b/>
          <w:bCs/>
          <w:sz w:val="18"/>
          <w:szCs w:val="18"/>
          <w:lang w:val="en-GB" w:eastAsia="en-GB"/>
        </w:rPr>
        <w:t xml:space="preserve">Submission of </w:t>
      </w:r>
      <w:r w:rsidR="002E1273" w:rsidRPr="00D45BBF">
        <w:rPr>
          <w:rFonts w:eastAsia="Times New Roman" w:cstheme="minorHAnsi"/>
          <w:b/>
          <w:bCs/>
          <w:sz w:val="18"/>
          <w:szCs w:val="18"/>
          <w:lang w:val="en-GB" w:eastAsia="en-GB"/>
        </w:rPr>
        <w:t>P</w:t>
      </w:r>
      <w:r w:rsidR="00C22EF1" w:rsidRPr="00D45BBF">
        <w:rPr>
          <w:rFonts w:eastAsia="Times New Roman" w:cstheme="minorHAnsi"/>
          <w:b/>
          <w:bCs/>
          <w:sz w:val="18"/>
          <w:szCs w:val="18"/>
          <w:lang w:val="en-GB" w:eastAsia="en-GB"/>
        </w:rPr>
        <w:t>roposal</w:t>
      </w:r>
      <w:r w:rsidR="0026403E" w:rsidRPr="00D45BBF">
        <w:rPr>
          <w:rFonts w:eastAsia="Times New Roman" w:cstheme="minorHAnsi"/>
          <w:b/>
          <w:bCs/>
          <w:sz w:val="18"/>
          <w:szCs w:val="18"/>
          <w:lang w:val="en-GB" w:eastAsia="en-GB"/>
        </w:rPr>
        <w:t>s</w:t>
      </w:r>
    </w:p>
    <w:p w14:paraId="06CC6A2B" w14:textId="246F6A05" w:rsidR="00C22EF1" w:rsidRPr="00D45BBF"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D45BBF">
        <w:rPr>
          <w:rFonts w:eastAsia="Calibri" w:cstheme="minorHAnsi"/>
          <w:color w:val="000000"/>
          <w:spacing w:val="-3"/>
          <w:sz w:val="18"/>
          <w:szCs w:val="18"/>
          <w:lang w:val="en-GB" w:eastAsia="en-GB"/>
        </w:rPr>
        <w:t>8</w:t>
      </w:r>
      <w:r w:rsidR="00C22EF1" w:rsidRPr="00D45BBF">
        <w:rPr>
          <w:rFonts w:eastAsia="Calibri" w:cstheme="minorHAnsi"/>
          <w:color w:val="000000"/>
          <w:spacing w:val="-3"/>
          <w:sz w:val="18"/>
          <w:szCs w:val="18"/>
          <w:lang w:val="en-GB" w:eastAsia="en-GB"/>
        </w:rPr>
        <w:t>.1</w:t>
      </w:r>
      <w:r w:rsidR="002E1273" w:rsidRPr="00D45BBF">
        <w:rPr>
          <w:rFonts w:eastAsia="Calibri" w:cstheme="minorHAnsi"/>
          <w:color w:val="000000"/>
          <w:spacing w:val="-3"/>
          <w:sz w:val="18"/>
          <w:szCs w:val="18"/>
          <w:lang w:val="en-GB" w:eastAsia="en-GB"/>
        </w:rPr>
        <w:tab/>
      </w:r>
      <w:r w:rsidR="00C22EF1" w:rsidRPr="00D45BBF">
        <w:rPr>
          <w:rFonts w:eastAsia="Calibri" w:cstheme="minorHAnsi"/>
          <w:color w:val="000000"/>
          <w:spacing w:val="-3"/>
          <w:sz w:val="18"/>
          <w:szCs w:val="18"/>
          <w:lang w:val="en-GB" w:eastAsia="en-GB"/>
        </w:rPr>
        <w:t>Technical and financial proposals should be submitted as part of the template for proposal submission (</w:t>
      </w:r>
      <w:r w:rsidR="00C22EF1" w:rsidRPr="00D45BBF">
        <w:rPr>
          <w:rFonts w:eastAsia="Calibri" w:cstheme="minorHAnsi"/>
          <w:b/>
          <w:bCs/>
          <w:color w:val="000000"/>
          <w:spacing w:val="-3"/>
          <w:sz w:val="18"/>
          <w:szCs w:val="18"/>
          <w:lang w:val="en-GB" w:eastAsia="en-GB"/>
        </w:rPr>
        <w:t>Annex B2</w:t>
      </w:r>
      <w:r w:rsidR="00C22EF1" w:rsidRPr="00D45BBF">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sidRPr="00D45BBF">
        <w:rPr>
          <w:rFonts w:eastAsia="Calibri" w:cstheme="minorHAnsi"/>
          <w:color w:val="000000"/>
          <w:spacing w:val="-3"/>
          <w:sz w:val="18"/>
          <w:szCs w:val="18"/>
          <w:lang w:val="en-GB" w:eastAsia="en-GB"/>
        </w:rPr>
        <w:t xml:space="preserve"> </w:t>
      </w:r>
      <w:r w:rsidR="00C22EF1" w:rsidRPr="00D45BBF">
        <w:rPr>
          <w:rFonts w:eastAsia="Calibri" w:cstheme="minorHAnsi"/>
          <w:color w:val="000000"/>
          <w:spacing w:val="-3"/>
          <w:sz w:val="18"/>
          <w:szCs w:val="18"/>
          <w:lang w:val="en-GB" w:eastAsia="en-GB"/>
        </w:rPr>
        <w:t>W</w:t>
      </w:r>
      <w:r w:rsidR="0003302B" w:rsidRPr="00D45BBF">
        <w:rPr>
          <w:rFonts w:eastAsia="Calibri" w:cstheme="minorHAnsi"/>
          <w:color w:val="000000"/>
          <w:spacing w:val="-3"/>
          <w:sz w:val="18"/>
          <w:szCs w:val="18"/>
          <w:lang w:val="en-GB" w:eastAsia="en-GB"/>
        </w:rPr>
        <w:t xml:space="preserve">omen </w:t>
      </w:r>
      <w:r w:rsidR="00C22EF1" w:rsidRPr="00D45BBF">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D45BBF">
        <w:rPr>
          <w:rFonts w:eastAsia="Calibri" w:cstheme="minorHAnsi"/>
          <w:b/>
          <w:bCs/>
          <w:color w:val="000000"/>
          <w:spacing w:val="-3"/>
          <w:sz w:val="18"/>
          <w:szCs w:val="18"/>
          <w:lang w:val="en-GB" w:eastAsia="en-GB"/>
        </w:rPr>
        <w:t>All proposals should be sent by email to the following secure email address:</w:t>
      </w:r>
      <w:r w:rsidR="00A035E0" w:rsidRPr="00D45BBF">
        <w:rPr>
          <w:rFonts w:eastAsia="Calibri" w:cstheme="minorHAnsi"/>
          <w:b/>
          <w:bCs/>
          <w:color w:val="000000"/>
          <w:spacing w:val="-3"/>
          <w:sz w:val="18"/>
          <w:szCs w:val="18"/>
          <w:lang w:val="en-GB" w:eastAsia="en-GB"/>
        </w:rPr>
        <w:t xml:space="preserve"> </w:t>
      </w:r>
      <w:r w:rsidR="00E56605" w:rsidRPr="00D45BBF">
        <w:rPr>
          <w:rFonts w:eastAsia="Calibri" w:cstheme="minorHAnsi"/>
          <w:b/>
          <w:bCs/>
          <w:sz w:val="18"/>
          <w:szCs w:val="18"/>
          <w:lang w:val="en-GB"/>
        </w:rPr>
        <w:t>roas.cfp@unwomen.org</w:t>
      </w:r>
    </w:p>
    <w:p w14:paraId="1EF6B63E" w14:textId="32CA87AB" w:rsidR="00C22EF1" w:rsidRPr="00D45BBF"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45BBF">
        <w:rPr>
          <w:rFonts w:eastAsia="Calibri" w:cstheme="minorHAnsi"/>
          <w:color w:val="000000"/>
          <w:spacing w:val="-3"/>
          <w:sz w:val="18"/>
          <w:szCs w:val="18"/>
          <w:lang w:val="en-GB" w:eastAsia="en-GB"/>
        </w:rPr>
        <w:t>8</w:t>
      </w:r>
      <w:r w:rsidR="00C22EF1" w:rsidRPr="00D45BBF">
        <w:rPr>
          <w:rFonts w:eastAsia="Calibri" w:cstheme="minorHAnsi"/>
          <w:color w:val="000000"/>
          <w:spacing w:val="-3"/>
          <w:sz w:val="18"/>
          <w:szCs w:val="18"/>
          <w:lang w:val="en-GB" w:eastAsia="en-GB"/>
        </w:rPr>
        <w:t>.2</w:t>
      </w:r>
      <w:r w:rsidR="002E1273" w:rsidRPr="00D45BBF">
        <w:rPr>
          <w:rFonts w:eastAsia="Calibri" w:cstheme="minorHAnsi"/>
          <w:color w:val="000000"/>
          <w:spacing w:val="-3"/>
          <w:sz w:val="18"/>
          <w:szCs w:val="18"/>
          <w:lang w:val="en-GB" w:eastAsia="en-GB"/>
        </w:rPr>
        <w:tab/>
      </w:r>
      <w:r w:rsidR="00C22EF1" w:rsidRPr="00D45BBF">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sidRPr="00D45BBF">
        <w:rPr>
          <w:rFonts w:eastAsia="Calibri" w:cstheme="minorHAnsi"/>
          <w:color w:val="000000"/>
          <w:spacing w:val="-3"/>
          <w:sz w:val="18"/>
          <w:szCs w:val="18"/>
          <w:lang w:val="en-GB" w:eastAsia="en-GB"/>
        </w:rPr>
        <w:t>UN Women</w:t>
      </w:r>
      <w:r w:rsidR="00C22EF1" w:rsidRPr="00D45BBF">
        <w:rPr>
          <w:rFonts w:eastAsia="Calibri" w:cstheme="minorHAnsi"/>
          <w:color w:val="000000"/>
          <w:spacing w:val="-3"/>
          <w:sz w:val="18"/>
          <w:szCs w:val="18"/>
          <w:lang w:val="en-GB" w:eastAsia="en-GB"/>
        </w:rPr>
        <w:t xml:space="preserve"> receives their proposal by the due date and time. Proposals received by UN</w:t>
      </w:r>
      <w:r w:rsidR="0003302B" w:rsidRPr="00D45BBF">
        <w:rPr>
          <w:rFonts w:eastAsia="Calibri" w:cstheme="minorHAnsi"/>
          <w:color w:val="000000"/>
          <w:spacing w:val="-3"/>
          <w:sz w:val="18"/>
          <w:szCs w:val="18"/>
          <w:lang w:val="en-GB" w:eastAsia="en-GB"/>
        </w:rPr>
        <w:t xml:space="preserve"> Women </w:t>
      </w:r>
      <w:r w:rsidR="00C22EF1" w:rsidRPr="00D45BBF">
        <w:rPr>
          <w:rFonts w:eastAsia="Calibri" w:cstheme="minorHAnsi"/>
          <w:color w:val="000000"/>
          <w:spacing w:val="-3"/>
          <w:sz w:val="18"/>
          <w:szCs w:val="18"/>
          <w:lang w:val="en-GB" w:eastAsia="en-GB"/>
        </w:rPr>
        <w:t xml:space="preserve">after the due date and time </w:t>
      </w:r>
      <w:r w:rsidR="00596700" w:rsidRPr="00D45BBF">
        <w:rPr>
          <w:rFonts w:eastAsia="Calibri" w:cstheme="minorHAnsi"/>
          <w:color w:val="000000"/>
          <w:spacing w:val="-3"/>
          <w:sz w:val="18"/>
          <w:szCs w:val="18"/>
          <w:lang w:val="en-GB" w:eastAsia="en-GB"/>
        </w:rPr>
        <w:t>will</w:t>
      </w:r>
      <w:r w:rsidR="00C22EF1" w:rsidRPr="00D45BBF">
        <w:rPr>
          <w:rFonts w:eastAsia="Calibri" w:cstheme="minorHAnsi"/>
          <w:color w:val="000000"/>
          <w:spacing w:val="-3"/>
          <w:sz w:val="18"/>
          <w:szCs w:val="18"/>
          <w:lang w:val="en-GB" w:eastAsia="en-GB"/>
        </w:rPr>
        <w:t xml:space="preserve"> be rejected. </w:t>
      </w:r>
    </w:p>
    <w:p w14:paraId="79BA25E3" w14:textId="3EB0C9D4" w:rsidR="00C22EF1" w:rsidRPr="00D45BBF"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45BBF">
        <w:rPr>
          <w:rFonts w:eastAsia="Calibri" w:cstheme="minorHAnsi"/>
          <w:color w:val="000000"/>
          <w:spacing w:val="-3"/>
          <w:sz w:val="18"/>
          <w:szCs w:val="18"/>
          <w:lang w:val="en-GB" w:eastAsia="en-GB"/>
        </w:rPr>
        <w:t>8</w:t>
      </w:r>
      <w:r w:rsidR="00C22EF1" w:rsidRPr="00D45BBF">
        <w:rPr>
          <w:rFonts w:eastAsia="Calibri" w:cstheme="minorHAnsi"/>
          <w:color w:val="000000"/>
          <w:spacing w:val="-3"/>
          <w:sz w:val="18"/>
          <w:szCs w:val="18"/>
          <w:lang w:val="en-GB" w:eastAsia="en-GB"/>
        </w:rPr>
        <w:t>.3</w:t>
      </w:r>
      <w:r w:rsidR="0003302B" w:rsidRPr="00D45BBF">
        <w:rPr>
          <w:rFonts w:eastAsia="Calibri" w:cstheme="minorHAnsi"/>
          <w:color w:val="000000"/>
          <w:spacing w:val="-3"/>
          <w:sz w:val="18"/>
          <w:szCs w:val="18"/>
          <w:lang w:val="en-GB" w:eastAsia="en-GB"/>
        </w:rPr>
        <w:tab/>
      </w:r>
      <w:r w:rsidR="00C22EF1" w:rsidRPr="00D45BBF">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sidRPr="00D45BBF">
        <w:rPr>
          <w:rFonts w:eastAsia="Calibri" w:cstheme="minorHAnsi"/>
          <w:color w:val="000000"/>
          <w:spacing w:val="-3"/>
          <w:sz w:val="18"/>
          <w:szCs w:val="18"/>
          <w:lang w:val="en-GB" w:eastAsia="en-GB"/>
        </w:rPr>
        <w:t xml:space="preserve"> </w:t>
      </w:r>
      <w:r w:rsidR="00C22EF1" w:rsidRPr="00D45BBF">
        <w:rPr>
          <w:rFonts w:eastAsia="Calibri" w:cstheme="minorHAnsi"/>
          <w:color w:val="000000"/>
          <w:spacing w:val="-3"/>
          <w:sz w:val="18"/>
          <w:szCs w:val="18"/>
          <w:lang w:val="en-GB" w:eastAsia="en-GB"/>
        </w:rPr>
        <w:t>W</w:t>
      </w:r>
      <w:r w:rsidR="0003302B" w:rsidRPr="00D45BBF">
        <w:rPr>
          <w:rFonts w:eastAsia="Calibri" w:cstheme="minorHAnsi"/>
          <w:color w:val="000000"/>
          <w:spacing w:val="-3"/>
          <w:sz w:val="18"/>
          <w:szCs w:val="18"/>
          <w:lang w:val="en-GB" w:eastAsia="en-GB"/>
        </w:rPr>
        <w:t xml:space="preserve">omen </w:t>
      </w:r>
      <w:r w:rsidR="00C22EF1" w:rsidRPr="00D45BBF">
        <w:rPr>
          <w:rFonts w:eastAsia="Calibri" w:cstheme="minorHAnsi"/>
          <w:color w:val="000000"/>
          <w:spacing w:val="-3"/>
          <w:sz w:val="18"/>
          <w:szCs w:val="18"/>
          <w:lang w:val="en-GB" w:eastAsia="en-GB"/>
        </w:rPr>
        <w:t>inbox. UN</w:t>
      </w:r>
      <w:r w:rsidR="0003302B" w:rsidRPr="00D45BBF">
        <w:rPr>
          <w:rFonts w:eastAsia="Calibri" w:cstheme="minorHAnsi"/>
          <w:color w:val="000000"/>
          <w:spacing w:val="-3"/>
          <w:sz w:val="18"/>
          <w:szCs w:val="18"/>
          <w:lang w:val="en-GB" w:eastAsia="en-GB"/>
        </w:rPr>
        <w:t xml:space="preserve"> </w:t>
      </w:r>
      <w:r w:rsidR="00C22EF1" w:rsidRPr="00D45BBF">
        <w:rPr>
          <w:rFonts w:eastAsia="Calibri" w:cstheme="minorHAnsi"/>
          <w:color w:val="000000"/>
          <w:spacing w:val="-3"/>
          <w:sz w:val="18"/>
          <w:szCs w:val="18"/>
          <w:lang w:val="en-GB" w:eastAsia="en-GB"/>
        </w:rPr>
        <w:t>W</w:t>
      </w:r>
      <w:r w:rsidR="0003302B" w:rsidRPr="00D45BBF">
        <w:rPr>
          <w:rFonts w:eastAsia="Calibri" w:cstheme="minorHAnsi"/>
          <w:color w:val="000000"/>
          <w:spacing w:val="-3"/>
          <w:sz w:val="18"/>
          <w:szCs w:val="18"/>
          <w:lang w:val="en-GB" w:eastAsia="en-GB"/>
        </w:rPr>
        <w:t xml:space="preserve">omen </w:t>
      </w:r>
      <w:r w:rsidR="00C22EF1" w:rsidRPr="00D45BBF">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sidRPr="00D45BBF">
        <w:rPr>
          <w:rFonts w:eastAsia="Calibri" w:cstheme="minorHAnsi"/>
          <w:color w:val="000000"/>
          <w:spacing w:val="-3"/>
          <w:sz w:val="18"/>
          <w:szCs w:val="18"/>
          <w:lang w:val="en-GB" w:eastAsia="en-GB"/>
        </w:rPr>
        <w:t xml:space="preserve"> Women </w:t>
      </w:r>
      <w:r w:rsidR="00C22EF1" w:rsidRPr="00D45BBF">
        <w:rPr>
          <w:rFonts w:eastAsia="Calibri" w:cstheme="minorHAnsi"/>
          <w:color w:val="000000"/>
          <w:spacing w:val="-3"/>
          <w:sz w:val="18"/>
          <w:szCs w:val="18"/>
          <w:lang w:val="en-GB" w:eastAsia="en-GB"/>
        </w:rPr>
        <w:t>in the dedicated inbox on or before the prescribed CFP deadline.</w:t>
      </w:r>
    </w:p>
    <w:p w14:paraId="62B4C41D" w14:textId="05BC2CFA" w:rsidR="00F74F39" w:rsidRPr="00D45BBF"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45BBF">
        <w:rPr>
          <w:rFonts w:eastAsia="Calibri" w:cstheme="minorHAnsi"/>
          <w:color w:val="000000"/>
          <w:spacing w:val="-3"/>
          <w:sz w:val="18"/>
          <w:szCs w:val="18"/>
          <w:lang w:val="en-GB" w:eastAsia="en-GB"/>
        </w:rPr>
        <w:t>8</w:t>
      </w:r>
      <w:r w:rsidR="00C22EF1" w:rsidRPr="00D45BBF">
        <w:rPr>
          <w:rFonts w:eastAsia="Calibri" w:cstheme="minorHAnsi"/>
          <w:color w:val="000000"/>
          <w:spacing w:val="-3"/>
          <w:sz w:val="18"/>
          <w:szCs w:val="18"/>
          <w:lang w:val="en-GB" w:eastAsia="en-GB"/>
        </w:rPr>
        <w:t>.</w:t>
      </w:r>
      <w:r w:rsidR="00FA051D" w:rsidRPr="00D45BBF">
        <w:rPr>
          <w:rFonts w:eastAsia="Calibri" w:cstheme="minorHAnsi"/>
          <w:color w:val="000000"/>
          <w:spacing w:val="-3"/>
          <w:sz w:val="18"/>
          <w:szCs w:val="18"/>
          <w:lang w:val="en-GB" w:eastAsia="en-GB"/>
        </w:rPr>
        <w:t>4</w:t>
      </w:r>
      <w:r w:rsidR="0026403E" w:rsidRPr="00D45BBF">
        <w:rPr>
          <w:rFonts w:eastAsia="Calibri" w:cstheme="minorHAnsi"/>
          <w:b/>
          <w:bCs/>
          <w:color w:val="000000"/>
          <w:spacing w:val="-3"/>
          <w:sz w:val="18"/>
          <w:szCs w:val="18"/>
          <w:lang w:val="en-GB" w:eastAsia="en-GB"/>
        </w:rPr>
        <w:tab/>
      </w:r>
      <w:r w:rsidR="00C22EF1" w:rsidRPr="00D45BBF">
        <w:rPr>
          <w:rFonts w:eastAsia="Calibri" w:cstheme="minorHAnsi"/>
          <w:b/>
          <w:bCs/>
          <w:color w:val="000000"/>
          <w:spacing w:val="-3"/>
          <w:sz w:val="18"/>
          <w:szCs w:val="18"/>
          <w:lang w:val="en-GB" w:eastAsia="en-GB"/>
        </w:rPr>
        <w:t>Late proposals:</w:t>
      </w:r>
      <w:r w:rsidR="00C22EF1" w:rsidRPr="00D45BBF">
        <w:rPr>
          <w:rFonts w:eastAsia="Calibri" w:cstheme="minorHAnsi"/>
          <w:color w:val="000000"/>
          <w:spacing w:val="-3"/>
          <w:sz w:val="18"/>
          <w:szCs w:val="18"/>
          <w:lang w:val="en-GB" w:eastAsia="en-GB"/>
        </w:rPr>
        <w:t xml:space="preserve"> Any proposals received by UN</w:t>
      </w:r>
      <w:r w:rsidR="0003302B" w:rsidRPr="00D45BBF">
        <w:rPr>
          <w:rFonts w:eastAsia="Calibri" w:cstheme="minorHAnsi"/>
          <w:color w:val="000000"/>
          <w:spacing w:val="-3"/>
          <w:sz w:val="18"/>
          <w:szCs w:val="18"/>
          <w:lang w:val="en-GB" w:eastAsia="en-GB"/>
        </w:rPr>
        <w:t xml:space="preserve"> </w:t>
      </w:r>
      <w:r w:rsidR="00C22EF1" w:rsidRPr="00D45BBF">
        <w:rPr>
          <w:rFonts w:eastAsia="Calibri" w:cstheme="minorHAnsi"/>
          <w:color w:val="000000"/>
          <w:spacing w:val="-3"/>
          <w:sz w:val="18"/>
          <w:szCs w:val="18"/>
          <w:lang w:val="en-GB" w:eastAsia="en-GB"/>
        </w:rPr>
        <w:t>W</w:t>
      </w:r>
      <w:r w:rsidR="0003302B" w:rsidRPr="00D45BBF">
        <w:rPr>
          <w:rFonts w:eastAsia="Calibri" w:cstheme="minorHAnsi"/>
          <w:color w:val="000000"/>
          <w:spacing w:val="-3"/>
          <w:sz w:val="18"/>
          <w:szCs w:val="18"/>
          <w:lang w:val="en-GB" w:eastAsia="en-GB"/>
        </w:rPr>
        <w:t xml:space="preserve">omen </w:t>
      </w:r>
      <w:r w:rsidR="00C22EF1" w:rsidRPr="00D45BBF">
        <w:rPr>
          <w:rFonts w:eastAsia="Calibri" w:cstheme="minorHAnsi"/>
          <w:color w:val="000000"/>
          <w:spacing w:val="-3"/>
          <w:sz w:val="18"/>
          <w:szCs w:val="18"/>
          <w:lang w:val="en-GB" w:eastAsia="en-GB"/>
        </w:rPr>
        <w:t xml:space="preserve">after the deadline for submission of proposals prescribed in this document, </w:t>
      </w:r>
      <w:r w:rsidR="00596700" w:rsidRPr="00D45BBF">
        <w:rPr>
          <w:rFonts w:eastAsia="Calibri" w:cstheme="minorHAnsi"/>
          <w:color w:val="000000"/>
          <w:spacing w:val="-3"/>
          <w:sz w:val="18"/>
          <w:szCs w:val="18"/>
          <w:lang w:val="en-GB" w:eastAsia="en-GB"/>
        </w:rPr>
        <w:t>will</w:t>
      </w:r>
      <w:r w:rsidR="00C22EF1" w:rsidRPr="00D45BBF">
        <w:rPr>
          <w:rFonts w:eastAsia="Calibri" w:cstheme="minorHAnsi"/>
          <w:color w:val="000000"/>
          <w:spacing w:val="-3"/>
          <w:sz w:val="18"/>
          <w:szCs w:val="18"/>
          <w:lang w:val="en-GB" w:eastAsia="en-GB"/>
        </w:rPr>
        <w:t xml:space="preserve"> be rejected.</w:t>
      </w:r>
    </w:p>
    <w:p w14:paraId="3EA4904E" w14:textId="77777777" w:rsidR="00F74F39" w:rsidRPr="00D45BBF"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D45BBF"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D45BBF">
        <w:rPr>
          <w:rFonts w:eastAsia="Calibri" w:cstheme="minorHAnsi"/>
          <w:b/>
          <w:spacing w:val="-3"/>
          <w:sz w:val="18"/>
          <w:szCs w:val="18"/>
          <w:lang w:val="en-GB" w:eastAsia="en-GB"/>
        </w:rPr>
        <w:t>9.</w:t>
      </w:r>
      <w:r w:rsidR="0026403E" w:rsidRPr="00D45BBF">
        <w:rPr>
          <w:rFonts w:eastAsia="Calibri" w:cstheme="minorHAnsi"/>
          <w:b/>
          <w:spacing w:val="-3"/>
          <w:sz w:val="18"/>
          <w:szCs w:val="18"/>
          <w:lang w:val="en-GB" w:eastAsia="en-GB"/>
        </w:rPr>
        <w:tab/>
      </w:r>
      <w:r w:rsidR="00C22EF1" w:rsidRPr="00D45BBF">
        <w:rPr>
          <w:rFonts w:eastAsia="Times New Roman" w:cstheme="minorHAnsi"/>
          <w:b/>
          <w:bCs/>
          <w:sz w:val="18"/>
          <w:szCs w:val="18"/>
          <w:lang w:val="en-GB" w:eastAsia="en-GB"/>
        </w:rPr>
        <w:t xml:space="preserve">Clarification of </w:t>
      </w:r>
      <w:r w:rsidR="0026403E" w:rsidRPr="00D45BBF">
        <w:rPr>
          <w:rFonts w:eastAsia="Times New Roman" w:cstheme="minorHAnsi"/>
          <w:b/>
          <w:bCs/>
          <w:sz w:val="18"/>
          <w:szCs w:val="18"/>
          <w:lang w:val="en-GB" w:eastAsia="en-GB"/>
        </w:rPr>
        <w:t>P</w:t>
      </w:r>
      <w:r w:rsidR="00C22EF1" w:rsidRPr="00D45BBF">
        <w:rPr>
          <w:rFonts w:eastAsia="Times New Roman" w:cstheme="minorHAnsi"/>
          <w:b/>
          <w:bCs/>
          <w:sz w:val="18"/>
          <w:szCs w:val="18"/>
          <w:lang w:val="en-GB" w:eastAsia="en-GB"/>
        </w:rPr>
        <w:t>roposals</w:t>
      </w:r>
    </w:p>
    <w:p w14:paraId="0CD16AF4" w14:textId="50DDEE8B" w:rsidR="00C22EF1" w:rsidRPr="00D45BBF"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D45BBF">
        <w:rPr>
          <w:rFonts w:eastAsia="Times New Roman" w:cstheme="minorHAnsi"/>
          <w:color w:val="000000"/>
          <w:spacing w:val="-2"/>
          <w:sz w:val="18"/>
          <w:szCs w:val="18"/>
          <w:lang w:val="en-GB" w:eastAsia="en-GB"/>
        </w:rPr>
        <w:t>9.1</w:t>
      </w:r>
      <w:r w:rsidR="0026403E" w:rsidRPr="00D45BBF">
        <w:rPr>
          <w:rFonts w:eastAsia="Times New Roman" w:cstheme="minorHAnsi"/>
          <w:color w:val="000000"/>
          <w:spacing w:val="-2"/>
          <w:sz w:val="18"/>
          <w:szCs w:val="18"/>
          <w:lang w:val="en-GB" w:eastAsia="en-GB"/>
        </w:rPr>
        <w:tab/>
      </w:r>
      <w:r w:rsidR="00C22EF1" w:rsidRPr="00D45BBF">
        <w:rPr>
          <w:rFonts w:eastAsia="Times New Roman" w:cstheme="minorHAnsi"/>
          <w:color w:val="000000"/>
          <w:spacing w:val="-2"/>
          <w:sz w:val="18"/>
          <w:szCs w:val="18"/>
          <w:lang w:val="en-GB" w:eastAsia="en-GB"/>
        </w:rPr>
        <w:t xml:space="preserve">To assist in the examination, evaluation and comparison of proposals, </w:t>
      </w:r>
      <w:r w:rsidR="0026403E" w:rsidRPr="00D45BBF">
        <w:rPr>
          <w:rFonts w:eastAsia="Times New Roman" w:cstheme="minorHAnsi"/>
          <w:color w:val="000000"/>
          <w:spacing w:val="-2"/>
          <w:sz w:val="18"/>
          <w:szCs w:val="18"/>
          <w:lang w:val="en-GB" w:eastAsia="en-GB"/>
        </w:rPr>
        <w:t>UN Women</w:t>
      </w:r>
      <w:r w:rsidR="00C22EF1" w:rsidRPr="00D45BBF">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w:t>
      </w:r>
      <w:proofErr w:type="gramStart"/>
      <w:r w:rsidR="00C22EF1" w:rsidRPr="00D45BBF">
        <w:rPr>
          <w:rFonts w:eastAsia="Times New Roman" w:cstheme="minorHAnsi"/>
          <w:color w:val="000000"/>
          <w:spacing w:val="-2"/>
          <w:sz w:val="18"/>
          <w:szCs w:val="18"/>
          <w:lang w:val="en-GB" w:eastAsia="en-GB"/>
        </w:rPr>
        <w:t>offered</w:t>
      </w:r>
      <w:proofErr w:type="gramEnd"/>
      <w:r w:rsidR="00C22EF1" w:rsidRPr="00D45BBF">
        <w:rPr>
          <w:rFonts w:eastAsia="Times New Roman" w:cstheme="minorHAnsi"/>
          <w:color w:val="000000"/>
          <w:spacing w:val="-2"/>
          <w:sz w:val="18"/>
          <w:szCs w:val="18"/>
          <w:lang w:val="en-GB" w:eastAsia="en-GB"/>
        </w:rPr>
        <w:t xml:space="preserve"> or permitted. </w:t>
      </w:r>
      <w:r w:rsidR="0026403E" w:rsidRPr="00D45BBF">
        <w:rPr>
          <w:rFonts w:eastAsia="Times New Roman" w:cstheme="minorHAnsi"/>
          <w:color w:val="000000"/>
          <w:spacing w:val="-2"/>
          <w:sz w:val="18"/>
          <w:szCs w:val="18"/>
          <w:lang w:val="en-GB" w:eastAsia="en-GB"/>
        </w:rPr>
        <w:t xml:space="preserve">UN Women </w:t>
      </w:r>
      <w:r w:rsidR="00C22EF1" w:rsidRPr="00D45BBF">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D45BBF"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D45BBF"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D45BBF">
        <w:rPr>
          <w:rFonts w:eastAsia="Times New Roman" w:cstheme="minorHAnsi"/>
          <w:b/>
          <w:bCs/>
          <w:sz w:val="18"/>
          <w:szCs w:val="18"/>
          <w:lang w:val="en-GB" w:eastAsia="en-GB"/>
        </w:rPr>
        <w:t xml:space="preserve">Proposal </w:t>
      </w:r>
      <w:r w:rsidR="0026403E" w:rsidRPr="00D45BBF">
        <w:rPr>
          <w:rFonts w:eastAsia="Times New Roman" w:cstheme="minorHAnsi"/>
          <w:b/>
          <w:bCs/>
          <w:sz w:val="18"/>
          <w:szCs w:val="18"/>
          <w:lang w:val="en-GB" w:eastAsia="en-GB"/>
        </w:rPr>
        <w:t>C</w:t>
      </w:r>
      <w:r w:rsidRPr="00D45BBF">
        <w:rPr>
          <w:rFonts w:eastAsia="Times New Roman" w:cstheme="minorHAnsi"/>
          <w:b/>
          <w:bCs/>
          <w:sz w:val="18"/>
          <w:szCs w:val="18"/>
          <w:lang w:val="en-GB" w:eastAsia="en-GB"/>
        </w:rPr>
        <w:t>urrencies</w:t>
      </w:r>
    </w:p>
    <w:p w14:paraId="0E2CA0F5" w14:textId="41426D30" w:rsidR="00C22EF1" w:rsidRPr="00D45BBF"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D45BBF">
        <w:rPr>
          <w:rFonts w:eastAsia="Times New Roman" w:cstheme="minorHAnsi"/>
          <w:color w:val="000000"/>
          <w:sz w:val="18"/>
          <w:szCs w:val="18"/>
          <w:lang w:val="en-GB" w:eastAsia="en-GB"/>
        </w:rPr>
        <w:t xml:space="preserve">10.1 </w:t>
      </w:r>
      <w:r w:rsidR="0026403E" w:rsidRPr="00D45BBF">
        <w:rPr>
          <w:rFonts w:eastAsia="Times New Roman" w:cstheme="minorHAnsi"/>
          <w:color w:val="000000"/>
          <w:sz w:val="18"/>
          <w:szCs w:val="18"/>
          <w:lang w:val="en-GB" w:eastAsia="en-GB"/>
        </w:rPr>
        <w:tab/>
      </w:r>
      <w:r w:rsidR="00C22EF1" w:rsidRPr="00D45BBF">
        <w:rPr>
          <w:rFonts w:eastAsia="Times New Roman" w:cstheme="minorHAnsi"/>
          <w:color w:val="000000"/>
          <w:sz w:val="18"/>
          <w:szCs w:val="18"/>
          <w:lang w:val="en-GB" w:eastAsia="en-GB"/>
        </w:rPr>
        <w:t xml:space="preserve">All prices shall be quoted in </w:t>
      </w:r>
      <w:r w:rsidR="00757483" w:rsidRPr="00D45BBF">
        <w:rPr>
          <w:rFonts w:eastAsia="Times New Roman" w:cstheme="minorHAnsi"/>
          <w:color w:val="000000"/>
          <w:sz w:val="18"/>
          <w:szCs w:val="18"/>
          <w:lang w:val="en-GB" w:eastAsia="en-GB"/>
        </w:rPr>
        <w:t>USD.</w:t>
      </w:r>
    </w:p>
    <w:p w14:paraId="6127896E" w14:textId="6FDF220B" w:rsidR="00C22EF1" w:rsidRPr="00D45BBF"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D45BBF">
        <w:rPr>
          <w:rFonts w:eastAsia="Times New Roman" w:cstheme="minorHAnsi"/>
          <w:color w:val="000000"/>
          <w:spacing w:val="-2"/>
          <w:sz w:val="18"/>
          <w:szCs w:val="18"/>
          <w:lang w:val="en-GB" w:eastAsia="en-GB"/>
        </w:rPr>
        <w:t>10.2</w:t>
      </w:r>
      <w:r w:rsidR="0026403E" w:rsidRPr="00D45BBF">
        <w:rPr>
          <w:rFonts w:eastAsia="Times New Roman" w:cstheme="minorHAnsi"/>
          <w:color w:val="000000"/>
          <w:spacing w:val="-2"/>
          <w:sz w:val="18"/>
          <w:szCs w:val="18"/>
          <w:lang w:val="en-GB" w:eastAsia="en-GB"/>
        </w:rPr>
        <w:tab/>
        <w:t>UN Women</w:t>
      </w:r>
      <w:r w:rsidR="00C22EF1" w:rsidRPr="00D45BBF">
        <w:rPr>
          <w:rFonts w:eastAsia="Times New Roman" w:cstheme="minorHAnsi"/>
          <w:color w:val="000000"/>
          <w:spacing w:val="-2"/>
          <w:sz w:val="18"/>
          <w:szCs w:val="18"/>
          <w:lang w:val="en-GB" w:eastAsia="en-GB"/>
        </w:rPr>
        <w:t xml:space="preserve"> reserves the right to reject any proposals submitted in a currency </w:t>
      </w:r>
      <w:r w:rsidR="00E752C3" w:rsidRPr="00D45BBF">
        <w:rPr>
          <w:rFonts w:eastAsia="Times New Roman" w:cstheme="minorHAnsi"/>
          <w:color w:val="000000"/>
          <w:spacing w:val="-2"/>
          <w:sz w:val="18"/>
          <w:szCs w:val="18"/>
          <w:lang w:val="en-GB" w:eastAsia="en-GB"/>
        </w:rPr>
        <w:t xml:space="preserve">other </w:t>
      </w:r>
      <w:r w:rsidR="00C22EF1" w:rsidRPr="00D45BBF">
        <w:rPr>
          <w:rFonts w:eastAsia="Times New Roman" w:cstheme="minorHAnsi"/>
          <w:color w:val="000000"/>
          <w:spacing w:val="-2"/>
          <w:sz w:val="18"/>
          <w:szCs w:val="18"/>
          <w:lang w:val="en-GB" w:eastAsia="en-GB"/>
        </w:rPr>
        <w:t>than the</w:t>
      </w:r>
      <w:r w:rsidR="00A035E0" w:rsidRPr="00D45BBF">
        <w:rPr>
          <w:rFonts w:eastAsia="Times New Roman" w:cstheme="minorHAnsi"/>
          <w:color w:val="000000"/>
          <w:spacing w:val="-2"/>
          <w:sz w:val="18"/>
          <w:szCs w:val="18"/>
          <w:lang w:val="en-GB" w:eastAsia="en-GB"/>
        </w:rPr>
        <w:t xml:space="preserve"> </w:t>
      </w:r>
      <w:r w:rsidR="00C22EF1" w:rsidRPr="00D45BBF">
        <w:rPr>
          <w:rFonts w:eastAsia="Times New Roman" w:cstheme="minorHAnsi"/>
          <w:color w:val="000000"/>
          <w:spacing w:val="-2"/>
          <w:sz w:val="18"/>
          <w:szCs w:val="18"/>
          <w:lang w:val="en-GB" w:eastAsia="en-GB"/>
        </w:rPr>
        <w:t xml:space="preserve">mandatory currency for the proposal stated above. </w:t>
      </w:r>
      <w:r w:rsidR="0026403E" w:rsidRPr="00D45BBF">
        <w:rPr>
          <w:rFonts w:eastAsia="Times New Roman" w:cstheme="minorHAnsi"/>
          <w:color w:val="000000"/>
          <w:spacing w:val="-2"/>
          <w:sz w:val="18"/>
          <w:szCs w:val="18"/>
          <w:lang w:val="en-GB" w:eastAsia="en-GB"/>
        </w:rPr>
        <w:t>UN Women</w:t>
      </w:r>
      <w:r w:rsidR="00C22EF1" w:rsidRPr="00D45BBF">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sidRPr="00D45BBF">
        <w:rPr>
          <w:rFonts w:eastAsia="Times New Roman" w:cstheme="minorHAnsi"/>
          <w:color w:val="000000"/>
          <w:spacing w:val="-2"/>
          <w:sz w:val="18"/>
          <w:szCs w:val="18"/>
          <w:lang w:val="en-GB" w:eastAsia="en-GB"/>
        </w:rPr>
        <w:t>9</w:t>
      </w:r>
      <w:r w:rsidR="00C22EF1" w:rsidRPr="00D45BBF">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sidRPr="00D45BBF">
        <w:rPr>
          <w:rFonts w:eastAsia="Times New Roman" w:cstheme="minorHAnsi"/>
          <w:color w:val="000000"/>
          <w:spacing w:val="-2"/>
          <w:sz w:val="18"/>
          <w:szCs w:val="18"/>
          <w:lang w:val="en-GB" w:eastAsia="en-GB"/>
        </w:rPr>
        <w:t xml:space="preserve">the purposes of </w:t>
      </w:r>
      <w:r w:rsidR="00C22EF1" w:rsidRPr="00D45BBF">
        <w:rPr>
          <w:rFonts w:eastAsia="Times New Roman" w:cstheme="minorHAnsi"/>
          <w:color w:val="000000"/>
          <w:spacing w:val="-2"/>
          <w:sz w:val="18"/>
          <w:szCs w:val="18"/>
          <w:lang w:val="en-GB" w:eastAsia="en-GB"/>
        </w:rPr>
        <w:t>conversion</w:t>
      </w:r>
      <w:r w:rsidR="002A4635" w:rsidRPr="00D45BBF">
        <w:rPr>
          <w:rFonts w:eastAsia="Times New Roman" w:cstheme="minorHAnsi"/>
          <w:color w:val="000000"/>
          <w:spacing w:val="-2"/>
          <w:sz w:val="18"/>
          <w:szCs w:val="18"/>
          <w:lang w:val="en-GB" w:eastAsia="en-GB"/>
        </w:rPr>
        <w:t>,</w:t>
      </w:r>
      <w:r w:rsidR="00C22EF1" w:rsidRPr="00D45BBF">
        <w:rPr>
          <w:rFonts w:eastAsia="Times New Roman" w:cstheme="minorHAnsi"/>
          <w:color w:val="000000"/>
          <w:spacing w:val="-2"/>
          <w:sz w:val="18"/>
          <w:szCs w:val="18"/>
          <w:lang w:val="en-GB" w:eastAsia="en-GB"/>
        </w:rPr>
        <w:t xml:space="preserve"> the official United Nations operational rate of exchange of the day of CFP deadline </w:t>
      </w:r>
      <w:r w:rsidR="00776E20" w:rsidRPr="00D45BBF">
        <w:rPr>
          <w:rFonts w:eastAsia="Times New Roman" w:cstheme="minorHAnsi"/>
          <w:color w:val="000000"/>
          <w:spacing w:val="-2"/>
          <w:sz w:val="18"/>
          <w:szCs w:val="18"/>
          <w:lang w:val="en-GB" w:eastAsia="en-GB"/>
        </w:rPr>
        <w:t>(</w:t>
      </w:r>
      <w:r w:rsidR="00C22EF1" w:rsidRPr="00D45BBF">
        <w:rPr>
          <w:rFonts w:eastAsia="Times New Roman" w:cstheme="minorHAnsi"/>
          <w:color w:val="000000"/>
          <w:spacing w:val="-2"/>
          <w:sz w:val="18"/>
          <w:szCs w:val="18"/>
          <w:lang w:val="en-GB" w:eastAsia="en-GB"/>
        </w:rPr>
        <w:t>as stated in the CFP letter</w:t>
      </w:r>
      <w:r w:rsidR="00776E20" w:rsidRPr="00D45BBF">
        <w:rPr>
          <w:rFonts w:eastAsia="Times New Roman" w:cstheme="minorHAnsi"/>
          <w:color w:val="000000"/>
          <w:spacing w:val="-2"/>
          <w:sz w:val="18"/>
          <w:szCs w:val="18"/>
          <w:lang w:val="en-GB" w:eastAsia="en-GB"/>
        </w:rPr>
        <w:t>)</w:t>
      </w:r>
      <w:r w:rsidR="00C22EF1" w:rsidRPr="00D45BBF">
        <w:rPr>
          <w:rFonts w:eastAsia="Times New Roman" w:cstheme="minorHAnsi"/>
          <w:color w:val="000000"/>
          <w:spacing w:val="-2"/>
          <w:sz w:val="18"/>
          <w:szCs w:val="18"/>
          <w:lang w:val="en-GB" w:eastAsia="en-GB"/>
        </w:rPr>
        <w:t xml:space="preserve"> shall apply.</w:t>
      </w:r>
      <w:r w:rsidR="00A035E0" w:rsidRPr="00D45BBF">
        <w:rPr>
          <w:rFonts w:eastAsia="Times New Roman" w:cstheme="minorHAnsi"/>
          <w:color w:val="000000"/>
          <w:spacing w:val="-2"/>
          <w:sz w:val="18"/>
          <w:szCs w:val="18"/>
          <w:lang w:val="en-GB" w:eastAsia="en-GB"/>
        </w:rPr>
        <w:t xml:space="preserve"> </w:t>
      </w:r>
    </w:p>
    <w:p w14:paraId="44D0242B" w14:textId="5E2A0059" w:rsidR="00C22EF1" w:rsidRPr="00D45BBF"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D45BBF">
        <w:rPr>
          <w:rFonts w:eastAsia="Times New Roman" w:cstheme="minorHAnsi"/>
          <w:color w:val="000000"/>
          <w:spacing w:val="-2"/>
          <w:sz w:val="18"/>
          <w:szCs w:val="18"/>
          <w:lang w:val="en-GB" w:eastAsia="en-GB"/>
        </w:rPr>
        <w:t>10.3</w:t>
      </w:r>
      <w:r w:rsidR="0026403E" w:rsidRPr="00D45BBF">
        <w:rPr>
          <w:rFonts w:eastAsia="Times New Roman" w:cstheme="minorHAnsi"/>
          <w:color w:val="000000"/>
          <w:spacing w:val="-2"/>
          <w:sz w:val="18"/>
          <w:szCs w:val="18"/>
          <w:lang w:val="en-GB" w:eastAsia="en-GB"/>
        </w:rPr>
        <w:tab/>
      </w:r>
      <w:r w:rsidR="00C22EF1" w:rsidRPr="00D45BBF">
        <w:rPr>
          <w:rFonts w:eastAsia="Times New Roman" w:cstheme="minorHAnsi"/>
          <w:color w:val="000000"/>
          <w:spacing w:val="-2"/>
          <w:sz w:val="18"/>
          <w:szCs w:val="18"/>
          <w:lang w:val="en-GB" w:eastAsia="en-GB"/>
        </w:rPr>
        <w:t xml:space="preserve">Regardless of the currency </w:t>
      </w:r>
      <w:r w:rsidR="00EE2580" w:rsidRPr="00D45BBF">
        <w:rPr>
          <w:rFonts w:eastAsia="Times New Roman" w:cstheme="minorHAnsi"/>
          <w:color w:val="000000"/>
          <w:spacing w:val="-2"/>
          <w:sz w:val="18"/>
          <w:szCs w:val="18"/>
          <w:lang w:val="en-GB" w:eastAsia="en-GB"/>
        </w:rPr>
        <w:t>stated</w:t>
      </w:r>
      <w:r w:rsidR="00407EEC" w:rsidRPr="00D45BBF">
        <w:rPr>
          <w:rFonts w:eastAsia="Times New Roman" w:cstheme="minorHAnsi"/>
          <w:color w:val="000000"/>
          <w:spacing w:val="-2"/>
          <w:sz w:val="18"/>
          <w:szCs w:val="18"/>
          <w:lang w:val="en-GB" w:eastAsia="en-GB"/>
        </w:rPr>
        <w:t xml:space="preserve"> in</w:t>
      </w:r>
      <w:r w:rsidR="00C22EF1" w:rsidRPr="00D45BBF">
        <w:rPr>
          <w:rFonts w:eastAsia="Times New Roman" w:cstheme="minorHAnsi"/>
          <w:color w:val="000000"/>
          <w:spacing w:val="-2"/>
          <w:sz w:val="18"/>
          <w:szCs w:val="18"/>
          <w:lang w:val="en-GB" w:eastAsia="en-GB"/>
        </w:rPr>
        <w:t xml:space="preserve"> proposals received, the contract will always be </w:t>
      </w:r>
      <w:proofErr w:type="gramStart"/>
      <w:r w:rsidR="00C22EF1" w:rsidRPr="00D45BBF">
        <w:rPr>
          <w:rFonts w:eastAsia="Times New Roman" w:cstheme="minorHAnsi"/>
          <w:color w:val="000000"/>
          <w:spacing w:val="-2"/>
          <w:sz w:val="18"/>
          <w:szCs w:val="18"/>
          <w:lang w:val="en-GB" w:eastAsia="en-GB"/>
        </w:rPr>
        <w:t>issued</w:t>
      </w:r>
      <w:proofErr w:type="gramEnd"/>
      <w:r w:rsidR="00C22EF1" w:rsidRPr="00D45BBF">
        <w:rPr>
          <w:rFonts w:eastAsia="Times New Roman" w:cstheme="minorHAnsi"/>
          <w:color w:val="000000"/>
          <w:spacing w:val="-2"/>
          <w:sz w:val="18"/>
          <w:szCs w:val="18"/>
          <w:lang w:val="en-GB" w:eastAsia="en-GB"/>
        </w:rPr>
        <w:t xml:space="preserve"> and subsequent payments will be made in the mandatory currency for the proposal </w:t>
      </w:r>
      <w:r w:rsidR="00161C30" w:rsidRPr="00D45BBF">
        <w:rPr>
          <w:rFonts w:eastAsia="Times New Roman" w:cstheme="minorHAnsi"/>
          <w:color w:val="000000"/>
          <w:spacing w:val="-2"/>
          <w:sz w:val="18"/>
          <w:szCs w:val="18"/>
          <w:lang w:val="en-GB" w:eastAsia="en-GB"/>
        </w:rPr>
        <w:t xml:space="preserve">(as stated </w:t>
      </w:r>
      <w:r w:rsidR="00C22EF1" w:rsidRPr="00D45BBF">
        <w:rPr>
          <w:rFonts w:eastAsia="Times New Roman" w:cstheme="minorHAnsi"/>
          <w:color w:val="000000"/>
          <w:spacing w:val="-2"/>
          <w:sz w:val="18"/>
          <w:szCs w:val="18"/>
          <w:lang w:val="en-GB" w:eastAsia="en-GB"/>
        </w:rPr>
        <w:t>above</w:t>
      </w:r>
      <w:r w:rsidR="00161C30" w:rsidRPr="00D45BBF">
        <w:rPr>
          <w:rFonts w:eastAsia="Times New Roman" w:cstheme="minorHAnsi"/>
          <w:color w:val="000000"/>
          <w:spacing w:val="-2"/>
          <w:sz w:val="18"/>
          <w:szCs w:val="18"/>
          <w:lang w:val="en-GB" w:eastAsia="en-GB"/>
        </w:rPr>
        <w:t>)</w:t>
      </w:r>
      <w:r w:rsidR="00C22EF1" w:rsidRPr="00D45BBF">
        <w:rPr>
          <w:rFonts w:eastAsia="Times New Roman" w:cstheme="minorHAnsi"/>
          <w:color w:val="000000"/>
          <w:spacing w:val="-2"/>
          <w:sz w:val="18"/>
          <w:szCs w:val="18"/>
          <w:lang w:val="en-GB" w:eastAsia="en-GB"/>
        </w:rPr>
        <w:t>.</w:t>
      </w:r>
    </w:p>
    <w:p w14:paraId="00084BFC" w14:textId="77777777" w:rsidR="00C22EF1" w:rsidRPr="00D45BBF"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D45BBF"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D45BBF">
        <w:rPr>
          <w:rFonts w:eastAsia="Times New Roman" w:cstheme="minorHAnsi"/>
          <w:b/>
          <w:bCs/>
          <w:sz w:val="18"/>
          <w:szCs w:val="18"/>
          <w:lang w:val="en-GB" w:eastAsia="en-GB"/>
        </w:rPr>
        <w:t xml:space="preserve">Evaluation of </w:t>
      </w:r>
      <w:r w:rsidR="0026403E" w:rsidRPr="00D45BBF">
        <w:rPr>
          <w:rFonts w:eastAsia="Times New Roman" w:cstheme="minorHAnsi"/>
          <w:b/>
          <w:bCs/>
          <w:sz w:val="18"/>
          <w:szCs w:val="18"/>
          <w:lang w:val="en-GB" w:eastAsia="en-GB"/>
        </w:rPr>
        <w:t>T</w:t>
      </w:r>
      <w:r w:rsidRPr="00D45BBF">
        <w:rPr>
          <w:rFonts w:eastAsia="Times New Roman" w:cstheme="minorHAnsi"/>
          <w:b/>
          <w:bCs/>
          <w:sz w:val="18"/>
          <w:szCs w:val="18"/>
          <w:lang w:val="en-GB" w:eastAsia="en-GB"/>
        </w:rPr>
        <w:t xml:space="preserve">echnical and </w:t>
      </w:r>
      <w:r w:rsidR="0026403E" w:rsidRPr="00D45BBF">
        <w:rPr>
          <w:rFonts w:eastAsia="Times New Roman" w:cstheme="minorHAnsi"/>
          <w:b/>
          <w:bCs/>
          <w:sz w:val="18"/>
          <w:szCs w:val="18"/>
          <w:lang w:val="en-GB" w:eastAsia="en-GB"/>
        </w:rPr>
        <w:t>F</w:t>
      </w:r>
      <w:r w:rsidRPr="00D45BBF">
        <w:rPr>
          <w:rFonts w:eastAsia="Times New Roman" w:cstheme="minorHAnsi"/>
          <w:b/>
          <w:bCs/>
          <w:sz w:val="18"/>
          <w:szCs w:val="18"/>
          <w:lang w:val="en-GB" w:eastAsia="en-GB"/>
        </w:rPr>
        <w:t xml:space="preserve">inancial </w:t>
      </w:r>
      <w:r w:rsidR="0026403E" w:rsidRPr="00D45BBF">
        <w:rPr>
          <w:rFonts w:eastAsia="Times New Roman" w:cstheme="minorHAnsi"/>
          <w:b/>
          <w:bCs/>
          <w:sz w:val="18"/>
          <w:szCs w:val="18"/>
          <w:lang w:val="en-GB" w:eastAsia="en-GB"/>
        </w:rPr>
        <w:t>P</w:t>
      </w:r>
      <w:r w:rsidRPr="00D45BBF">
        <w:rPr>
          <w:rFonts w:eastAsia="Times New Roman" w:cstheme="minorHAnsi"/>
          <w:b/>
          <w:bCs/>
          <w:sz w:val="18"/>
          <w:szCs w:val="18"/>
          <w:lang w:val="en-GB" w:eastAsia="en-GB"/>
        </w:rPr>
        <w:t>roposal</w:t>
      </w:r>
      <w:r w:rsidR="0026403E" w:rsidRPr="00D45BBF">
        <w:rPr>
          <w:rFonts w:eastAsia="Times New Roman" w:cstheme="minorHAnsi"/>
          <w:b/>
          <w:bCs/>
          <w:sz w:val="18"/>
          <w:szCs w:val="18"/>
          <w:lang w:val="en-GB" w:eastAsia="en-GB"/>
        </w:rPr>
        <w:t>s</w:t>
      </w:r>
      <w:r w:rsidRPr="00D45BBF">
        <w:rPr>
          <w:rFonts w:eastAsia="Times New Roman" w:cstheme="minorHAnsi"/>
          <w:b/>
          <w:bCs/>
          <w:sz w:val="18"/>
          <w:szCs w:val="18"/>
          <w:lang w:val="en-GB" w:eastAsia="en-GB"/>
        </w:rPr>
        <w:t xml:space="preserve"> </w:t>
      </w:r>
    </w:p>
    <w:p w14:paraId="419E51AC" w14:textId="03FC4F2F" w:rsidR="00C22EF1" w:rsidRPr="00D45BBF"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D45BBF">
        <w:rPr>
          <w:rFonts w:eastAsia="Calibri" w:cstheme="minorHAnsi"/>
          <w:b/>
          <w:spacing w:val="-3"/>
          <w:sz w:val="18"/>
          <w:szCs w:val="18"/>
          <w:lang w:val="en-GB" w:eastAsia="en-GB"/>
        </w:rPr>
        <w:t>11.</w:t>
      </w:r>
      <w:r w:rsidR="00BA722A" w:rsidRPr="00D45BBF">
        <w:rPr>
          <w:rFonts w:eastAsia="Calibri" w:cstheme="minorHAnsi"/>
          <w:b/>
          <w:spacing w:val="-3"/>
          <w:sz w:val="18"/>
          <w:szCs w:val="18"/>
          <w:lang w:val="en-GB" w:eastAsia="en-GB"/>
        </w:rPr>
        <w:t>1</w:t>
      </w:r>
      <w:r w:rsidRPr="00D45BBF">
        <w:rPr>
          <w:rFonts w:eastAsia="Calibri" w:cstheme="minorHAnsi"/>
          <w:b/>
          <w:spacing w:val="-3"/>
          <w:sz w:val="18"/>
          <w:szCs w:val="18"/>
          <w:lang w:val="en-GB" w:eastAsia="en-GB"/>
        </w:rPr>
        <w:tab/>
      </w:r>
      <w:r w:rsidR="00C22EF1" w:rsidRPr="00D45BBF">
        <w:rPr>
          <w:rFonts w:eastAsia="Calibri" w:cstheme="minorHAnsi"/>
          <w:b/>
          <w:spacing w:val="-3"/>
          <w:sz w:val="18"/>
          <w:szCs w:val="18"/>
          <w:lang w:val="en-GB" w:eastAsia="en-GB"/>
        </w:rPr>
        <w:t>PHASE I – TECHNICAL PROPOSAL</w:t>
      </w:r>
      <w:r w:rsidR="00C22EF1" w:rsidRPr="00D45BBF">
        <w:rPr>
          <w:rFonts w:eastAsia="Calibri" w:cstheme="minorHAnsi"/>
          <w:spacing w:val="-3"/>
          <w:sz w:val="18"/>
          <w:szCs w:val="18"/>
          <w:lang w:val="en-GB" w:eastAsia="en-GB"/>
        </w:rPr>
        <w:t xml:space="preserve"> (</w:t>
      </w:r>
      <w:r w:rsidR="00C22EF1" w:rsidRPr="00D45BBF">
        <w:rPr>
          <w:rFonts w:eastAsia="Calibri" w:cstheme="minorHAnsi"/>
          <w:b/>
          <w:bCs/>
          <w:spacing w:val="-3"/>
          <w:sz w:val="18"/>
          <w:szCs w:val="18"/>
          <w:lang w:val="en-GB" w:eastAsia="en-GB"/>
        </w:rPr>
        <w:t>70 points</w:t>
      </w:r>
      <w:r w:rsidR="00C22EF1" w:rsidRPr="00D45BBF">
        <w:rPr>
          <w:rFonts w:eastAsia="Calibri" w:cstheme="minorHAnsi"/>
          <w:spacing w:val="-3"/>
          <w:sz w:val="18"/>
          <w:szCs w:val="18"/>
          <w:lang w:val="en-GB" w:eastAsia="en-GB"/>
        </w:rPr>
        <w:t>)</w:t>
      </w:r>
    </w:p>
    <w:p w14:paraId="71B01783" w14:textId="4800B33C" w:rsidR="00C22EF1" w:rsidRPr="00D45BBF"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D45BBF">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sidRPr="00D45BBF">
        <w:rPr>
          <w:rFonts w:eastAsia="Calibri" w:cstheme="minorHAnsi"/>
          <w:color w:val="000000"/>
          <w:spacing w:val="-3"/>
          <w:sz w:val="18"/>
          <w:szCs w:val="18"/>
          <w:lang w:val="en-GB" w:eastAsia="en-GB"/>
        </w:rPr>
        <w:t xml:space="preserve"> </w:t>
      </w:r>
      <w:r w:rsidRPr="00D45BBF">
        <w:rPr>
          <w:rFonts w:eastAsia="Calibri" w:cstheme="minorHAnsi"/>
          <w:color w:val="000000"/>
          <w:spacing w:val="-3"/>
          <w:sz w:val="18"/>
          <w:szCs w:val="18"/>
          <w:lang w:val="en-GB" w:eastAsia="en-GB"/>
        </w:rPr>
        <w:t xml:space="preserve">Technical evaluators who are members of an Evaluation Committee appointed by </w:t>
      </w:r>
      <w:r w:rsidR="0026403E" w:rsidRPr="00D45BBF">
        <w:rPr>
          <w:rFonts w:eastAsia="Calibri" w:cstheme="minorHAnsi"/>
          <w:color w:val="000000"/>
          <w:spacing w:val="-3"/>
          <w:sz w:val="18"/>
          <w:szCs w:val="18"/>
          <w:lang w:val="en-GB" w:eastAsia="en-GB"/>
        </w:rPr>
        <w:t>UN Women</w:t>
      </w:r>
      <w:r w:rsidRPr="00D45BBF">
        <w:rPr>
          <w:rFonts w:eastAsia="Calibri" w:cstheme="minorHAnsi"/>
          <w:color w:val="000000"/>
          <w:spacing w:val="-3"/>
          <w:sz w:val="18"/>
          <w:szCs w:val="18"/>
          <w:lang w:val="en-GB" w:eastAsia="en-GB"/>
        </w:rPr>
        <w:t xml:space="preserve"> will carry out the technical evaluation applying the evaluation criteria and point ratings as listed below. </w:t>
      </w:r>
      <w:proofErr w:type="gramStart"/>
      <w:r w:rsidRPr="00D45BBF">
        <w:rPr>
          <w:rFonts w:eastAsia="Calibri" w:cstheme="minorHAnsi"/>
          <w:color w:val="000000"/>
          <w:spacing w:val="-3"/>
          <w:sz w:val="18"/>
          <w:szCs w:val="18"/>
          <w:lang w:val="en-GB" w:eastAsia="en-GB"/>
        </w:rPr>
        <w:t>In order to</w:t>
      </w:r>
      <w:proofErr w:type="gramEnd"/>
      <w:r w:rsidRPr="00D45BBF">
        <w:rPr>
          <w:rFonts w:eastAsia="Calibri" w:cstheme="minorHAnsi"/>
          <w:color w:val="000000"/>
          <w:spacing w:val="-3"/>
          <w:sz w:val="18"/>
          <w:szCs w:val="18"/>
          <w:lang w:val="en-GB" w:eastAsia="en-GB"/>
        </w:rPr>
        <w:t xml:space="preserve"> advance beyond Phase I of the detailed evaluation process to Phase II (financial evaluation) a proposal must have achieved a minimum cumulative technical score of </w:t>
      </w:r>
      <w:r w:rsidR="00072E89" w:rsidRPr="00D45BBF">
        <w:rPr>
          <w:rFonts w:eastAsia="Calibri" w:cstheme="minorHAnsi"/>
          <w:color w:val="000000"/>
          <w:spacing w:val="-3"/>
          <w:sz w:val="18"/>
          <w:szCs w:val="18"/>
          <w:lang w:val="en-GB" w:eastAsia="en-GB"/>
        </w:rPr>
        <w:t>5</w:t>
      </w:r>
      <w:r w:rsidRPr="00D45BBF">
        <w:rPr>
          <w:rFonts w:eastAsia="Calibri" w:cstheme="minorHAnsi"/>
          <w:color w:val="000000"/>
          <w:spacing w:val="-3"/>
          <w:sz w:val="18"/>
          <w:szCs w:val="18"/>
          <w:lang w:val="en-GB" w:eastAsia="en-GB"/>
        </w:rPr>
        <w:t>0 points.</w:t>
      </w:r>
    </w:p>
    <w:p w14:paraId="79CEDF98" w14:textId="77777777" w:rsidR="00BA722A" w:rsidRPr="00D45BBF"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D45BBF" w:rsidRDefault="006C2041" w:rsidP="006C2041">
      <w:pPr>
        <w:spacing w:after="0" w:line="240" w:lineRule="auto"/>
        <w:ind w:left="540"/>
        <w:rPr>
          <w:rFonts w:ascii="Calibri" w:eastAsia="Calibri" w:hAnsi="Calibri" w:cs="Calibri"/>
          <w:b/>
          <w:bCs/>
          <w:sz w:val="18"/>
          <w:szCs w:val="18"/>
          <w:lang w:val="en-CA"/>
        </w:rPr>
      </w:pPr>
      <w:r w:rsidRPr="00D45BBF">
        <w:rPr>
          <w:rFonts w:ascii="Calibri" w:eastAsia="Calibri" w:hAnsi="Calibri" w:cs="Calibri"/>
          <w:b/>
          <w:bCs/>
          <w:sz w:val="18"/>
          <w:szCs w:val="18"/>
          <w:lang w:val="en-CA"/>
        </w:rPr>
        <w:t xml:space="preserve">Suggested table for evaluating technical </w:t>
      </w:r>
      <w:proofErr w:type="gramStart"/>
      <w:r w:rsidRPr="00D45BBF">
        <w:rPr>
          <w:rFonts w:ascii="Calibri" w:eastAsia="Calibri" w:hAnsi="Calibri" w:cs="Calibri"/>
          <w:b/>
          <w:bCs/>
          <w:sz w:val="18"/>
          <w:szCs w:val="18"/>
          <w:lang w:val="en-CA"/>
        </w:rPr>
        <w:t>proposal</w:t>
      </w:r>
      <w:proofErr w:type="gramEnd"/>
    </w:p>
    <w:p w14:paraId="71E832F9" w14:textId="77777777" w:rsidR="006C2041" w:rsidRPr="00D45BBF"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D45BBF" w14:paraId="37C8A052" w14:textId="77777777" w:rsidTr="00BA722A">
        <w:tc>
          <w:tcPr>
            <w:tcW w:w="310" w:type="dxa"/>
          </w:tcPr>
          <w:p w14:paraId="2E1EFA7B" w14:textId="77777777" w:rsidR="005379B6" w:rsidRPr="00D45BBF" w:rsidRDefault="005379B6" w:rsidP="0038204D">
            <w:pPr>
              <w:tabs>
                <w:tab w:val="left" w:pos="-1440"/>
              </w:tabs>
              <w:suppressAutoHyphens/>
              <w:spacing w:after="0" w:line="240" w:lineRule="auto"/>
              <w:jc w:val="both"/>
              <w:rPr>
                <w:rFonts w:eastAsia="Times New Roman" w:cstheme="minorHAnsi"/>
                <w:b/>
                <w:bCs/>
                <w:spacing w:val="-3"/>
                <w:sz w:val="18"/>
                <w:szCs w:val="18"/>
              </w:rPr>
            </w:pPr>
            <w:r w:rsidRPr="00D45BBF">
              <w:rPr>
                <w:rFonts w:eastAsia="Times New Roman" w:cstheme="minorHAnsi"/>
                <w:b/>
                <w:bCs/>
                <w:spacing w:val="-3"/>
                <w:sz w:val="18"/>
                <w:szCs w:val="18"/>
              </w:rPr>
              <w:t>1</w:t>
            </w:r>
          </w:p>
        </w:tc>
        <w:tc>
          <w:tcPr>
            <w:tcW w:w="7291" w:type="dxa"/>
          </w:tcPr>
          <w:p w14:paraId="315D670E" w14:textId="425DE937" w:rsidR="005379B6" w:rsidRPr="00D45BBF" w:rsidRDefault="0053763C" w:rsidP="00DC6588">
            <w:pPr>
              <w:tabs>
                <w:tab w:val="left" w:pos="-1440"/>
              </w:tabs>
              <w:suppressAutoHyphens/>
              <w:spacing w:after="0" w:line="240" w:lineRule="auto"/>
              <w:jc w:val="both"/>
              <w:rPr>
                <w:rFonts w:cstheme="minorHAnsi"/>
                <w:b/>
                <w:bCs/>
                <w:sz w:val="18"/>
                <w:szCs w:val="18"/>
                <w:lang w:val="en-CA"/>
              </w:rPr>
            </w:pPr>
            <w:r w:rsidRPr="00D45BBF">
              <w:rPr>
                <w:rFonts w:cstheme="minorHAnsi"/>
                <w:sz w:val="18"/>
                <w:szCs w:val="18"/>
                <w:lang w:val="en-CA"/>
              </w:rPr>
              <w:t>The p</w:t>
            </w:r>
            <w:r w:rsidR="39C40FFB" w:rsidRPr="00D45BBF">
              <w:rPr>
                <w:rFonts w:cstheme="minorHAnsi"/>
                <w:sz w:val="18"/>
                <w:szCs w:val="18"/>
                <w:lang w:val="en-CA"/>
              </w:rPr>
              <w:t xml:space="preserve">roposal is compliant with </w:t>
            </w:r>
            <w:r w:rsidR="002B1D2B" w:rsidRPr="00D45BBF">
              <w:rPr>
                <w:rFonts w:cstheme="minorHAnsi"/>
                <w:sz w:val="18"/>
                <w:szCs w:val="18"/>
                <w:lang w:val="en-CA"/>
              </w:rPr>
              <w:t xml:space="preserve">the </w:t>
            </w:r>
            <w:r w:rsidR="39C40FFB" w:rsidRPr="00D45BBF">
              <w:rPr>
                <w:rFonts w:cstheme="minorHAnsi"/>
                <w:sz w:val="18"/>
                <w:szCs w:val="18"/>
                <w:lang w:val="en-CA"/>
              </w:rPr>
              <w:t>C</w:t>
            </w:r>
            <w:r w:rsidR="00DC6588" w:rsidRPr="00D45BBF">
              <w:rPr>
                <w:rFonts w:cstheme="minorHAnsi"/>
                <w:sz w:val="18"/>
                <w:szCs w:val="18"/>
                <w:lang w:val="en-CA"/>
              </w:rPr>
              <w:t>F</w:t>
            </w:r>
            <w:r w:rsidR="39C40FFB" w:rsidRPr="00D45BBF">
              <w:rPr>
                <w:rFonts w:cstheme="minorHAnsi"/>
                <w:sz w:val="18"/>
                <w:szCs w:val="18"/>
                <w:lang w:val="en-CA"/>
              </w:rPr>
              <w:t xml:space="preserve">P requirements </w:t>
            </w:r>
          </w:p>
        </w:tc>
        <w:tc>
          <w:tcPr>
            <w:tcW w:w="900" w:type="dxa"/>
          </w:tcPr>
          <w:p w14:paraId="67475D06" w14:textId="43F9B037" w:rsidR="005379B6" w:rsidRPr="00D45BBF" w:rsidRDefault="00305404" w:rsidP="0038204D">
            <w:pPr>
              <w:tabs>
                <w:tab w:val="left" w:pos="-1440"/>
              </w:tabs>
              <w:suppressAutoHyphens/>
              <w:spacing w:after="0" w:line="240" w:lineRule="auto"/>
              <w:jc w:val="both"/>
              <w:rPr>
                <w:rFonts w:eastAsia="Arial" w:cstheme="minorHAnsi"/>
                <w:b/>
                <w:bCs/>
                <w:sz w:val="18"/>
                <w:szCs w:val="18"/>
              </w:rPr>
            </w:pPr>
            <w:r w:rsidRPr="00D45BBF">
              <w:rPr>
                <w:rFonts w:eastAsia="Arial" w:cstheme="minorHAnsi"/>
                <w:b/>
                <w:bCs/>
                <w:spacing w:val="-3"/>
                <w:sz w:val="18"/>
                <w:szCs w:val="18"/>
              </w:rPr>
              <w:t>15 points</w:t>
            </w:r>
          </w:p>
        </w:tc>
      </w:tr>
      <w:tr w:rsidR="005379B6" w:rsidRPr="00D45BBF" w14:paraId="2146A269" w14:textId="77777777" w:rsidTr="00BA722A">
        <w:tc>
          <w:tcPr>
            <w:tcW w:w="310" w:type="dxa"/>
          </w:tcPr>
          <w:p w14:paraId="26BB4E45" w14:textId="77777777" w:rsidR="005379B6" w:rsidRPr="00D45BBF" w:rsidRDefault="005379B6" w:rsidP="0038204D">
            <w:pPr>
              <w:tabs>
                <w:tab w:val="left" w:pos="-1440"/>
              </w:tabs>
              <w:suppressAutoHyphens/>
              <w:spacing w:after="0" w:line="240" w:lineRule="auto"/>
              <w:jc w:val="both"/>
              <w:rPr>
                <w:rFonts w:eastAsia="Times New Roman" w:cstheme="minorHAnsi"/>
                <w:b/>
                <w:bCs/>
                <w:spacing w:val="-3"/>
                <w:sz w:val="18"/>
                <w:szCs w:val="18"/>
              </w:rPr>
            </w:pPr>
            <w:r w:rsidRPr="00D45BBF">
              <w:rPr>
                <w:rFonts w:eastAsia="Times New Roman" w:cstheme="minorHAnsi"/>
                <w:b/>
                <w:bCs/>
                <w:spacing w:val="-3"/>
                <w:sz w:val="18"/>
                <w:szCs w:val="18"/>
              </w:rPr>
              <w:t>2</w:t>
            </w:r>
          </w:p>
        </w:tc>
        <w:tc>
          <w:tcPr>
            <w:tcW w:w="7291" w:type="dxa"/>
          </w:tcPr>
          <w:p w14:paraId="44F83FC2" w14:textId="76D5FCE2" w:rsidR="005379B6" w:rsidRPr="00D45BBF" w:rsidRDefault="39C40FFB" w:rsidP="00DC6588">
            <w:pPr>
              <w:spacing w:after="0" w:line="240" w:lineRule="auto"/>
              <w:jc w:val="both"/>
              <w:rPr>
                <w:rFonts w:cstheme="minorHAnsi"/>
                <w:sz w:val="18"/>
                <w:szCs w:val="18"/>
              </w:rPr>
            </w:pPr>
            <w:r w:rsidRPr="00D45BBF">
              <w:rPr>
                <w:rFonts w:cstheme="minorHAnsi"/>
                <w:sz w:val="18"/>
                <w:szCs w:val="18"/>
              </w:rPr>
              <w:t xml:space="preserve">The </w:t>
            </w:r>
            <w:r w:rsidR="009C463F" w:rsidRPr="00D45BBF">
              <w:rPr>
                <w:rFonts w:cstheme="minorHAnsi"/>
                <w:sz w:val="18"/>
                <w:szCs w:val="18"/>
              </w:rPr>
              <w:t>o</w:t>
            </w:r>
            <w:r w:rsidRPr="00D45BBF">
              <w:rPr>
                <w:rFonts w:cstheme="minorHAnsi"/>
                <w:sz w:val="18"/>
                <w:szCs w:val="18"/>
              </w:rPr>
              <w:t xml:space="preserve">rganization’s mandate is relevant to the work to be undertaken in the </w:t>
            </w:r>
            <w:r w:rsidR="005C3988" w:rsidRPr="00D45BBF">
              <w:rPr>
                <w:rFonts w:cstheme="minorHAnsi"/>
                <w:sz w:val="18"/>
                <w:szCs w:val="18"/>
              </w:rPr>
              <w:t>UN Women Terms of Reference</w:t>
            </w:r>
            <w:r w:rsidRPr="00D45BBF">
              <w:rPr>
                <w:rFonts w:cstheme="minorHAnsi"/>
                <w:sz w:val="18"/>
                <w:szCs w:val="18"/>
              </w:rPr>
              <w:t xml:space="preserve"> (</w:t>
            </w:r>
            <w:r w:rsidRPr="00D45BBF">
              <w:rPr>
                <w:rFonts w:cstheme="minorHAnsi"/>
                <w:b/>
                <w:bCs/>
                <w:sz w:val="18"/>
                <w:szCs w:val="18"/>
              </w:rPr>
              <w:t>component 1)</w:t>
            </w:r>
          </w:p>
        </w:tc>
        <w:tc>
          <w:tcPr>
            <w:tcW w:w="900" w:type="dxa"/>
          </w:tcPr>
          <w:p w14:paraId="02B2D29E" w14:textId="46EC8B20" w:rsidR="005379B6" w:rsidRPr="00D45BBF" w:rsidRDefault="00305404" w:rsidP="0038204D">
            <w:pPr>
              <w:tabs>
                <w:tab w:val="left" w:pos="-1440"/>
              </w:tabs>
              <w:suppressAutoHyphens/>
              <w:spacing w:after="0" w:line="240" w:lineRule="auto"/>
              <w:jc w:val="both"/>
              <w:rPr>
                <w:rFonts w:eastAsia="Arial" w:cstheme="minorHAnsi"/>
                <w:b/>
                <w:bCs/>
                <w:sz w:val="18"/>
                <w:szCs w:val="18"/>
              </w:rPr>
            </w:pPr>
            <w:r w:rsidRPr="00D45BBF">
              <w:rPr>
                <w:rFonts w:eastAsia="Arial" w:cstheme="minorHAnsi"/>
                <w:b/>
                <w:bCs/>
                <w:spacing w:val="-3"/>
                <w:sz w:val="18"/>
                <w:szCs w:val="18"/>
              </w:rPr>
              <w:t>20</w:t>
            </w:r>
            <w:r w:rsidR="005379B6" w:rsidRPr="00D45BBF">
              <w:rPr>
                <w:rFonts w:eastAsia="Arial" w:cstheme="minorHAnsi"/>
                <w:b/>
                <w:bCs/>
                <w:spacing w:val="-3"/>
                <w:sz w:val="18"/>
                <w:szCs w:val="18"/>
              </w:rPr>
              <w:t xml:space="preserve"> points</w:t>
            </w:r>
          </w:p>
        </w:tc>
      </w:tr>
      <w:tr w:rsidR="005379B6" w:rsidRPr="00D45BBF" w14:paraId="5737DB4F" w14:textId="77777777" w:rsidTr="00BA722A">
        <w:trPr>
          <w:trHeight w:val="350"/>
        </w:trPr>
        <w:tc>
          <w:tcPr>
            <w:tcW w:w="310" w:type="dxa"/>
          </w:tcPr>
          <w:p w14:paraId="2DD153AA" w14:textId="77777777" w:rsidR="005379B6" w:rsidRPr="00D45BBF" w:rsidRDefault="005379B6" w:rsidP="0038204D">
            <w:pPr>
              <w:tabs>
                <w:tab w:val="left" w:pos="-1440"/>
              </w:tabs>
              <w:suppressAutoHyphens/>
              <w:spacing w:after="0" w:line="240" w:lineRule="auto"/>
              <w:jc w:val="both"/>
              <w:rPr>
                <w:rFonts w:eastAsia="Times New Roman" w:cstheme="minorHAnsi"/>
                <w:b/>
                <w:bCs/>
                <w:spacing w:val="-3"/>
                <w:sz w:val="18"/>
                <w:szCs w:val="18"/>
              </w:rPr>
            </w:pPr>
            <w:r w:rsidRPr="00D45BBF">
              <w:rPr>
                <w:rFonts w:eastAsia="Times New Roman" w:cstheme="minorHAnsi"/>
                <w:b/>
                <w:bCs/>
                <w:spacing w:val="-3"/>
                <w:sz w:val="18"/>
                <w:szCs w:val="18"/>
              </w:rPr>
              <w:t>3</w:t>
            </w:r>
          </w:p>
        </w:tc>
        <w:tc>
          <w:tcPr>
            <w:tcW w:w="7291" w:type="dxa"/>
          </w:tcPr>
          <w:p w14:paraId="5283701B" w14:textId="5555330F" w:rsidR="005379B6" w:rsidRPr="00D45BBF" w:rsidRDefault="39C40FFB" w:rsidP="00DC6588">
            <w:pPr>
              <w:tabs>
                <w:tab w:val="left" w:pos="-1440"/>
              </w:tabs>
              <w:suppressAutoHyphens/>
              <w:spacing w:after="0" w:line="240" w:lineRule="auto"/>
              <w:jc w:val="both"/>
              <w:rPr>
                <w:rFonts w:cstheme="minorHAnsi"/>
                <w:b/>
                <w:bCs/>
                <w:sz w:val="18"/>
                <w:szCs w:val="18"/>
                <w:lang w:val="en-CA"/>
              </w:rPr>
            </w:pPr>
            <w:r w:rsidRPr="00D45BBF">
              <w:rPr>
                <w:rFonts w:cstheme="minorHAnsi"/>
                <w:sz w:val="18"/>
                <w:szCs w:val="18"/>
                <w:lang w:val="en-CA"/>
              </w:rPr>
              <w:t xml:space="preserve">The </w:t>
            </w:r>
            <w:r w:rsidR="00FE3D41" w:rsidRPr="00D45BBF">
              <w:rPr>
                <w:rFonts w:cstheme="minorHAnsi"/>
                <w:sz w:val="18"/>
                <w:szCs w:val="18"/>
                <w:lang w:val="en-CA"/>
              </w:rPr>
              <w:t>p</w:t>
            </w:r>
            <w:r w:rsidRPr="00D45BBF">
              <w:rPr>
                <w:rFonts w:cstheme="minorHAnsi"/>
                <w:sz w:val="18"/>
                <w:szCs w:val="18"/>
                <w:lang w:val="en-CA"/>
              </w:rPr>
              <w:t xml:space="preserve">roposal demonstrates a sound understanding of the requirements of the </w:t>
            </w:r>
            <w:r w:rsidR="005C3988" w:rsidRPr="00D45BBF">
              <w:rPr>
                <w:rFonts w:cstheme="minorHAnsi"/>
                <w:sz w:val="18"/>
                <w:szCs w:val="18"/>
                <w:lang w:val="en-CA"/>
              </w:rPr>
              <w:t>UN Women Terms of Reference</w:t>
            </w:r>
            <w:r w:rsidRPr="00D45BBF">
              <w:rPr>
                <w:rFonts w:cstheme="minorHAnsi"/>
                <w:sz w:val="18"/>
                <w:szCs w:val="18"/>
                <w:lang w:val="en-CA"/>
              </w:rPr>
              <w:t xml:space="preserve"> and indicates that the organization has the prerequisite capacity to undertake the work successfully (</w:t>
            </w:r>
            <w:r w:rsidRPr="00D45BBF">
              <w:rPr>
                <w:rFonts w:cstheme="minorHAnsi"/>
                <w:b/>
                <w:bCs/>
                <w:sz w:val="18"/>
                <w:szCs w:val="18"/>
                <w:lang w:val="en-CA"/>
              </w:rPr>
              <w:t>components 2, 3</w:t>
            </w:r>
            <w:r w:rsidR="00C96CED" w:rsidRPr="00D45BBF">
              <w:rPr>
                <w:rFonts w:cstheme="minorHAnsi"/>
                <w:b/>
                <w:bCs/>
                <w:sz w:val="18"/>
                <w:szCs w:val="18"/>
                <w:lang w:val="en-CA"/>
              </w:rPr>
              <w:t>,</w:t>
            </w:r>
            <w:r w:rsidRPr="00D45BBF">
              <w:rPr>
                <w:rFonts w:cstheme="minorHAnsi"/>
                <w:b/>
                <w:bCs/>
                <w:sz w:val="18"/>
                <w:szCs w:val="18"/>
                <w:lang w:val="en-CA"/>
              </w:rPr>
              <w:t xml:space="preserve"> 4</w:t>
            </w:r>
            <w:r w:rsidR="00C96CED" w:rsidRPr="00D45BBF">
              <w:rPr>
                <w:rFonts w:cstheme="minorHAnsi"/>
                <w:b/>
                <w:bCs/>
                <w:sz w:val="18"/>
                <w:szCs w:val="18"/>
                <w:lang w:val="en-CA"/>
              </w:rPr>
              <w:t xml:space="preserve"> and 5</w:t>
            </w:r>
            <w:r w:rsidRPr="00D45BBF">
              <w:rPr>
                <w:rFonts w:cstheme="minorHAnsi"/>
                <w:b/>
                <w:bCs/>
                <w:sz w:val="18"/>
                <w:szCs w:val="18"/>
                <w:lang w:val="en-CA"/>
              </w:rPr>
              <w:t>)</w:t>
            </w:r>
          </w:p>
        </w:tc>
        <w:tc>
          <w:tcPr>
            <w:tcW w:w="900" w:type="dxa"/>
          </w:tcPr>
          <w:p w14:paraId="1770A35D" w14:textId="7E6DE8B2" w:rsidR="005379B6" w:rsidRPr="00D45BBF" w:rsidRDefault="005379B6" w:rsidP="0038204D">
            <w:pPr>
              <w:tabs>
                <w:tab w:val="left" w:pos="-1440"/>
              </w:tabs>
              <w:suppressAutoHyphens/>
              <w:spacing w:after="0" w:line="240" w:lineRule="auto"/>
              <w:jc w:val="both"/>
              <w:rPr>
                <w:rFonts w:eastAsia="Arial" w:cstheme="minorHAnsi"/>
                <w:b/>
                <w:bCs/>
                <w:sz w:val="18"/>
                <w:szCs w:val="18"/>
              </w:rPr>
            </w:pPr>
            <w:r w:rsidRPr="00D45BBF">
              <w:rPr>
                <w:rFonts w:eastAsia="Arial" w:cstheme="minorHAnsi"/>
                <w:b/>
                <w:bCs/>
                <w:spacing w:val="-3"/>
                <w:sz w:val="18"/>
                <w:szCs w:val="18"/>
              </w:rPr>
              <w:t>35 points</w:t>
            </w:r>
          </w:p>
        </w:tc>
      </w:tr>
      <w:tr w:rsidR="005379B6" w:rsidRPr="00D45BBF" w14:paraId="3BB6019A" w14:textId="77777777" w:rsidTr="00BA722A">
        <w:tc>
          <w:tcPr>
            <w:tcW w:w="310" w:type="dxa"/>
          </w:tcPr>
          <w:p w14:paraId="727BE1B8" w14:textId="77777777" w:rsidR="005379B6" w:rsidRPr="00D45BBF"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D45BBF" w:rsidRDefault="005379B6" w:rsidP="00BC4A9D">
            <w:pPr>
              <w:tabs>
                <w:tab w:val="left" w:pos="-1440"/>
              </w:tabs>
              <w:suppressAutoHyphens/>
              <w:spacing w:after="0" w:line="240" w:lineRule="auto"/>
              <w:jc w:val="both"/>
              <w:rPr>
                <w:rFonts w:eastAsia="Arial" w:cstheme="minorHAnsi"/>
                <w:spacing w:val="-3"/>
                <w:sz w:val="18"/>
                <w:szCs w:val="18"/>
              </w:rPr>
            </w:pPr>
            <w:r w:rsidRPr="00D45BBF">
              <w:rPr>
                <w:rFonts w:eastAsia="Arial" w:cstheme="minorHAnsi"/>
                <w:spacing w:val="-3"/>
                <w:sz w:val="18"/>
                <w:szCs w:val="18"/>
              </w:rPr>
              <w:t>TOTAL</w:t>
            </w:r>
          </w:p>
        </w:tc>
        <w:tc>
          <w:tcPr>
            <w:tcW w:w="900" w:type="dxa"/>
          </w:tcPr>
          <w:p w14:paraId="353B36E7" w14:textId="77777777" w:rsidR="005379B6" w:rsidRPr="00D45BBF" w:rsidRDefault="005379B6" w:rsidP="0038204D">
            <w:pPr>
              <w:tabs>
                <w:tab w:val="left" w:pos="-1440"/>
              </w:tabs>
              <w:suppressAutoHyphens/>
              <w:spacing w:after="0" w:line="240" w:lineRule="auto"/>
              <w:jc w:val="both"/>
              <w:rPr>
                <w:rFonts w:eastAsia="Arial" w:cstheme="minorHAnsi"/>
                <w:b/>
                <w:bCs/>
                <w:spacing w:val="-3"/>
                <w:sz w:val="18"/>
                <w:szCs w:val="18"/>
              </w:rPr>
            </w:pPr>
            <w:r w:rsidRPr="00D45BBF">
              <w:rPr>
                <w:rFonts w:eastAsia="Arial" w:cstheme="minorHAnsi"/>
                <w:b/>
                <w:bCs/>
                <w:spacing w:val="-3"/>
                <w:sz w:val="18"/>
                <w:szCs w:val="18"/>
              </w:rPr>
              <w:t>70 points</w:t>
            </w:r>
          </w:p>
        </w:tc>
      </w:tr>
    </w:tbl>
    <w:p w14:paraId="2B389951" w14:textId="77777777" w:rsidR="005C3988" w:rsidRPr="00D45BBF"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D45BBF"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D45BBF">
        <w:rPr>
          <w:rFonts w:eastAsia="Calibri" w:cstheme="minorHAnsi"/>
          <w:b/>
          <w:spacing w:val="-3"/>
          <w:sz w:val="18"/>
          <w:szCs w:val="18"/>
          <w:lang w:val="en-GB" w:eastAsia="en-GB"/>
        </w:rPr>
        <w:t>P</w:t>
      </w:r>
      <w:r w:rsidR="00C22EF1" w:rsidRPr="00D45BBF">
        <w:rPr>
          <w:rFonts w:eastAsia="Calibri" w:cstheme="minorHAnsi"/>
          <w:b/>
          <w:spacing w:val="-3"/>
          <w:sz w:val="18"/>
          <w:szCs w:val="18"/>
          <w:lang w:val="en-GB" w:eastAsia="en-GB"/>
        </w:rPr>
        <w:t>HASE II - FINANCIAL PROPOSAL</w:t>
      </w:r>
      <w:r w:rsidR="00C22EF1" w:rsidRPr="00D45BBF">
        <w:rPr>
          <w:rFonts w:eastAsia="Calibri" w:cstheme="minorHAnsi"/>
          <w:spacing w:val="-3"/>
          <w:sz w:val="18"/>
          <w:szCs w:val="18"/>
          <w:lang w:val="en-GB" w:eastAsia="en-GB"/>
        </w:rPr>
        <w:t xml:space="preserve"> (</w:t>
      </w:r>
      <w:r w:rsidR="00C22EF1" w:rsidRPr="00D45BBF">
        <w:rPr>
          <w:rFonts w:eastAsia="Calibri" w:cstheme="minorHAnsi"/>
          <w:b/>
          <w:bCs/>
          <w:spacing w:val="-3"/>
          <w:sz w:val="18"/>
          <w:szCs w:val="18"/>
          <w:lang w:val="en-GB" w:eastAsia="en-GB"/>
        </w:rPr>
        <w:t>30 points</w:t>
      </w:r>
      <w:r w:rsidR="00C22EF1" w:rsidRPr="00D45BBF">
        <w:rPr>
          <w:rFonts w:eastAsia="Calibri" w:cstheme="minorHAnsi"/>
          <w:spacing w:val="-3"/>
          <w:sz w:val="18"/>
          <w:szCs w:val="18"/>
          <w:lang w:val="en-GB" w:eastAsia="en-GB"/>
        </w:rPr>
        <w:t xml:space="preserve">) </w:t>
      </w:r>
    </w:p>
    <w:p w14:paraId="063E9D0F" w14:textId="010FA9B1" w:rsidR="00BC4A9D" w:rsidRPr="00D45BBF"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D45BBF">
        <w:rPr>
          <w:rFonts w:eastAsia="Calibri" w:cstheme="minorHAnsi"/>
          <w:color w:val="000000"/>
          <w:spacing w:val="-3"/>
          <w:sz w:val="18"/>
          <w:szCs w:val="18"/>
          <w:lang w:val="en-GB" w:eastAsia="en-GB"/>
        </w:rPr>
        <w:t xml:space="preserve">Financial proposals will be evaluated </w:t>
      </w:r>
      <w:r w:rsidR="003A2E31" w:rsidRPr="00D45BBF">
        <w:rPr>
          <w:rFonts w:eastAsia="Calibri" w:cstheme="minorHAnsi"/>
          <w:color w:val="000000"/>
          <w:spacing w:val="-3"/>
          <w:sz w:val="18"/>
          <w:szCs w:val="18"/>
          <w:lang w:val="en-GB" w:eastAsia="en-GB"/>
        </w:rPr>
        <w:t xml:space="preserve">(using </w:t>
      </w:r>
      <w:r w:rsidR="003A2E31" w:rsidRPr="00D45BBF">
        <w:rPr>
          <w:rFonts w:eastAsia="Calibri" w:cstheme="minorHAnsi"/>
          <w:b/>
          <w:bCs/>
          <w:color w:val="000000"/>
          <w:spacing w:val="-3"/>
          <w:sz w:val="18"/>
          <w:szCs w:val="18"/>
          <w:lang w:val="en-GB" w:eastAsia="en-GB"/>
        </w:rPr>
        <w:t>component 6</w:t>
      </w:r>
      <w:r w:rsidR="003A2E31" w:rsidRPr="00D45BBF">
        <w:rPr>
          <w:rFonts w:eastAsia="Calibri" w:cstheme="minorHAnsi"/>
          <w:color w:val="000000"/>
          <w:spacing w:val="-3"/>
          <w:sz w:val="18"/>
          <w:szCs w:val="18"/>
          <w:lang w:val="en-GB" w:eastAsia="en-GB"/>
        </w:rPr>
        <w:t xml:space="preserve">) </w:t>
      </w:r>
      <w:r w:rsidRPr="00D45BBF">
        <w:rPr>
          <w:rFonts w:eastAsia="Calibri" w:cstheme="minorHAnsi"/>
          <w:color w:val="000000"/>
          <w:spacing w:val="-3"/>
          <w:sz w:val="18"/>
          <w:szCs w:val="18"/>
          <w:lang w:val="en-GB" w:eastAsia="en-GB"/>
        </w:rPr>
        <w:t>following completion of the technical evaluation.</w:t>
      </w:r>
      <w:r w:rsidR="00A035E0" w:rsidRPr="00D45BBF">
        <w:rPr>
          <w:rFonts w:eastAsia="Calibri" w:cstheme="minorHAnsi"/>
          <w:color w:val="000000"/>
          <w:spacing w:val="-3"/>
          <w:sz w:val="18"/>
          <w:szCs w:val="18"/>
          <w:lang w:val="en-GB" w:eastAsia="en-GB"/>
        </w:rPr>
        <w:t xml:space="preserve"> </w:t>
      </w:r>
      <w:r w:rsidRPr="00D45BBF">
        <w:rPr>
          <w:rFonts w:eastAsia="Calibri" w:cstheme="minorHAnsi"/>
          <w:color w:val="000000"/>
          <w:spacing w:val="-3"/>
          <w:sz w:val="18"/>
          <w:szCs w:val="18"/>
          <w:lang w:val="en-GB" w:eastAsia="en-GB"/>
        </w:rPr>
        <w:t>The proponent with the lowest evaluated cost will be awarded 30 points.</w:t>
      </w:r>
      <w:r w:rsidR="00A035E0" w:rsidRPr="00D45BBF">
        <w:rPr>
          <w:rFonts w:eastAsia="Calibri" w:cstheme="minorHAnsi"/>
          <w:color w:val="000000"/>
          <w:spacing w:val="-3"/>
          <w:sz w:val="18"/>
          <w:szCs w:val="18"/>
          <w:lang w:val="en-GB" w:eastAsia="en-GB"/>
        </w:rPr>
        <w:t xml:space="preserve"> </w:t>
      </w:r>
      <w:r w:rsidRPr="00D45BBF">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D45BBF"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D45BBF">
        <w:rPr>
          <w:rFonts w:eastAsia="Calibri" w:cstheme="minorHAnsi"/>
          <w:color w:val="000000"/>
          <w:spacing w:val="-3"/>
          <w:sz w:val="18"/>
          <w:szCs w:val="18"/>
          <w:lang w:val="en-GB" w:eastAsia="en-GB"/>
        </w:rPr>
        <w:br/>
        <w:t>Formula for computing points:</w:t>
      </w:r>
      <w:r w:rsidR="00B21913" w:rsidRPr="00D45BBF">
        <w:rPr>
          <w:rFonts w:eastAsia="Calibri" w:cstheme="minorHAnsi"/>
          <w:color w:val="000000"/>
          <w:spacing w:val="-3"/>
          <w:sz w:val="18"/>
          <w:szCs w:val="18"/>
          <w:lang w:val="en-GB" w:eastAsia="en-GB"/>
        </w:rPr>
        <w:t xml:space="preserve"> </w:t>
      </w:r>
      <w:r w:rsidRPr="00D45BBF">
        <w:rPr>
          <w:rFonts w:eastAsia="Calibri" w:cstheme="minorHAnsi"/>
          <w:color w:val="000000"/>
          <w:spacing w:val="-3"/>
          <w:sz w:val="18"/>
          <w:szCs w:val="18"/>
          <w:lang w:val="en-GB" w:eastAsia="en-GB"/>
        </w:rPr>
        <w:t>Points = (A/B) Financial Points</w:t>
      </w:r>
      <w:r w:rsidRPr="00D45BBF">
        <w:rPr>
          <w:rFonts w:eastAsia="Calibri" w:cstheme="minorHAnsi"/>
          <w:color w:val="000000"/>
          <w:spacing w:val="-3"/>
          <w:sz w:val="18"/>
          <w:szCs w:val="18"/>
          <w:lang w:val="en-GB" w:eastAsia="en-GB"/>
        </w:rPr>
        <w:br/>
      </w:r>
      <w:r w:rsidRPr="00D45BBF">
        <w:rPr>
          <w:rFonts w:eastAsia="Calibri" w:cstheme="minorHAnsi"/>
          <w:color w:val="000000"/>
          <w:spacing w:val="-3"/>
          <w:sz w:val="18"/>
          <w:szCs w:val="18"/>
          <w:lang w:val="en-GB" w:eastAsia="en-GB"/>
        </w:rPr>
        <w:br/>
        <w:t>Example:</w:t>
      </w:r>
      <w:r w:rsidR="00A035E0" w:rsidRPr="00D45BBF">
        <w:rPr>
          <w:rFonts w:eastAsia="Calibri" w:cstheme="minorHAnsi"/>
          <w:color w:val="000000"/>
          <w:spacing w:val="-3"/>
          <w:sz w:val="18"/>
          <w:szCs w:val="18"/>
          <w:lang w:val="en-GB" w:eastAsia="en-GB"/>
        </w:rPr>
        <w:t xml:space="preserve"> </w:t>
      </w:r>
      <w:r w:rsidRPr="00D45BBF">
        <w:rPr>
          <w:rFonts w:eastAsia="Calibri" w:cstheme="minorHAnsi"/>
          <w:color w:val="000000"/>
          <w:spacing w:val="-3"/>
          <w:sz w:val="18"/>
          <w:szCs w:val="18"/>
          <w:lang w:val="en-GB" w:eastAsia="en-GB"/>
        </w:rPr>
        <w:t>Proponent A’s price is the lowest at $10.00.</w:t>
      </w:r>
      <w:r w:rsidR="00A035E0" w:rsidRPr="00D45BBF">
        <w:rPr>
          <w:rFonts w:eastAsia="Calibri" w:cstheme="minorHAnsi"/>
          <w:color w:val="000000"/>
          <w:spacing w:val="-3"/>
          <w:sz w:val="18"/>
          <w:szCs w:val="18"/>
          <w:lang w:val="en-GB" w:eastAsia="en-GB"/>
        </w:rPr>
        <w:t xml:space="preserve"> </w:t>
      </w:r>
      <w:r w:rsidRPr="00D45BBF">
        <w:rPr>
          <w:rFonts w:eastAsia="Calibri" w:cstheme="minorHAnsi"/>
          <w:color w:val="000000"/>
          <w:spacing w:val="-3"/>
          <w:sz w:val="18"/>
          <w:szCs w:val="18"/>
          <w:lang w:val="en-GB" w:eastAsia="en-GB"/>
        </w:rPr>
        <w:t>Proponent A receives 30 points.</w:t>
      </w:r>
      <w:r w:rsidR="00A035E0" w:rsidRPr="00D45BBF">
        <w:rPr>
          <w:rFonts w:eastAsia="Calibri" w:cstheme="minorHAnsi"/>
          <w:color w:val="000000"/>
          <w:spacing w:val="-3"/>
          <w:sz w:val="18"/>
          <w:szCs w:val="18"/>
          <w:lang w:val="en-GB" w:eastAsia="en-GB"/>
        </w:rPr>
        <w:t xml:space="preserve"> </w:t>
      </w:r>
      <w:r w:rsidRPr="00D45BBF">
        <w:rPr>
          <w:rFonts w:eastAsia="Calibri" w:cstheme="minorHAnsi"/>
          <w:color w:val="000000"/>
          <w:spacing w:val="-3"/>
          <w:sz w:val="18"/>
          <w:szCs w:val="18"/>
          <w:lang w:val="en-GB" w:eastAsia="en-GB"/>
        </w:rPr>
        <w:t>Proponent B’s price is $20.00.</w:t>
      </w:r>
      <w:r w:rsidR="00A035E0" w:rsidRPr="00D45BBF">
        <w:rPr>
          <w:rFonts w:eastAsia="Calibri" w:cstheme="minorHAnsi"/>
          <w:color w:val="000000"/>
          <w:spacing w:val="-3"/>
          <w:sz w:val="18"/>
          <w:szCs w:val="18"/>
          <w:lang w:val="en-GB" w:eastAsia="en-GB"/>
        </w:rPr>
        <w:t xml:space="preserve"> </w:t>
      </w:r>
      <w:r w:rsidRPr="00D45BBF">
        <w:rPr>
          <w:rFonts w:eastAsia="Calibri" w:cstheme="minorHAnsi"/>
          <w:color w:val="000000"/>
          <w:spacing w:val="-3"/>
          <w:sz w:val="18"/>
          <w:szCs w:val="18"/>
          <w:lang w:val="en-GB" w:eastAsia="en-GB"/>
        </w:rPr>
        <w:t>Proponent B receives ($10.00/$20.00) x 30 points = 15 points</w:t>
      </w:r>
      <w:r w:rsidR="005C3988" w:rsidRPr="00D45BBF">
        <w:rPr>
          <w:rFonts w:eastAsia="Calibri" w:cstheme="minorHAnsi"/>
          <w:color w:val="000000"/>
          <w:spacing w:val="-3"/>
          <w:sz w:val="18"/>
          <w:szCs w:val="18"/>
          <w:lang w:val="en-GB" w:eastAsia="en-GB"/>
        </w:rPr>
        <w:t>.</w:t>
      </w:r>
      <w:r w:rsidRPr="00D45BBF">
        <w:rPr>
          <w:rFonts w:eastAsia="Calibri" w:cstheme="minorHAnsi"/>
          <w:color w:val="000000"/>
          <w:spacing w:val="-3"/>
          <w:sz w:val="18"/>
          <w:szCs w:val="18"/>
          <w:lang w:val="en-GB" w:eastAsia="en-GB"/>
        </w:rPr>
        <w:br/>
      </w:r>
    </w:p>
    <w:p w14:paraId="11571C9D" w14:textId="3D8843C6" w:rsidR="00C22EF1" w:rsidRPr="00D45BBF"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D45BBF">
        <w:rPr>
          <w:rFonts w:eastAsia="Calibri" w:cstheme="minorHAnsi"/>
          <w:b/>
          <w:bCs/>
          <w:spacing w:val="-3"/>
          <w:sz w:val="18"/>
          <w:szCs w:val="18"/>
          <w:lang w:val="en-GB" w:eastAsia="en-GB"/>
        </w:rPr>
        <w:t xml:space="preserve">Preparation of </w:t>
      </w:r>
      <w:r w:rsidR="00AB23EC" w:rsidRPr="00D45BBF">
        <w:rPr>
          <w:rFonts w:eastAsia="Calibri" w:cstheme="minorHAnsi"/>
          <w:b/>
          <w:bCs/>
          <w:spacing w:val="-3"/>
          <w:sz w:val="18"/>
          <w:szCs w:val="18"/>
          <w:lang w:val="en-GB" w:eastAsia="en-GB"/>
        </w:rPr>
        <w:t>P</w:t>
      </w:r>
      <w:r w:rsidRPr="00D45BBF">
        <w:rPr>
          <w:rFonts w:eastAsia="Calibri" w:cstheme="minorHAnsi"/>
          <w:b/>
          <w:bCs/>
          <w:spacing w:val="-3"/>
          <w:sz w:val="18"/>
          <w:szCs w:val="18"/>
          <w:lang w:val="en-GB" w:eastAsia="en-GB"/>
        </w:rPr>
        <w:t>roposal</w:t>
      </w:r>
      <w:r w:rsidR="00792B37" w:rsidRPr="00D45BBF">
        <w:rPr>
          <w:rFonts w:eastAsia="Calibri" w:cstheme="minorHAnsi"/>
          <w:b/>
          <w:bCs/>
          <w:spacing w:val="-3"/>
          <w:sz w:val="18"/>
          <w:szCs w:val="18"/>
          <w:lang w:val="en-GB" w:eastAsia="en-GB"/>
        </w:rPr>
        <w:t>s</w:t>
      </w:r>
    </w:p>
    <w:p w14:paraId="3490FD90" w14:textId="217D35D4" w:rsidR="00792B37" w:rsidRPr="00D45BBF"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45BBF">
        <w:rPr>
          <w:rFonts w:eastAsia="Calibri" w:cstheme="minorHAnsi"/>
          <w:color w:val="000000"/>
          <w:spacing w:val="-3"/>
          <w:sz w:val="18"/>
          <w:szCs w:val="18"/>
          <w:lang w:val="en-GB" w:eastAsia="en-GB"/>
        </w:rPr>
        <w:t>Proponents</w:t>
      </w:r>
      <w:r w:rsidR="00C22EF1" w:rsidRPr="00D45BBF">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sidRPr="00D45BBF">
        <w:rPr>
          <w:rFonts w:eastAsia="Calibri" w:cstheme="minorHAnsi"/>
          <w:color w:val="000000"/>
          <w:spacing w:val="-3"/>
          <w:sz w:val="18"/>
          <w:szCs w:val="18"/>
          <w:lang w:val="en-GB" w:eastAsia="en-GB"/>
        </w:rPr>
        <w:t xml:space="preserve">the </w:t>
      </w:r>
      <w:r w:rsidR="00C22EF1" w:rsidRPr="00D45BBF">
        <w:rPr>
          <w:rFonts w:eastAsia="Calibri" w:cstheme="minorHAnsi"/>
          <w:color w:val="000000"/>
          <w:spacing w:val="-3"/>
          <w:sz w:val="18"/>
          <w:szCs w:val="18"/>
          <w:lang w:val="en-GB" w:eastAsia="en-GB"/>
        </w:rPr>
        <w:t xml:space="preserve">proponent’s own risk and may result in rejection of </w:t>
      </w:r>
      <w:r w:rsidR="002616B5" w:rsidRPr="00D45BBF">
        <w:rPr>
          <w:rFonts w:eastAsia="Calibri" w:cstheme="minorHAnsi"/>
          <w:color w:val="000000"/>
          <w:spacing w:val="-3"/>
          <w:sz w:val="18"/>
          <w:szCs w:val="18"/>
          <w:lang w:val="en-GB" w:eastAsia="en-GB"/>
        </w:rPr>
        <w:t xml:space="preserve">the </w:t>
      </w:r>
      <w:r w:rsidR="00C22EF1" w:rsidRPr="00D45BBF">
        <w:rPr>
          <w:rFonts w:eastAsia="Calibri" w:cstheme="minorHAnsi"/>
          <w:color w:val="000000"/>
          <w:spacing w:val="-3"/>
          <w:sz w:val="18"/>
          <w:szCs w:val="18"/>
          <w:lang w:val="en-GB" w:eastAsia="en-GB"/>
        </w:rPr>
        <w:t>proponent’s proposal.</w:t>
      </w:r>
    </w:p>
    <w:p w14:paraId="1493EFC3" w14:textId="5B86C601" w:rsidR="00792B37" w:rsidRPr="00D45BBF"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45BBF">
        <w:rPr>
          <w:rFonts w:eastAsia="Calibri" w:cstheme="minorHAnsi"/>
          <w:color w:val="000000"/>
          <w:spacing w:val="-3"/>
          <w:sz w:val="18"/>
          <w:szCs w:val="18"/>
          <w:lang w:val="en-GB" w:eastAsia="en-GB"/>
        </w:rPr>
        <w:t>The p</w:t>
      </w:r>
      <w:r w:rsidR="00C22EF1" w:rsidRPr="00D45BBF">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sidRPr="00D45BBF">
        <w:rPr>
          <w:rFonts w:eastAsia="Calibri" w:cstheme="minorHAnsi"/>
          <w:color w:val="000000"/>
          <w:spacing w:val="-3"/>
          <w:sz w:val="18"/>
          <w:szCs w:val="18"/>
          <w:lang w:val="en-GB" w:eastAsia="en-GB"/>
        </w:rPr>
        <w:t xml:space="preserve">the </w:t>
      </w:r>
      <w:r w:rsidR="00C22EF1" w:rsidRPr="00D45BBF">
        <w:rPr>
          <w:rFonts w:eastAsia="Calibri" w:cstheme="minorHAnsi"/>
          <w:color w:val="000000"/>
          <w:spacing w:val="-3"/>
          <w:sz w:val="18"/>
          <w:szCs w:val="18"/>
          <w:lang w:val="en-GB" w:eastAsia="en-GB"/>
        </w:rPr>
        <w:t xml:space="preserve">proponent understands and confirms acceptance of </w:t>
      </w:r>
      <w:r w:rsidR="0026403E" w:rsidRPr="00D45BBF">
        <w:rPr>
          <w:rFonts w:eastAsia="Calibri" w:cstheme="minorHAnsi"/>
          <w:color w:val="000000"/>
          <w:spacing w:val="-3"/>
          <w:sz w:val="18"/>
          <w:szCs w:val="18"/>
          <w:lang w:val="en-GB" w:eastAsia="en-GB"/>
        </w:rPr>
        <w:t>UN Women</w:t>
      </w:r>
      <w:r w:rsidR="002616B5" w:rsidRPr="00D45BBF">
        <w:rPr>
          <w:rFonts w:eastAsia="Calibri" w:cstheme="minorHAnsi"/>
          <w:color w:val="000000"/>
          <w:spacing w:val="-3"/>
          <w:sz w:val="18"/>
          <w:szCs w:val="18"/>
          <w:lang w:val="en-GB" w:eastAsia="en-GB"/>
        </w:rPr>
        <w:t>’s</w:t>
      </w:r>
      <w:r w:rsidR="00C22EF1" w:rsidRPr="00D45BBF">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sidRPr="00D45BBF">
        <w:rPr>
          <w:rFonts w:eastAsia="Calibri" w:cstheme="minorHAnsi"/>
          <w:color w:val="000000"/>
          <w:spacing w:val="-3"/>
          <w:sz w:val="18"/>
          <w:szCs w:val="18"/>
          <w:lang w:val="en-GB" w:eastAsia="en-GB"/>
        </w:rPr>
        <w:t xml:space="preserve"> </w:t>
      </w:r>
      <w:r w:rsidR="00C22EF1" w:rsidRPr="00D45BBF">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Pr="00D45BBF"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45BBF">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sidRPr="00D45BBF">
        <w:rPr>
          <w:rFonts w:eastAsia="Calibri" w:cstheme="minorHAnsi"/>
          <w:color w:val="000000"/>
          <w:spacing w:val="-3"/>
          <w:sz w:val="18"/>
          <w:szCs w:val="18"/>
          <w:lang w:val="en-GB" w:eastAsia="en-GB"/>
        </w:rPr>
        <w:t xml:space="preserve"> </w:t>
      </w:r>
      <w:r w:rsidRPr="00D45BBF">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sidRPr="00D45BBF">
        <w:rPr>
          <w:rFonts w:eastAsia="Calibri" w:cstheme="minorHAnsi"/>
          <w:color w:val="000000"/>
          <w:spacing w:val="-3"/>
          <w:sz w:val="18"/>
          <w:szCs w:val="18"/>
          <w:lang w:val="en-GB" w:eastAsia="en-GB"/>
        </w:rPr>
        <w:t>one</w:t>
      </w:r>
      <w:r w:rsidRPr="00D45BBF">
        <w:rPr>
          <w:rFonts w:eastAsia="Calibri" w:cstheme="minorHAnsi"/>
          <w:color w:val="000000"/>
          <w:spacing w:val="-3"/>
          <w:sz w:val="18"/>
          <w:szCs w:val="18"/>
          <w:lang w:val="en-GB" w:eastAsia="en-GB"/>
        </w:rPr>
        <w:t xml:space="preserve"> will be viewed as non-responsive.</w:t>
      </w:r>
      <w:r w:rsidR="00A035E0" w:rsidRPr="00D45BBF">
        <w:rPr>
          <w:rFonts w:eastAsia="Calibri" w:cstheme="minorHAnsi"/>
          <w:color w:val="000000"/>
          <w:spacing w:val="-3"/>
          <w:sz w:val="18"/>
          <w:szCs w:val="18"/>
          <w:lang w:val="en-GB" w:eastAsia="en-GB"/>
        </w:rPr>
        <w:t xml:space="preserve"> </w:t>
      </w:r>
    </w:p>
    <w:p w14:paraId="6A7D66EC" w14:textId="77777777" w:rsidR="00792B37" w:rsidRPr="00D45BBF"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45BBF">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D45BBF">
        <w:rPr>
          <w:rFonts w:eastAsia="Calibri" w:cstheme="minorHAnsi"/>
          <w:color w:val="000000"/>
          <w:spacing w:val="-3"/>
          <w:sz w:val="18"/>
          <w:szCs w:val="18"/>
          <w:lang w:val="en-GB" w:eastAsia="en-GB"/>
        </w:rPr>
        <w:t>UN Women</w:t>
      </w:r>
      <w:r w:rsidRPr="00D45BBF">
        <w:rPr>
          <w:rFonts w:eastAsia="Calibri" w:cstheme="minorHAnsi"/>
          <w:color w:val="000000"/>
          <w:spacing w:val="-3"/>
          <w:sz w:val="18"/>
          <w:szCs w:val="18"/>
          <w:lang w:val="en-GB" w:eastAsia="en-GB"/>
        </w:rPr>
        <w:t xml:space="preserve"> established requirements. Acceptance of such changes is at the sole discretion of </w:t>
      </w:r>
      <w:r w:rsidR="0026403E" w:rsidRPr="00D45BBF">
        <w:rPr>
          <w:rFonts w:eastAsia="Calibri" w:cstheme="minorHAnsi"/>
          <w:color w:val="000000"/>
          <w:spacing w:val="-3"/>
          <w:sz w:val="18"/>
          <w:szCs w:val="18"/>
          <w:lang w:val="en-GB" w:eastAsia="en-GB"/>
        </w:rPr>
        <w:t>UN Women</w:t>
      </w:r>
      <w:r w:rsidRPr="00D45BBF">
        <w:rPr>
          <w:rFonts w:eastAsia="Calibri" w:cstheme="minorHAnsi"/>
          <w:color w:val="000000"/>
          <w:spacing w:val="-3"/>
          <w:sz w:val="18"/>
          <w:szCs w:val="18"/>
          <w:lang w:val="en-GB" w:eastAsia="en-GB"/>
        </w:rPr>
        <w:t>.</w:t>
      </w:r>
    </w:p>
    <w:p w14:paraId="3030011A" w14:textId="6261CC48" w:rsidR="00792B37" w:rsidRPr="00D45BBF"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45BBF">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sidRPr="00D45BBF">
        <w:rPr>
          <w:rFonts w:eastAsia="Calibri" w:cstheme="minorHAnsi"/>
          <w:color w:val="000000"/>
          <w:spacing w:val="-3"/>
          <w:sz w:val="18"/>
          <w:szCs w:val="18"/>
          <w:lang w:val="en-GB" w:eastAsia="en-GB"/>
        </w:rPr>
        <w:t>will</w:t>
      </w:r>
      <w:r w:rsidRPr="00D45BBF">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D45BBF"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45BBF">
        <w:rPr>
          <w:rFonts w:eastAsia="Calibri" w:cstheme="minorHAnsi"/>
          <w:color w:val="000000" w:themeColor="text1"/>
          <w:sz w:val="18"/>
          <w:szCs w:val="18"/>
          <w:lang w:val="en-GB" w:eastAsia="en-GB"/>
        </w:rPr>
        <w:t xml:space="preserve">Proponents </w:t>
      </w:r>
      <w:r w:rsidRPr="00D45BBF">
        <w:rPr>
          <w:rFonts w:cstheme="minorHAnsi"/>
          <w:sz w:val="18"/>
          <w:szCs w:val="18"/>
        </w:rPr>
        <w:t>may use the services of sub-contractors or sub-partners to partially perform the work</w:t>
      </w:r>
      <w:r w:rsidR="0020020D" w:rsidRPr="00D45BBF">
        <w:rPr>
          <w:rFonts w:cstheme="minorHAnsi"/>
          <w:sz w:val="18"/>
          <w:szCs w:val="18"/>
        </w:rPr>
        <w:t xml:space="preserve"> except if the proponent is providing grant-making work. </w:t>
      </w:r>
      <w:r w:rsidR="004E78F2" w:rsidRPr="00D45BBF">
        <w:rPr>
          <w:rFonts w:cstheme="minorHAnsi"/>
          <w:sz w:val="18"/>
          <w:szCs w:val="18"/>
        </w:rPr>
        <w:t>The p</w:t>
      </w:r>
      <w:r w:rsidR="0020020D" w:rsidRPr="00D45BBF">
        <w:rPr>
          <w:rFonts w:cstheme="minorHAnsi"/>
          <w:sz w:val="18"/>
          <w:szCs w:val="18"/>
        </w:rPr>
        <w:t>roponent’s Technical Proposal shall indicate clearly if the proponent is intending to use sub-contractors or sub-partners and their names.</w:t>
      </w:r>
      <w:r w:rsidR="00A035E0" w:rsidRPr="00D45BBF">
        <w:rPr>
          <w:rFonts w:cstheme="minorHAnsi"/>
          <w:sz w:val="18"/>
          <w:szCs w:val="18"/>
        </w:rPr>
        <w:t xml:space="preserve"> </w:t>
      </w:r>
      <w:r w:rsidR="0020020D" w:rsidRPr="00D45BBF">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D45BBF"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45BBF">
        <w:rPr>
          <w:rFonts w:eastAsia="Calibri" w:cstheme="minorHAnsi"/>
          <w:color w:val="000000"/>
          <w:spacing w:val="-3"/>
          <w:sz w:val="18"/>
          <w:szCs w:val="18"/>
          <w:lang w:val="en-GB" w:eastAsia="en-GB"/>
        </w:rPr>
        <w:t>The p</w:t>
      </w:r>
      <w:r w:rsidR="00C22EF1" w:rsidRPr="00D45BBF">
        <w:rPr>
          <w:rFonts w:eastAsia="Calibri" w:cstheme="minorHAnsi"/>
          <w:color w:val="000000"/>
          <w:spacing w:val="-3"/>
          <w:sz w:val="18"/>
          <w:szCs w:val="18"/>
          <w:lang w:val="en-GB" w:eastAsia="en-GB"/>
        </w:rPr>
        <w:t xml:space="preserve">roponent’s proposal shall </w:t>
      </w:r>
      <w:r w:rsidRPr="00D45BBF">
        <w:rPr>
          <w:rFonts w:eastAsia="Calibri" w:cstheme="minorHAnsi"/>
          <w:color w:val="000000"/>
          <w:spacing w:val="-3"/>
          <w:sz w:val="18"/>
          <w:szCs w:val="18"/>
          <w:lang w:val="en-GB" w:eastAsia="en-GB"/>
        </w:rPr>
        <w:t xml:space="preserve">state the following and </w:t>
      </w:r>
      <w:r w:rsidR="00C22EF1" w:rsidRPr="00D45BBF">
        <w:rPr>
          <w:rFonts w:eastAsia="Calibri" w:cstheme="minorHAnsi"/>
          <w:color w:val="000000"/>
          <w:spacing w:val="-3"/>
          <w:sz w:val="18"/>
          <w:szCs w:val="18"/>
          <w:lang w:val="en-GB" w:eastAsia="en-GB"/>
        </w:rPr>
        <w:t xml:space="preserve">include </w:t>
      </w:r>
      <w:proofErr w:type="gramStart"/>
      <w:r w:rsidR="00C22EF1" w:rsidRPr="00D45BBF">
        <w:rPr>
          <w:rFonts w:eastAsia="Calibri" w:cstheme="minorHAnsi"/>
          <w:color w:val="000000"/>
          <w:spacing w:val="-3"/>
          <w:sz w:val="18"/>
          <w:szCs w:val="18"/>
          <w:lang w:val="en-GB" w:eastAsia="en-GB"/>
        </w:rPr>
        <w:t>all of</w:t>
      </w:r>
      <w:proofErr w:type="gramEnd"/>
      <w:r w:rsidR="00C22EF1" w:rsidRPr="00D45BBF">
        <w:rPr>
          <w:rFonts w:eastAsia="Calibri" w:cstheme="minorHAnsi"/>
          <w:color w:val="000000"/>
          <w:spacing w:val="-3"/>
          <w:sz w:val="18"/>
          <w:szCs w:val="18"/>
          <w:lang w:val="en-GB" w:eastAsia="en-GB"/>
        </w:rPr>
        <w:t xml:space="preserve"> the following labelled annexes:</w:t>
      </w:r>
      <w:r w:rsidR="00C22EF1" w:rsidRPr="00D45BBF">
        <w:rPr>
          <w:rFonts w:eastAsia="Calibri" w:cstheme="minorHAnsi"/>
          <w:color w:val="000000"/>
          <w:spacing w:val="-3"/>
          <w:sz w:val="18"/>
          <w:szCs w:val="18"/>
          <w:lang w:val="en-GB" w:eastAsia="en-GB"/>
        </w:rPr>
        <w:tab/>
      </w:r>
    </w:p>
    <w:p w14:paraId="7ACCEA1B" w14:textId="77777777" w:rsidR="00C22EF1" w:rsidRPr="00D45BBF"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D45BBF"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sidRPr="00D45BBF">
        <w:rPr>
          <w:rFonts w:eastAsia="Calibri" w:cstheme="minorHAnsi"/>
          <w:b/>
          <w:bCs/>
          <w:color w:val="000000"/>
          <w:spacing w:val="-2"/>
          <w:sz w:val="18"/>
          <w:szCs w:val="18"/>
          <w:lang w:val="en-CA"/>
        </w:rPr>
        <w:tab/>
      </w:r>
      <w:r w:rsidR="00C22EF1" w:rsidRPr="00D45BBF">
        <w:rPr>
          <w:rFonts w:eastAsia="Calibri" w:cstheme="minorHAnsi"/>
          <w:b/>
          <w:bCs/>
          <w:color w:val="000000"/>
          <w:spacing w:val="-2"/>
          <w:sz w:val="18"/>
          <w:szCs w:val="18"/>
          <w:lang w:val="en-CA"/>
        </w:rPr>
        <w:t>CFP submission</w:t>
      </w:r>
      <w:r w:rsidR="00C22EF1" w:rsidRPr="00D45BBF">
        <w:rPr>
          <w:rFonts w:eastAsia="Calibri" w:cstheme="minorHAnsi"/>
          <w:color w:val="000000"/>
          <w:spacing w:val="-2"/>
          <w:sz w:val="18"/>
          <w:szCs w:val="18"/>
          <w:lang w:val="en-CA"/>
        </w:rPr>
        <w:t xml:space="preserve"> (on or before proposal due date):</w:t>
      </w:r>
    </w:p>
    <w:p w14:paraId="2FAD0ED9" w14:textId="77777777" w:rsidR="0070710D" w:rsidRPr="00D45BBF"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D45BBF"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D45BBF">
        <w:rPr>
          <w:rFonts w:eastAsia="Times New Roman" w:cstheme="minorHAnsi"/>
          <w:color w:val="000000"/>
          <w:spacing w:val="-2"/>
          <w:sz w:val="18"/>
          <w:szCs w:val="18"/>
          <w:lang w:val="en-GB" w:eastAsia="en-GB"/>
        </w:rPr>
        <w:t>As a minimum, proponents shall complete and return the below listed documents (</w:t>
      </w:r>
      <w:r w:rsidR="00B71941" w:rsidRPr="00D45BBF">
        <w:rPr>
          <w:rFonts w:eastAsia="Times New Roman" w:cstheme="minorHAnsi"/>
          <w:color w:val="000000"/>
          <w:spacing w:val="-2"/>
          <w:sz w:val="18"/>
          <w:szCs w:val="18"/>
          <w:lang w:val="en-GB" w:eastAsia="en-GB"/>
        </w:rPr>
        <w:t>a</w:t>
      </w:r>
      <w:r w:rsidRPr="00D45BBF">
        <w:rPr>
          <w:rFonts w:eastAsia="Times New Roman" w:cstheme="minorHAnsi"/>
          <w:color w:val="000000"/>
          <w:spacing w:val="-2"/>
          <w:sz w:val="18"/>
          <w:szCs w:val="18"/>
          <w:lang w:val="en-GB" w:eastAsia="en-GB"/>
        </w:rPr>
        <w:t xml:space="preserve">nnexes to this CFP) </w:t>
      </w:r>
      <w:r w:rsidRPr="00D45BBF">
        <w:rPr>
          <w:rFonts w:eastAsia="Times New Roman" w:cstheme="minorHAnsi"/>
          <w:b/>
          <w:color w:val="000000"/>
          <w:spacing w:val="-2"/>
          <w:sz w:val="18"/>
          <w:szCs w:val="18"/>
          <w:lang w:val="en-GB" w:eastAsia="en-GB"/>
        </w:rPr>
        <w:t>as an integral part of their proposal</w:t>
      </w:r>
      <w:r w:rsidRPr="00D45BBF">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D45BBF"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D45BBF"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sidRPr="00D45BBF">
        <w:rPr>
          <w:rFonts w:eastAsia="Times New Roman" w:cstheme="minorHAnsi"/>
          <w:color w:val="000000"/>
          <w:spacing w:val="-2"/>
          <w:sz w:val="18"/>
          <w:szCs w:val="18"/>
          <w:lang w:val="en-GB" w:eastAsia="en-GB"/>
        </w:rPr>
        <w:tab/>
      </w:r>
      <w:r w:rsidR="00C22EF1" w:rsidRPr="00D45BBF">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D45BBF"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D45BBF" w14:paraId="52F9BD6E" w14:textId="77777777" w:rsidTr="004618C5">
        <w:trPr>
          <w:trHeight w:val="20"/>
        </w:trPr>
        <w:tc>
          <w:tcPr>
            <w:tcW w:w="1638" w:type="dxa"/>
          </w:tcPr>
          <w:p w14:paraId="5E2AC1ED" w14:textId="77777777" w:rsidR="00C22EF1" w:rsidRPr="00D45BBF"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D45BBF">
              <w:rPr>
                <w:rFonts w:eastAsia="Calibri" w:cstheme="minorHAnsi"/>
                <w:color w:val="000000"/>
                <w:spacing w:val="-2"/>
                <w:sz w:val="18"/>
                <w:szCs w:val="18"/>
                <w:lang w:val="en-CA"/>
              </w:rPr>
              <w:t>Part of proposal</w:t>
            </w:r>
          </w:p>
        </w:tc>
        <w:tc>
          <w:tcPr>
            <w:tcW w:w="6498" w:type="dxa"/>
          </w:tcPr>
          <w:p w14:paraId="2B7C19E2" w14:textId="39767564" w:rsidR="00C22EF1" w:rsidRPr="00D45BBF"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D45BBF">
              <w:rPr>
                <w:rFonts w:eastAsia="Calibri" w:cstheme="minorHAnsi"/>
                <w:b/>
                <w:spacing w:val="-2"/>
                <w:sz w:val="18"/>
                <w:szCs w:val="18"/>
                <w:lang w:val="en-CA" w:eastAsia="en-GB"/>
              </w:rPr>
              <w:t xml:space="preserve">Annex </w:t>
            </w:r>
            <w:r w:rsidRPr="00D45BBF">
              <w:rPr>
                <w:rFonts w:cstheme="minorHAnsi"/>
                <w:b/>
                <w:spacing w:val="-2"/>
                <w:sz w:val="18"/>
                <w:szCs w:val="18"/>
                <w:lang w:val="en-CA"/>
              </w:rPr>
              <w:t>B</w:t>
            </w:r>
            <w:r w:rsidRPr="00D45BBF">
              <w:rPr>
                <w:rFonts w:eastAsia="Calibri" w:cstheme="minorHAnsi"/>
                <w:b/>
                <w:spacing w:val="-2"/>
                <w:sz w:val="18"/>
                <w:szCs w:val="18"/>
                <w:lang w:val="en-CA" w:eastAsia="en-GB"/>
              </w:rPr>
              <w:t>-1</w:t>
            </w:r>
            <w:r w:rsidRPr="00D45BBF">
              <w:rPr>
                <w:rFonts w:eastAsia="Calibri" w:cstheme="minorHAnsi"/>
                <w:spacing w:val="-2"/>
                <w:sz w:val="18"/>
                <w:szCs w:val="18"/>
                <w:lang w:val="en-CA" w:eastAsia="en-GB"/>
              </w:rPr>
              <w:t xml:space="preserve"> Mandatory </w:t>
            </w:r>
            <w:r w:rsidR="00726222" w:rsidRPr="00D45BBF">
              <w:rPr>
                <w:rFonts w:eastAsia="Calibri" w:cstheme="minorHAnsi"/>
                <w:spacing w:val="-2"/>
                <w:sz w:val="18"/>
                <w:szCs w:val="18"/>
                <w:lang w:val="en-CA" w:eastAsia="en-GB"/>
              </w:rPr>
              <w:t>R</w:t>
            </w:r>
            <w:r w:rsidRPr="00D45BBF">
              <w:rPr>
                <w:rFonts w:eastAsia="Calibri" w:cstheme="minorHAnsi"/>
                <w:spacing w:val="-2"/>
                <w:sz w:val="18"/>
                <w:szCs w:val="18"/>
                <w:lang w:val="en-CA" w:eastAsia="en-GB"/>
              </w:rPr>
              <w:t>equirements/</w:t>
            </w:r>
            <w:r w:rsidR="00726222" w:rsidRPr="00D45BBF">
              <w:rPr>
                <w:rFonts w:eastAsia="Calibri" w:cstheme="minorHAnsi"/>
                <w:spacing w:val="-2"/>
                <w:sz w:val="18"/>
                <w:szCs w:val="18"/>
                <w:lang w:val="en-CA" w:eastAsia="en-GB"/>
              </w:rPr>
              <w:t>P</w:t>
            </w:r>
            <w:r w:rsidRPr="00D45BBF">
              <w:rPr>
                <w:rFonts w:eastAsia="Calibri" w:cstheme="minorHAnsi"/>
                <w:spacing w:val="-2"/>
                <w:sz w:val="18"/>
                <w:szCs w:val="18"/>
                <w:lang w:val="en-CA" w:eastAsia="en-GB"/>
              </w:rPr>
              <w:t>re-</w:t>
            </w:r>
            <w:r w:rsidR="00726222" w:rsidRPr="00D45BBF">
              <w:rPr>
                <w:rFonts w:eastAsia="Calibri" w:cstheme="minorHAnsi"/>
                <w:spacing w:val="-2"/>
                <w:sz w:val="18"/>
                <w:szCs w:val="18"/>
                <w:lang w:val="en-CA" w:eastAsia="en-GB"/>
              </w:rPr>
              <w:t>Q</w:t>
            </w:r>
            <w:r w:rsidRPr="00D45BBF">
              <w:rPr>
                <w:rFonts w:eastAsia="Calibri" w:cstheme="minorHAnsi"/>
                <w:spacing w:val="-2"/>
                <w:sz w:val="18"/>
                <w:szCs w:val="18"/>
                <w:lang w:val="en-CA" w:eastAsia="en-GB"/>
              </w:rPr>
              <w:t xml:space="preserve">ualification </w:t>
            </w:r>
            <w:r w:rsidR="00F81F82" w:rsidRPr="00D45BBF">
              <w:rPr>
                <w:rFonts w:eastAsia="Calibri" w:cstheme="minorHAnsi"/>
                <w:spacing w:val="-2"/>
                <w:sz w:val="18"/>
                <w:szCs w:val="18"/>
                <w:lang w:val="en-CA" w:eastAsia="en-GB"/>
              </w:rPr>
              <w:t>C</w:t>
            </w:r>
            <w:r w:rsidRPr="00D45BBF">
              <w:rPr>
                <w:rFonts w:eastAsia="Calibri" w:cstheme="minorHAnsi"/>
                <w:spacing w:val="-2"/>
                <w:sz w:val="18"/>
                <w:szCs w:val="18"/>
                <w:lang w:val="en-CA" w:eastAsia="en-GB"/>
              </w:rPr>
              <w:t>riteria</w:t>
            </w:r>
            <w:r w:rsidRPr="00D45BBF">
              <w:rPr>
                <w:rFonts w:eastAsia="Calibri" w:cstheme="minorHAnsi"/>
                <w:color w:val="000000"/>
                <w:spacing w:val="-3"/>
                <w:sz w:val="18"/>
                <w:szCs w:val="18"/>
                <w:lang w:val="en-CA"/>
              </w:rPr>
              <w:t xml:space="preserve"> </w:t>
            </w:r>
            <w:r w:rsidR="00131596" w:rsidRPr="00D45BBF">
              <w:rPr>
                <w:rFonts w:eastAsia="Calibri" w:cstheme="minorHAnsi"/>
                <w:color w:val="000000"/>
                <w:spacing w:val="-3"/>
                <w:sz w:val="18"/>
                <w:szCs w:val="18"/>
                <w:lang w:val="en-CA"/>
              </w:rPr>
              <w:t xml:space="preserve">and </w:t>
            </w:r>
            <w:r w:rsidR="00F81F82" w:rsidRPr="00D45BBF">
              <w:rPr>
                <w:rFonts w:eastAsia="Calibri" w:cstheme="minorHAnsi"/>
                <w:color w:val="000000"/>
                <w:spacing w:val="-3"/>
                <w:sz w:val="18"/>
                <w:szCs w:val="18"/>
                <w:lang w:val="en-CA"/>
              </w:rPr>
              <w:t>C</w:t>
            </w:r>
            <w:r w:rsidR="00131596" w:rsidRPr="00D45BBF">
              <w:rPr>
                <w:rFonts w:eastAsia="Calibri" w:cstheme="minorHAnsi"/>
                <w:color w:val="000000"/>
                <w:spacing w:val="-3"/>
                <w:sz w:val="18"/>
                <w:szCs w:val="18"/>
                <w:lang w:val="en-CA"/>
              </w:rPr>
              <w:t xml:space="preserve">ontractual </w:t>
            </w:r>
            <w:r w:rsidR="00F81F82" w:rsidRPr="00D45BBF">
              <w:rPr>
                <w:rFonts w:eastAsia="Calibri" w:cstheme="minorHAnsi"/>
                <w:color w:val="000000"/>
                <w:spacing w:val="-3"/>
                <w:sz w:val="18"/>
                <w:szCs w:val="18"/>
                <w:lang w:val="en-CA"/>
              </w:rPr>
              <w:t>A</w:t>
            </w:r>
            <w:r w:rsidR="00131596" w:rsidRPr="00D45BBF">
              <w:rPr>
                <w:rFonts w:eastAsia="Calibri" w:cstheme="minorHAnsi"/>
                <w:color w:val="000000"/>
                <w:spacing w:val="-3"/>
                <w:sz w:val="18"/>
                <w:szCs w:val="18"/>
                <w:lang w:val="en-CA"/>
              </w:rPr>
              <w:t>spects</w:t>
            </w:r>
          </w:p>
        </w:tc>
      </w:tr>
      <w:tr w:rsidR="00C22EF1" w:rsidRPr="00D45BBF" w14:paraId="2918AA56" w14:textId="77777777" w:rsidTr="004618C5">
        <w:trPr>
          <w:trHeight w:val="20"/>
        </w:trPr>
        <w:tc>
          <w:tcPr>
            <w:tcW w:w="1638" w:type="dxa"/>
          </w:tcPr>
          <w:p w14:paraId="51E505FE" w14:textId="77777777" w:rsidR="00C22EF1" w:rsidRPr="00D45BBF"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D45BBF">
              <w:rPr>
                <w:rFonts w:eastAsia="Calibri" w:cstheme="minorHAnsi"/>
                <w:color w:val="000000"/>
                <w:spacing w:val="-2"/>
                <w:sz w:val="18"/>
                <w:szCs w:val="18"/>
                <w:lang w:val="en-CA"/>
              </w:rPr>
              <w:t>Part of proposal</w:t>
            </w:r>
          </w:p>
        </w:tc>
        <w:tc>
          <w:tcPr>
            <w:tcW w:w="6498" w:type="dxa"/>
          </w:tcPr>
          <w:p w14:paraId="5A23C3BA" w14:textId="2470BF50" w:rsidR="00C22EF1" w:rsidRPr="00D45BBF"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D45BBF">
              <w:rPr>
                <w:rFonts w:eastAsia="Calibri" w:cstheme="minorHAnsi"/>
                <w:b/>
                <w:spacing w:val="-2"/>
                <w:sz w:val="18"/>
                <w:szCs w:val="18"/>
                <w:lang w:val="en-CA" w:eastAsia="en-GB"/>
              </w:rPr>
              <w:t xml:space="preserve">Annex </w:t>
            </w:r>
            <w:r w:rsidRPr="00D45BBF">
              <w:rPr>
                <w:rFonts w:cstheme="minorHAnsi"/>
                <w:b/>
                <w:spacing w:val="-2"/>
                <w:sz w:val="18"/>
                <w:szCs w:val="18"/>
                <w:lang w:val="en-CA"/>
              </w:rPr>
              <w:t>B</w:t>
            </w:r>
            <w:r w:rsidRPr="00D45BBF">
              <w:rPr>
                <w:rFonts w:eastAsia="Calibri" w:cstheme="minorHAnsi"/>
                <w:b/>
                <w:spacing w:val="-2"/>
                <w:sz w:val="18"/>
                <w:szCs w:val="18"/>
                <w:lang w:val="en-CA" w:eastAsia="en-GB"/>
              </w:rPr>
              <w:t>-2</w:t>
            </w:r>
            <w:r w:rsidRPr="00D45BBF">
              <w:rPr>
                <w:rFonts w:eastAsia="Calibri" w:cstheme="minorHAnsi"/>
                <w:spacing w:val="-2"/>
                <w:sz w:val="18"/>
                <w:szCs w:val="18"/>
                <w:lang w:val="en-CA" w:eastAsia="en-GB"/>
              </w:rPr>
              <w:t xml:space="preserve"> </w:t>
            </w:r>
            <w:r w:rsidRPr="00D45BBF">
              <w:rPr>
                <w:rFonts w:cstheme="minorHAnsi"/>
                <w:spacing w:val="-2"/>
                <w:sz w:val="18"/>
                <w:szCs w:val="18"/>
                <w:lang w:val="en-CA"/>
              </w:rPr>
              <w:t xml:space="preserve">Template for </w:t>
            </w:r>
            <w:r w:rsidR="00F81F82" w:rsidRPr="00D45BBF">
              <w:rPr>
                <w:rFonts w:cstheme="minorHAnsi"/>
                <w:spacing w:val="-2"/>
                <w:sz w:val="18"/>
                <w:szCs w:val="18"/>
                <w:lang w:val="en-CA"/>
              </w:rPr>
              <w:t>P</w:t>
            </w:r>
            <w:r w:rsidRPr="00D45BBF">
              <w:rPr>
                <w:rFonts w:cstheme="minorHAnsi"/>
                <w:spacing w:val="-2"/>
                <w:sz w:val="18"/>
                <w:szCs w:val="18"/>
                <w:lang w:val="en-CA"/>
              </w:rPr>
              <w:t xml:space="preserve">roposal </w:t>
            </w:r>
            <w:r w:rsidR="00F81F82" w:rsidRPr="00D45BBF">
              <w:rPr>
                <w:rFonts w:cstheme="minorHAnsi"/>
                <w:spacing w:val="-2"/>
                <w:sz w:val="18"/>
                <w:szCs w:val="18"/>
                <w:lang w:val="en-CA"/>
              </w:rPr>
              <w:t>S</w:t>
            </w:r>
            <w:r w:rsidRPr="00D45BBF">
              <w:rPr>
                <w:rFonts w:cstheme="minorHAnsi"/>
                <w:spacing w:val="-2"/>
                <w:sz w:val="18"/>
                <w:szCs w:val="18"/>
                <w:lang w:val="en-CA"/>
              </w:rPr>
              <w:t>ubmission</w:t>
            </w:r>
          </w:p>
        </w:tc>
      </w:tr>
      <w:tr w:rsidR="00C22EF1" w:rsidRPr="00D45BBF" w14:paraId="3C297BCF" w14:textId="77777777" w:rsidTr="004618C5">
        <w:trPr>
          <w:trHeight w:val="20"/>
        </w:trPr>
        <w:tc>
          <w:tcPr>
            <w:tcW w:w="1638" w:type="dxa"/>
          </w:tcPr>
          <w:p w14:paraId="324B7112" w14:textId="77777777" w:rsidR="00C22EF1" w:rsidRPr="00D45BBF"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D45BBF">
              <w:rPr>
                <w:rFonts w:eastAsia="Calibri" w:cstheme="minorHAnsi"/>
                <w:color w:val="000000"/>
                <w:spacing w:val="-2"/>
                <w:sz w:val="18"/>
                <w:szCs w:val="18"/>
                <w:lang w:val="en-CA"/>
              </w:rPr>
              <w:t>Part of proposal</w:t>
            </w:r>
          </w:p>
        </w:tc>
        <w:tc>
          <w:tcPr>
            <w:tcW w:w="6498" w:type="dxa"/>
          </w:tcPr>
          <w:p w14:paraId="133D927D" w14:textId="45096621" w:rsidR="00C22EF1" w:rsidRPr="00D45BBF"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D45BBF">
              <w:rPr>
                <w:rFonts w:eastAsia="Calibri" w:cstheme="minorHAnsi"/>
                <w:b/>
                <w:spacing w:val="-2"/>
                <w:sz w:val="18"/>
                <w:szCs w:val="18"/>
                <w:lang w:val="en-CA" w:eastAsia="en-GB"/>
              </w:rPr>
              <w:t xml:space="preserve">Annex </w:t>
            </w:r>
            <w:r w:rsidRPr="00D45BBF">
              <w:rPr>
                <w:rFonts w:cstheme="minorHAnsi"/>
                <w:b/>
                <w:spacing w:val="-2"/>
                <w:sz w:val="18"/>
                <w:szCs w:val="18"/>
                <w:lang w:val="en-CA"/>
              </w:rPr>
              <w:t>B</w:t>
            </w:r>
            <w:r w:rsidRPr="00D45BBF">
              <w:rPr>
                <w:rFonts w:eastAsia="Calibri" w:cstheme="minorHAnsi"/>
                <w:b/>
                <w:spacing w:val="-2"/>
                <w:sz w:val="18"/>
                <w:szCs w:val="18"/>
                <w:lang w:val="en-CA" w:eastAsia="en-GB"/>
              </w:rPr>
              <w:t>-</w:t>
            </w:r>
            <w:r w:rsidRPr="00D45BBF">
              <w:rPr>
                <w:rFonts w:cstheme="minorHAnsi"/>
                <w:b/>
                <w:spacing w:val="-2"/>
                <w:sz w:val="18"/>
                <w:szCs w:val="18"/>
                <w:lang w:val="en-CA"/>
              </w:rPr>
              <w:t>3</w:t>
            </w:r>
            <w:r w:rsidRPr="00D45BBF">
              <w:rPr>
                <w:rFonts w:eastAsia="Calibri" w:cstheme="minorHAnsi"/>
                <w:spacing w:val="-2"/>
                <w:sz w:val="18"/>
                <w:szCs w:val="18"/>
                <w:lang w:val="en-CA" w:eastAsia="en-GB"/>
              </w:rPr>
              <w:t xml:space="preserve"> Format of </w:t>
            </w:r>
            <w:r w:rsidR="00F81F82" w:rsidRPr="00D45BBF">
              <w:rPr>
                <w:rFonts w:eastAsia="Calibri" w:cstheme="minorHAnsi"/>
                <w:spacing w:val="-2"/>
                <w:sz w:val="18"/>
                <w:szCs w:val="18"/>
                <w:lang w:val="en-CA" w:eastAsia="en-GB"/>
              </w:rPr>
              <w:t>R</w:t>
            </w:r>
            <w:r w:rsidRPr="00D45BBF">
              <w:rPr>
                <w:rFonts w:eastAsia="Calibri" w:cstheme="minorHAnsi"/>
                <w:spacing w:val="-2"/>
                <w:sz w:val="18"/>
                <w:szCs w:val="18"/>
                <w:lang w:val="en-CA" w:eastAsia="en-GB"/>
              </w:rPr>
              <w:t xml:space="preserve">esume for </w:t>
            </w:r>
            <w:r w:rsidR="00F81F82" w:rsidRPr="00D45BBF">
              <w:rPr>
                <w:rFonts w:eastAsia="Calibri" w:cstheme="minorHAnsi"/>
                <w:spacing w:val="-2"/>
                <w:sz w:val="18"/>
                <w:szCs w:val="18"/>
                <w:lang w:val="en-CA" w:eastAsia="en-GB"/>
              </w:rPr>
              <w:t>P</w:t>
            </w:r>
            <w:r w:rsidRPr="00D45BBF">
              <w:rPr>
                <w:rFonts w:eastAsia="Calibri" w:cstheme="minorHAnsi"/>
                <w:spacing w:val="-2"/>
                <w:sz w:val="18"/>
                <w:szCs w:val="18"/>
                <w:lang w:val="en-CA" w:eastAsia="en-GB"/>
              </w:rPr>
              <w:t xml:space="preserve">roposed </w:t>
            </w:r>
            <w:r w:rsidR="005752C3" w:rsidRPr="00D45BBF">
              <w:rPr>
                <w:rFonts w:eastAsia="Calibri" w:cstheme="minorHAnsi"/>
                <w:spacing w:val="-2"/>
                <w:sz w:val="18"/>
                <w:szCs w:val="18"/>
                <w:lang w:val="en-CA" w:eastAsia="en-GB"/>
              </w:rPr>
              <w:t>Personnel</w:t>
            </w:r>
          </w:p>
        </w:tc>
      </w:tr>
      <w:tr w:rsidR="00D70D29" w:rsidRPr="00D45BBF" w14:paraId="312727F1" w14:textId="77777777" w:rsidTr="004618C5">
        <w:trPr>
          <w:trHeight w:val="20"/>
        </w:trPr>
        <w:tc>
          <w:tcPr>
            <w:tcW w:w="1638" w:type="dxa"/>
          </w:tcPr>
          <w:p w14:paraId="1E7F8918" w14:textId="77777777" w:rsidR="00D70D29" w:rsidRPr="00D45BBF"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D45BBF">
              <w:rPr>
                <w:rFonts w:eastAsia="Calibri" w:cstheme="minorHAnsi"/>
                <w:color w:val="000000"/>
                <w:spacing w:val="-2"/>
                <w:sz w:val="18"/>
                <w:szCs w:val="18"/>
                <w:lang w:val="en-CA"/>
              </w:rPr>
              <w:t>Part of proposal</w:t>
            </w:r>
          </w:p>
        </w:tc>
        <w:tc>
          <w:tcPr>
            <w:tcW w:w="6498" w:type="dxa"/>
          </w:tcPr>
          <w:p w14:paraId="1DBB2FD8" w14:textId="0C5E5A6D" w:rsidR="00D70D29" w:rsidRPr="00D45BBF"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D45BBF">
              <w:rPr>
                <w:rFonts w:eastAsia="Calibri" w:cstheme="minorHAnsi"/>
                <w:b/>
                <w:spacing w:val="-2"/>
                <w:sz w:val="18"/>
                <w:szCs w:val="18"/>
                <w:lang w:val="en-CA" w:eastAsia="en-GB"/>
              </w:rPr>
              <w:t xml:space="preserve">Annex </w:t>
            </w:r>
            <w:r w:rsidRPr="00D45BBF">
              <w:rPr>
                <w:rFonts w:cstheme="minorHAnsi"/>
                <w:b/>
                <w:spacing w:val="-2"/>
                <w:sz w:val="18"/>
                <w:szCs w:val="18"/>
                <w:lang w:val="en-CA"/>
              </w:rPr>
              <w:t>B</w:t>
            </w:r>
            <w:r w:rsidRPr="00D45BBF">
              <w:rPr>
                <w:rFonts w:eastAsia="Calibri" w:cstheme="minorHAnsi"/>
                <w:b/>
                <w:spacing w:val="-2"/>
                <w:sz w:val="18"/>
                <w:szCs w:val="18"/>
                <w:lang w:val="en-CA" w:eastAsia="en-GB"/>
              </w:rPr>
              <w:t>-</w:t>
            </w:r>
            <w:r w:rsidRPr="00D45BBF">
              <w:rPr>
                <w:rFonts w:cstheme="minorHAnsi"/>
                <w:b/>
                <w:spacing w:val="-2"/>
                <w:sz w:val="18"/>
                <w:szCs w:val="18"/>
                <w:lang w:val="en-CA"/>
              </w:rPr>
              <w:t>4</w:t>
            </w:r>
            <w:r w:rsidRPr="00D45BBF">
              <w:rPr>
                <w:rFonts w:eastAsia="Calibri" w:cstheme="minorHAnsi"/>
                <w:spacing w:val="-2"/>
                <w:sz w:val="18"/>
                <w:szCs w:val="18"/>
                <w:lang w:val="en-CA" w:eastAsia="en-GB"/>
              </w:rPr>
              <w:t xml:space="preserve"> Capacity Assessment </w:t>
            </w:r>
            <w:r w:rsidR="00F81F82" w:rsidRPr="00D45BBF">
              <w:rPr>
                <w:rFonts w:eastAsia="Calibri" w:cstheme="minorHAnsi"/>
                <w:spacing w:val="-2"/>
                <w:sz w:val="18"/>
                <w:szCs w:val="18"/>
                <w:lang w:val="en-CA" w:eastAsia="en-GB"/>
              </w:rPr>
              <w:t>M</w:t>
            </w:r>
            <w:r w:rsidRPr="00D45BBF">
              <w:rPr>
                <w:rFonts w:eastAsia="Calibri" w:cstheme="minorHAnsi"/>
                <w:spacing w:val="-2"/>
                <w:sz w:val="18"/>
                <w:szCs w:val="18"/>
                <w:lang w:val="en-CA" w:eastAsia="en-GB"/>
              </w:rPr>
              <w:t>inimum Documents</w:t>
            </w:r>
          </w:p>
        </w:tc>
      </w:tr>
    </w:tbl>
    <w:p w14:paraId="4634246A" w14:textId="77777777" w:rsidR="00C22EF1" w:rsidRPr="00D45BBF"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D45BBF" w:rsidRDefault="00C22EF1" w:rsidP="00DC6588">
      <w:pPr>
        <w:suppressAutoHyphens/>
        <w:spacing w:after="0" w:line="240" w:lineRule="auto"/>
        <w:ind w:left="540"/>
        <w:jc w:val="both"/>
        <w:rPr>
          <w:rFonts w:eastAsia="Arial" w:cstheme="minorHAnsi"/>
          <w:color w:val="000000"/>
          <w:spacing w:val="-2"/>
          <w:sz w:val="18"/>
          <w:szCs w:val="18"/>
        </w:rPr>
      </w:pPr>
      <w:r w:rsidRPr="00D45BBF">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D45BBF"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D45BBF"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D45BBF">
        <w:rPr>
          <w:rFonts w:eastAsia="Times New Roman" w:cstheme="minorHAnsi"/>
          <w:b/>
          <w:bCs/>
          <w:sz w:val="18"/>
          <w:szCs w:val="18"/>
          <w:lang w:val="en-GB" w:eastAsia="en-GB"/>
        </w:rPr>
        <w:t xml:space="preserve">Format and </w:t>
      </w:r>
      <w:r w:rsidR="005F7BB1" w:rsidRPr="00D45BBF">
        <w:rPr>
          <w:rFonts w:eastAsia="Times New Roman" w:cstheme="minorHAnsi"/>
          <w:b/>
          <w:bCs/>
          <w:sz w:val="18"/>
          <w:szCs w:val="18"/>
          <w:lang w:val="en-GB" w:eastAsia="en-GB"/>
        </w:rPr>
        <w:t>S</w:t>
      </w:r>
      <w:r w:rsidRPr="00D45BBF">
        <w:rPr>
          <w:rFonts w:eastAsia="Times New Roman" w:cstheme="minorHAnsi"/>
          <w:b/>
          <w:bCs/>
          <w:sz w:val="18"/>
          <w:szCs w:val="18"/>
          <w:lang w:val="en-GB" w:eastAsia="en-GB"/>
        </w:rPr>
        <w:t xml:space="preserve">igning of </w:t>
      </w:r>
      <w:r w:rsidR="005F7BB1" w:rsidRPr="00D45BBF">
        <w:rPr>
          <w:rFonts w:eastAsia="Times New Roman" w:cstheme="minorHAnsi"/>
          <w:b/>
          <w:bCs/>
          <w:sz w:val="18"/>
          <w:szCs w:val="18"/>
          <w:lang w:val="en-GB" w:eastAsia="en-GB"/>
        </w:rPr>
        <w:t>P</w:t>
      </w:r>
      <w:r w:rsidRPr="00D45BBF">
        <w:rPr>
          <w:rFonts w:eastAsia="Times New Roman" w:cstheme="minorHAnsi"/>
          <w:b/>
          <w:bCs/>
          <w:sz w:val="18"/>
          <w:szCs w:val="18"/>
          <w:lang w:val="en-GB" w:eastAsia="en-GB"/>
        </w:rPr>
        <w:t>roposal</w:t>
      </w:r>
      <w:r w:rsidR="001E7A73" w:rsidRPr="00D45BBF">
        <w:rPr>
          <w:rFonts w:eastAsia="Times New Roman" w:cstheme="minorHAnsi"/>
          <w:b/>
          <w:bCs/>
          <w:sz w:val="18"/>
          <w:szCs w:val="18"/>
          <w:lang w:val="en-GB" w:eastAsia="en-GB"/>
        </w:rPr>
        <w:t>s</w:t>
      </w:r>
    </w:p>
    <w:p w14:paraId="717D4B11" w14:textId="237F7BD2" w:rsidR="002A532E" w:rsidRPr="00D45BBF"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D45BBF">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sidRPr="00D45BBF">
        <w:rPr>
          <w:rFonts w:eastAsia="Times New Roman" w:cstheme="minorHAnsi"/>
          <w:color w:val="000000"/>
          <w:sz w:val="18"/>
          <w:szCs w:val="18"/>
          <w:lang w:val="en-GB" w:eastAsia="en-GB"/>
        </w:rPr>
        <w:t xml:space="preserve"> </w:t>
      </w:r>
    </w:p>
    <w:p w14:paraId="4F3E0B07" w14:textId="39F967F8" w:rsidR="002A532E" w:rsidRPr="00D45BBF"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D45BBF">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D45BBF">
        <w:rPr>
          <w:rFonts w:eastAsia="Calibri" w:cstheme="minorHAnsi"/>
          <w:sz w:val="18"/>
          <w:szCs w:val="18"/>
          <w:lang w:val="en-CA"/>
        </w:rPr>
        <w:tab/>
      </w:r>
    </w:p>
    <w:p w14:paraId="67010020" w14:textId="77777777" w:rsidR="002A532E" w:rsidRPr="00D45BBF"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D45BBF"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D45BBF">
        <w:rPr>
          <w:rFonts w:eastAsia="Times New Roman" w:cstheme="minorHAnsi"/>
          <w:b/>
          <w:bCs/>
          <w:sz w:val="18"/>
          <w:szCs w:val="18"/>
          <w:lang w:val="en-GB" w:eastAsia="en-GB"/>
        </w:rPr>
        <w:t>Award</w:t>
      </w:r>
    </w:p>
    <w:p w14:paraId="67256AAD" w14:textId="289D1F13" w:rsidR="001E7A73" w:rsidRPr="00D45BBF"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D45BBF">
        <w:rPr>
          <w:rFonts w:eastAsia="Calibri" w:cstheme="minorHAnsi"/>
          <w:color w:val="000000"/>
          <w:spacing w:val="-3"/>
          <w:sz w:val="18"/>
          <w:szCs w:val="18"/>
          <w:lang w:val="en-GB" w:eastAsia="en-GB"/>
        </w:rPr>
        <w:t>14.1</w:t>
      </w:r>
      <w:r w:rsidR="001E7A73" w:rsidRPr="00D45BBF">
        <w:rPr>
          <w:rFonts w:eastAsia="Calibri" w:cstheme="minorHAnsi"/>
          <w:color w:val="000000"/>
          <w:spacing w:val="-3"/>
          <w:sz w:val="18"/>
          <w:szCs w:val="18"/>
          <w:lang w:val="en-GB" w:eastAsia="en-GB"/>
        </w:rPr>
        <w:tab/>
      </w:r>
      <w:r w:rsidRPr="00D45BBF">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sidRPr="00D45BBF">
        <w:rPr>
          <w:rFonts w:eastAsia="Calibri" w:cstheme="minorHAnsi"/>
          <w:color w:val="000000"/>
          <w:spacing w:val="-3"/>
          <w:sz w:val="18"/>
          <w:szCs w:val="18"/>
          <w:lang w:val="en-GB" w:eastAsia="en-GB"/>
        </w:rPr>
        <w:t>UN Women</w:t>
      </w:r>
      <w:r w:rsidRPr="00D45BBF">
        <w:rPr>
          <w:rFonts w:eastAsia="Calibri" w:cstheme="minorHAnsi"/>
          <w:color w:val="000000"/>
          <w:spacing w:val="-3"/>
          <w:sz w:val="18"/>
          <w:szCs w:val="18"/>
          <w:lang w:val="en-GB" w:eastAsia="en-GB"/>
        </w:rPr>
        <w:t xml:space="preserve"> reserves the right to conduct negotiations </w:t>
      </w:r>
      <w:r w:rsidRPr="00D45BBF">
        <w:rPr>
          <w:rFonts w:eastAsia="Arial" w:cstheme="minorHAnsi"/>
          <w:color w:val="000000"/>
          <w:spacing w:val="-2"/>
          <w:sz w:val="18"/>
          <w:szCs w:val="18"/>
          <w:lang w:val="en-GB" w:eastAsia="en-GB"/>
        </w:rPr>
        <w:t>w</w:t>
      </w:r>
      <w:r w:rsidRPr="00D45BBF">
        <w:rPr>
          <w:rFonts w:eastAsia="Arial" w:cstheme="minorHAnsi"/>
          <w:color w:val="000000"/>
          <w:spacing w:val="-1"/>
          <w:sz w:val="18"/>
          <w:szCs w:val="18"/>
          <w:lang w:val="en-GB" w:eastAsia="en-GB"/>
        </w:rPr>
        <w:t>i</w:t>
      </w:r>
      <w:r w:rsidRPr="00D45BBF">
        <w:rPr>
          <w:rFonts w:eastAsia="Arial" w:cstheme="minorHAnsi"/>
          <w:color w:val="000000"/>
          <w:spacing w:val="2"/>
          <w:sz w:val="18"/>
          <w:szCs w:val="18"/>
          <w:lang w:val="en-GB" w:eastAsia="en-GB"/>
        </w:rPr>
        <w:t>t</w:t>
      </w:r>
      <w:r w:rsidRPr="00D45BBF">
        <w:rPr>
          <w:rFonts w:eastAsia="Arial" w:cstheme="minorHAnsi"/>
          <w:color w:val="000000"/>
          <w:spacing w:val="-3"/>
          <w:sz w:val="18"/>
          <w:szCs w:val="18"/>
          <w:lang w:val="en-GB" w:eastAsia="en-GB"/>
        </w:rPr>
        <w:t>h</w:t>
      </w:r>
      <w:r w:rsidRPr="00D45BBF">
        <w:rPr>
          <w:rFonts w:eastAsia="Arial" w:cstheme="minorHAnsi"/>
          <w:color w:val="000000"/>
          <w:spacing w:val="-4"/>
          <w:sz w:val="18"/>
          <w:szCs w:val="18"/>
          <w:lang w:val="en-GB" w:eastAsia="en-GB"/>
        </w:rPr>
        <w:t xml:space="preserve"> </w:t>
      </w:r>
      <w:r w:rsidRPr="00D45BBF">
        <w:rPr>
          <w:rFonts w:eastAsia="Arial" w:cstheme="minorHAnsi"/>
          <w:color w:val="000000"/>
          <w:spacing w:val="-1"/>
          <w:sz w:val="18"/>
          <w:szCs w:val="18"/>
          <w:lang w:val="en-GB" w:eastAsia="en-GB"/>
        </w:rPr>
        <w:t>t</w:t>
      </w:r>
      <w:r w:rsidRPr="00D45BBF">
        <w:rPr>
          <w:rFonts w:eastAsia="Arial" w:cstheme="minorHAnsi"/>
          <w:color w:val="000000"/>
          <w:spacing w:val="2"/>
          <w:sz w:val="18"/>
          <w:szCs w:val="18"/>
          <w:lang w:val="en-GB" w:eastAsia="en-GB"/>
        </w:rPr>
        <w:t>h</w:t>
      </w:r>
      <w:r w:rsidRPr="00D45BBF">
        <w:rPr>
          <w:rFonts w:eastAsia="Arial" w:cstheme="minorHAnsi"/>
          <w:color w:val="000000"/>
          <w:spacing w:val="-3"/>
          <w:sz w:val="18"/>
          <w:szCs w:val="18"/>
          <w:lang w:val="en-GB" w:eastAsia="en-GB"/>
        </w:rPr>
        <w:t>e proponent</w:t>
      </w:r>
      <w:r w:rsidRPr="00D45BBF">
        <w:rPr>
          <w:rFonts w:eastAsia="Arial" w:cstheme="minorHAnsi"/>
          <w:color w:val="000000"/>
          <w:spacing w:val="-7"/>
          <w:sz w:val="18"/>
          <w:szCs w:val="18"/>
          <w:lang w:val="en-GB" w:eastAsia="en-GB"/>
        </w:rPr>
        <w:t xml:space="preserve"> </w:t>
      </w:r>
      <w:r w:rsidRPr="00D45BBF">
        <w:rPr>
          <w:rFonts w:eastAsia="Arial" w:cstheme="minorHAnsi"/>
          <w:color w:val="000000"/>
          <w:spacing w:val="1"/>
          <w:sz w:val="18"/>
          <w:szCs w:val="18"/>
          <w:lang w:val="en-GB" w:eastAsia="en-GB"/>
        </w:rPr>
        <w:t>r</w:t>
      </w:r>
      <w:r w:rsidRPr="00D45BBF">
        <w:rPr>
          <w:rFonts w:eastAsia="Arial" w:cstheme="minorHAnsi"/>
          <w:color w:val="000000"/>
          <w:spacing w:val="-3"/>
          <w:sz w:val="18"/>
          <w:szCs w:val="18"/>
          <w:lang w:val="en-GB" w:eastAsia="en-GB"/>
        </w:rPr>
        <w:t>e</w:t>
      </w:r>
      <w:r w:rsidRPr="00D45BBF">
        <w:rPr>
          <w:rFonts w:eastAsia="Arial" w:cstheme="minorHAnsi"/>
          <w:color w:val="000000"/>
          <w:spacing w:val="-1"/>
          <w:sz w:val="18"/>
          <w:szCs w:val="18"/>
          <w:lang w:val="en-GB" w:eastAsia="en-GB"/>
        </w:rPr>
        <w:t>g</w:t>
      </w:r>
      <w:r w:rsidRPr="00D45BBF">
        <w:rPr>
          <w:rFonts w:eastAsia="Arial" w:cstheme="minorHAnsi"/>
          <w:color w:val="000000"/>
          <w:spacing w:val="-3"/>
          <w:sz w:val="18"/>
          <w:szCs w:val="18"/>
          <w:lang w:val="en-GB" w:eastAsia="en-GB"/>
        </w:rPr>
        <w:t>ar</w:t>
      </w:r>
      <w:r w:rsidRPr="00D45BBF">
        <w:rPr>
          <w:rFonts w:eastAsia="Arial" w:cstheme="minorHAnsi"/>
          <w:color w:val="000000"/>
          <w:spacing w:val="2"/>
          <w:sz w:val="18"/>
          <w:szCs w:val="18"/>
          <w:lang w:val="en-GB" w:eastAsia="en-GB"/>
        </w:rPr>
        <w:t>d</w:t>
      </w:r>
      <w:r w:rsidRPr="00D45BBF">
        <w:rPr>
          <w:rFonts w:eastAsia="Arial" w:cstheme="minorHAnsi"/>
          <w:color w:val="000000"/>
          <w:spacing w:val="-1"/>
          <w:sz w:val="18"/>
          <w:szCs w:val="18"/>
          <w:lang w:val="en-GB" w:eastAsia="en-GB"/>
        </w:rPr>
        <w:t>i</w:t>
      </w:r>
      <w:r w:rsidRPr="00D45BBF">
        <w:rPr>
          <w:rFonts w:eastAsia="Arial" w:cstheme="minorHAnsi"/>
          <w:color w:val="000000"/>
          <w:spacing w:val="-3"/>
          <w:sz w:val="18"/>
          <w:szCs w:val="18"/>
          <w:lang w:val="en-GB" w:eastAsia="en-GB"/>
        </w:rPr>
        <w:t>ng</w:t>
      </w:r>
      <w:r w:rsidRPr="00D45BBF">
        <w:rPr>
          <w:rFonts w:eastAsia="Arial" w:cstheme="minorHAnsi"/>
          <w:color w:val="000000"/>
          <w:spacing w:val="-7"/>
          <w:sz w:val="18"/>
          <w:szCs w:val="18"/>
          <w:lang w:val="en-GB" w:eastAsia="en-GB"/>
        </w:rPr>
        <w:t xml:space="preserve"> </w:t>
      </w:r>
      <w:r w:rsidRPr="00D45BBF">
        <w:rPr>
          <w:rFonts w:eastAsia="Arial" w:cstheme="minorHAnsi"/>
          <w:color w:val="000000"/>
          <w:spacing w:val="-3"/>
          <w:sz w:val="18"/>
          <w:szCs w:val="18"/>
          <w:lang w:val="en-GB" w:eastAsia="en-GB"/>
        </w:rPr>
        <w:t>t</w:t>
      </w:r>
      <w:r w:rsidRPr="00D45BBF">
        <w:rPr>
          <w:rFonts w:eastAsia="Arial" w:cstheme="minorHAnsi"/>
          <w:color w:val="000000"/>
          <w:spacing w:val="-1"/>
          <w:sz w:val="18"/>
          <w:szCs w:val="18"/>
          <w:lang w:val="en-GB" w:eastAsia="en-GB"/>
        </w:rPr>
        <w:t>h</w:t>
      </w:r>
      <w:r w:rsidRPr="00D45BBF">
        <w:rPr>
          <w:rFonts w:eastAsia="Arial" w:cstheme="minorHAnsi"/>
          <w:color w:val="000000"/>
          <w:spacing w:val="-3"/>
          <w:sz w:val="18"/>
          <w:szCs w:val="18"/>
          <w:lang w:val="en-GB" w:eastAsia="en-GB"/>
        </w:rPr>
        <w:t>e</w:t>
      </w:r>
      <w:r w:rsidRPr="00D45BBF">
        <w:rPr>
          <w:rFonts w:eastAsia="Arial" w:cstheme="minorHAnsi"/>
          <w:color w:val="000000"/>
          <w:spacing w:val="-1"/>
          <w:sz w:val="18"/>
          <w:szCs w:val="18"/>
          <w:lang w:val="en-GB" w:eastAsia="en-GB"/>
        </w:rPr>
        <w:t xml:space="preserve"> </w:t>
      </w:r>
      <w:r w:rsidRPr="00D45BBF">
        <w:rPr>
          <w:rFonts w:eastAsia="Arial" w:cstheme="minorHAnsi"/>
          <w:color w:val="000000"/>
          <w:spacing w:val="1"/>
          <w:sz w:val="18"/>
          <w:szCs w:val="18"/>
          <w:lang w:val="en-GB" w:eastAsia="en-GB"/>
        </w:rPr>
        <w:t>c</w:t>
      </w:r>
      <w:r w:rsidRPr="00D45BBF">
        <w:rPr>
          <w:rFonts w:eastAsia="Arial" w:cstheme="minorHAnsi"/>
          <w:color w:val="000000"/>
          <w:spacing w:val="-3"/>
          <w:sz w:val="18"/>
          <w:szCs w:val="18"/>
          <w:lang w:val="en-GB" w:eastAsia="en-GB"/>
        </w:rPr>
        <w:t>o</w:t>
      </w:r>
      <w:r w:rsidRPr="00D45BBF">
        <w:rPr>
          <w:rFonts w:eastAsia="Arial" w:cstheme="minorHAnsi"/>
          <w:color w:val="000000"/>
          <w:spacing w:val="-1"/>
          <w:sz w:val="18"/>
          <w:szCs w:val="18"/>
          <w:lang w:val="en-GB" w:eastAsia="en-GB"/>
        </w:rPr>
        <w:t>n</w:t>
      </w:r>
      <w:r w:rsidRPr="00D45BBF">
        <w:rPr>
          <w:rFonts w:eastAsia="Arial" w:cstheme="minorHAnsi"/>
          <w:color w:val="000000"/>
          <w:spacing w:val="-3"/>
          <w:sz w:val="18"/>
          <w:szCs w:val="18"/>
          <w:lang w:val="en-GB" w:eastAsia="en-GB"/>
        </w:rPr>
        <w:t>t</w:t>
      </w:r>
      <w:r w:rsidRPr="00D45BBF">
        <w:rPr>
          <w:rFonts w:eastAsia="Arial" w:cstheme="minorHAnsi"/>
          <w:color w:val="000000"/>
          <w:spacing w:val="2"/>
          <w:sz w:val="18"/>
          <w:szCs w:val="18"/>
          <w:lang w:val="en-GB" w:eastAsia="en-GB"/>
        </w:rPr>
        <w:t>e</w:t>
      </w:r>
      <w:r w:rsidRPr="00D45BBF">
        <w:rPr>
          <w:rFonts w:eastAsia="Arial" w:cstheme="minorHAnsi"/>
          <w:color w:val="000000"/>
          <w:spacing w:val="-3"/>
          <w:sz w:val="18"/>
          <w:szCs w:val="18"/>
          <w:lang w:val="en-GB" w:eastAsia="en-GB"/>
        </w:rPr>
        <w:t>nts</w:t>
      </w:r>
      <w:r w:rsidRPr="00D45BBF">
        <w:rPr>
          <w:rFonts w:eastAsia="Arial" w:cstheme="minorHAnsi"/>
          <w:color w:val="000000"/>
          <w:spacing w:val="-8"/>
          <w:sz w:val="18"/>
          <w:szCs w:val="18"/>
          <w:lang w:val="en-GB" w:eastAsia="en-GB"/>
        </w:rPr>
        <w:t xml:space="preserve"> </w:t>
      </w:r>
      <w:r w:rsidRPr="00D45BBF">
        <w:rPr>
          <w:rFonts w:eastAsia="Arial" w:cstheme="minorHAnsi"/>
          <w:color w:val="000000"/>
          <w:spacing w:val="-3"/>
          <w:sz w:val="18"/>
          <w:szCs w:val="18"/>
          <w:lang w:val="en-GB" w:eastAsia="en-GB"/>
        </w:rPr>
        <w:t>of</w:t>
      </w:r>
      <w:r w:rsidRPr="00D45BBF">
        <w:rPr>
          <w:rFonts w:eastAsia="Arial" w:cstheme="minorHAnsi"/>
          <w:color w:val="000000"/>
          <w:spacing w:val="-1"/>
          <w:sz w:val="18"/>
          <w:szCs w:val="18"/>
          <w:lang w:val="en-GB" w:eastAsia="en-GB"/>
        </w:rPr>
        <w:t xml:space="preserve"> </w:t>
      </w:r>
      <w:r w:rsidRPr="00D45BBF">
        <w:rPr>
          <w:rFonts w:eastAsia="Arial" w:cstheme="minorHAnsi"/>
          <w:color w:val="000000"/>
          <w:spacing w:val="-3"/>
          <w:sz w:val="18"/>
          <w:szCs w:val="18"/>
          <w:lang w:val="en-GB" w:eastAsia="en-GB"/>
        </w:rPr>
        <w:t>t</w:t>
      </w:r>
      <w:r w:rsidRPr="00D45BBF">
        <w:rPr>
          <w:rFonts w:eastAsia="Arial" w:cstheme="minorHAnsi"/>
          <w:color w:val="000000"/>
          <w:spacing w:val="-1"/>
          <w:sz w:val="18"/>
          <w:szCs w:val="18"/>
          <w:lang w:val="en-GB" w:eastAsia="en-GB"/>
        </w:rPr>
        <w:t>h</w:t>
      </w:r>
      <w:r w:rsidRPr="00D45BBF">
        <w:rPr>
          <w:rFonts w:eastAsia="Arial" w:cstheme="minorHAnsi"/>
          <w:color w:val="000000"/>
          <w:spacing w:val="2"/>
          <w:sz w:val="18"/>
          <w:szCs w:val="18"/>
          <w:lang w:val="en-GB" w:eastAsia="en-GB"/>
        </w:rPr>
        <w:t>e</w:t>
      </w:r>
      <w:r w:rsidRPr="00D45BBF">
        <w:rPr>
          <w:rFonts w:eastAsia="Arial" w:cstheme="minorHAnsi"/>
          <w:color w:val="000000"/>
          <w:spacing w:val="-1"/>
          <w:sz w:val="18"/>
          <w:szCs w:val="18"/>
          <w:lang w:val="en-GB" w:eastAsia="en-GB"/>
        </w:rPr>
        <w:t>i</w:t>
      </w:r>
      <w:r w:rsidRPr="00D45BBF">
        <w:rPr>
          <w:rFonts w:eastAsia="Arial" w:cstheme="minorHAnsi"/>
          <w:color w:val="000000"/>
          <w:spacing w:val="-3"/>
          <w:sz w:val="18"/>
          <w:szCs w:val="18"/>
          <w:lang w:val="en-GB" w:eastAsia="en-GB"/>
        </w:rPr>
        <w:t>r</w:t>
      </w:r>
      <w:r w:rsidRPr="00D45BBF">
        <w:rPr>
          <w:rFonts w:eastAsia="Arial" w:cstheme="minorHAnsi"/>
          <w:color w:val="000000"/>
          <w:spacing w:val="-4"/>
          <w:sz w:val="18"/>
          <w:szCs w:val="18"/>
          <w:lang w:val="en-GB" w:eastAsia="en-GB"/>
        </w:rPr>
        <w:t xml:space="preserve"> </w:t>
      </w:r>
      <w:r w:rsidRPr="00D45BBF">
        <w:rPr>
          <w:rFonts w:eastAsia="Arial" w:cstheme="minorHAnsi"/>
          <w:color w:val="000000"/>
          <w:spacing w:val="-3"/>
          <w:sz w:val="18"/>
          <w:szCs w:val="18"/>
          <w:lang w:val="en-GB" w:eastAsia="en-GB"/>
        </w:rPr>
        <w:t xml:space="preserve">proposal. </w:t>
      </w:r>
      <w:r w:rsidRPr="00D45BBF">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sidRPr="00D45BBF">
        <w:rPr>
          <w:rFonts w:eastAsia="Calibri" w:cstheme="minorHAnsi"/>
          <w:color w:val="000000"/>
          <w:spacing w:val="-3"/>
          <w:sz w:val="18"/>
          <w:szCs w:val="18"/>
          <w:lang w:val="en-GB" w:eastAsia="en-GB"/>
        </w:rPr>
        <w:t xml:space="preserve">of the agreement </w:t>
      </w:r>
      <w:r w:rsidRPr="00D45BBF">
        <w:rPr>
          <w:rFonts w:eastAsia="Calibri" w:cstheme="minorHAnsi"/>
          <w:color w:val="000000"/>
          <w:spacing w:val="-3"/>
          <w:sz w:val="18"/>
          <w:szCs w:val="18"/>
          <w:lang w:val="en-GB" w:eastAsia="en-GB"/>
        </w:rPr>
        <w:t xml:space="preserve">and the terms of reference. </w:t>
      </w:r>
      <w:r w:rsidRPr="00D45BBF">
        <w:rPr>
          <w:rFonts w:eastAsia="Calibri" w:cstheme="minorHAnsi"/>
          <w:b/>
          <w:bCs/>
          <w:color w:val="000000"/>
          <w:spacing w:val="-3"/>
          <w:sz w:val="18"/>
          <w:szCs w:val="18"/>
          <w:lang w:val="en-GB" w:eastAsia="en-GB"/>
        </w:rPr>
        <w:t xml:space="preserve">The agreement will reflect the name of the </w:t>
      </w:r>
      <w:r w:rsidRPr="00D45BBF">
        <w:rPr>
          <w:rFonts w:eastAsia="Calibri" w:cstheme="minorHAnsi"/>
          <w:b/>
          <w:bCs/>
          <w:color w:val="000000"/>
          <w:spacing w:val="-3"/>
          <w:sz w:val="18"/>
          <w:szCs w:val="18"/>
          <w:lang w:val="en-GB" w:eastAsia="en-GB"/>
        </w:rPr>
        <w:lastRenderedPageBreak/>
        <w:t>proponent whose financials were provided in response to this CFP</w:t>
      </w:r>
      <w:r w:rsidRPr="00D45BBF">
        <w:rPr>
          <w:rFonts w:eastAsia="Calibri" w:cstheme="minorHAnsi"/>
          <w:color w:val="000000"/>
          <w:spacing w:val="-3"/>
          <w:sz w:val="18"/>
          <w:szCs w:val="18"/>
          <w:lang w:val="en-GB" w:eastAsia="en-GB"/>
        </w:rPr>
        <w:t>.</w:t>
      </w:r>
      <w:r w:rsidR="00A035E0" w:rsidRPr="00D45BBF">
        <w:rPr>
          <w:rFonts w:eastAsia="Calibri" w:cstheme="minorHAnsi"/>
          <w:color w:val="000000"/>
          <w:spacing w:val="-3"/>
          <w:sz w:val="18"/>
          <w:szCs w:val="18"/>
          <w:lang w:val="en-GB" w:eastAsia="en-GB"/>
        </w:rPr>
        <w:t xml:space="preserve"> </w:t>
      </w:r>
      <w:r w:rsidRPr="00D45BBF">
        <w:rPr>
          <w:rFonts w:eastAsia="Calibri" w:cstheme="minorHAnsi"/>
          <w:color w:val="000000"/>
          <w:spacing w:val="-3"/>
          <w:sz w:val="18"/>
          <w:szCs w:val="18"/>
          <w:lang w:val="en-GB" w:eastAsia="en-GB"/>
        </w:rPr>
        <w:t xml:space="preserve">Upon execution of agreement </w:t>
      </w:r>
      <w:r w:rsidR="0026403E" w:rsidRPr="00D45BBF">
        <w:rPr>
          <w:rFonts w:eastAsia="Calibri" w:cstheme="minorHAnsi"/>
          <w:color w:val="000000"/>
          <w:spacing w:val="-3"/>
          <w:sz w:val="18"/>
          <w:szCs w:val="18"/>
          <w:lang w:val="en-GB" w:eastAsia="en-GB"/>
        </w:rPr>
        <w:t>UN Women</w:t>
      </w:r>
      <w:r w:rsidRPr="00D45BBF">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D45BBF"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D45BBF">
        <w:rPr>
          <w:rFonts w:eastAsia="Calibri" w:cstheme="minorHAnsi"/>
          <w:color w:val="000000"/>
          <w:spacing w:val="-3"/>
          <w:sz w:val="18"/>
          <w:szCs w:val="18"/>
          <w:lang w:val="en-GB" w:eastAsia="en-GB"/>
        </w:rPr>
        <w:t>14.2</w:t>
      </w:r>
      <w:r w:rsidR="001E7A73" w:rsidRPr="00D45BBF">
        <w:rPr>
          <w:rFonts w:eastAsia="Calibri" w:cstheme="minorHAnsi"/>
          <w:color w:val="000000"/>
          <w:spacing w:val="-3"/>
          <w:sz w:val="18"/>
          <w:szCs w:val="18"/>
          <w:lang w:val="en-GB" w:eastAsia="en-GB"/>
        </w:rPr>
        <w:tab/>
      </w:r>
      <w:r w:rsidRPr="00D45BBF">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2E3CE748" w:rsidR="00C22EF1" w:rsidRPr="00D45BBF"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D45BBF">
        <w:rPr>
          <w:rFonts w:eastAsia="Calibri" w:cstheme="minorHAnsi"/>
          <w:color w:val="000000"/>
          <w:spacing w:val="-3"/>
          <w:sz w:val="18"/>
          <w:szCs w:val="18"/>
          <w:lang w:val="en-GB" w:eastAsia="en-GB"/>
        </w:rPr>
        <w:t>14.3</w:t>
      </w:r>
      <w:r w:rsidR="001E7A73" w:rsidRPr="00D45BBF">
        <w:rPr>
          <w:rFonts w:eastAsia="Calibri" w:cstheme="minorHAnsi"/>
          <w:color w:val="000000"/>
          <w:spacing w:val="-3"/>
          <w:sz w:val="18"/>
          <w:szCs w:val="18"/>
          <w:lang w:val="en-GB" w:eastAsia="en-GB"/>
        </w:rPr>
        <w:tab/>
      </w:r>
      <w:r w:rsidRPr="00D45BBF">
        <w:rPr>
          <w:rFonts w:eastAsia="Calibri" w:cstheme="minorHAnsi"/>
          <w:color w:val="000000"/>
          <w:spacing w:val="-3"/>
          <w:sz w:val="18"/>
          <w:szCs w:val="18"/>
          <w:lang w:val="en-GB" w:eastAsia="en-GB"/>
        </w:rPr>
        <w:t xml:space="preserve">The award will be for an agreement with an original term of </w:t>
      </w:r>
      <w:r w:rsidR="00757483" w:rsidRPr="00D45BBF">
        <w:rPr>
          <w:rFonts w:eastAsia="Calibri" w:cstheme="minorHAnsi"/>
          <w:color w:val="000000"/>
          <w:spacing w:val="-3"/>
          <w:sz w:val="18"/>
          <w:szCs w:val="18"/>
          <w:u w:val="single"/>
          <w:lang w:val="en-GB" w:eastAsia="en-GB"/>
        </w:rPr>
        <w:t>12 months</w:t>
      </w:r>
      <w:r w:rsidR="002B1D2B" w:rsidRPr="00D45BBF">
        <w:rPr>
          <w:rFonts w:eastAsia="Calibri" w:cstheme="minorHAnsi"/>
          <w:color w:val="000000"/>
          <w:spacing w:val="-3"/>
          <w:sz w:val="18"/>
          <w:szCs w:val="18"/>
          <w:lang w:val="en-GB" w:eastAsia="en-GB"/>
        </w:rPr>
        <w:t xml:space="preserve"> </w:t>
      </w:r>
      <w:r w:rsidRPr="00D45BBF">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sidRPr="00D45BBF">
        <w:rPr>
          <w:rFonts w:eastAsia="Calibri" w:cstheme="minorHAnsi"/>
          <w:color w:val="000000"/>
          <w:spacing w:val="-3"/>
          <w:sz w:val="18"/>
          <w:szCs w:val="18"/>
          <w:lang w:val="en-GB" w:eastAsia="en-GB"/>
        </w:rPr>
        <w:t>UN Women</w:t>
      </w:r>
      <w:r w:rsidRPr="00D45BBF">
        <w:rPr>
          <w:rFonts w:eastAsia="Calibri" w:cstheme="minorHAnsi"/>
          <w:color w:val="000000"/>
          <w:spacing w:val="-3"/>
          <w:sz w:val="18"/>
          <w:szCs w:val="18"/>
          <w:lang w:val="en-GB" w:eastAsia="en-GB"/>
        </w:rPr>
        <w:t>.</w:t>
      </w:r>
    </w:p>
    <w:p w14:paraId="1A6F43F4" w14:textId="77777777" w:rsidR="00C22EF1" w:rsidRPr="00D45BBF"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D45BBF"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D45BBF" w:rsidRDefault="00C22EF1" w:rsidP="0038204D">
      <w:pPr>
        <w:tabs>
          <w:tab w:val="left" w:pos="6168"/>
        </w:tabs>
        <w:spacing w:after="0" w:line="240" w:lineRule="auto"/>
        <w:jc w:val="both"/>
        <w:rPr>
          <w:rFonts w:eastAsia="Calibri" w:cstheme="minorHAnsi"/>
          <w:sz w:val="18"/>
          <w:szCs w:val="18"/>
          <w:lang w:val="en-CA"/>
        </w:rPr>
        <w:sectPr w:rsidR="00C22EF1" w:rsidRPr="00D45BBF" w:rsidSect="0038204D">
          <w:footerReference w:type="even" r:id="rId11"/>
          <w:footerReference w:type="default" r:id="rId12"/>
          <w:headerReference w:type="first" r:id="rId13"/>
          <w:footerReference w:type="first" r:id="rId14"/>
          <w:pgSz w:w="11907" w:h="16839" w:code="9"/>
          <w:pgMar w:top="1440" w:right="1440" w:bottom="1440" w:left="1440" w:header="720" w:footer="720" w:gutter="0"/>
          <w:pgNumType w:start="1"/>
          <w:cols w:space="720"/>
          <w:titlePg/>
          <w:docGrid w:linePitch="299"/>
        </w:sectPr>
      </w:pPr>
    </w:p>
    <w:p w14:paraId="1AA786F7" w14:textId="77777777" w:rsidR="00C22EF1" w:rsidRPr="00D45BBF"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Pr="00D45BBF"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D45BBF">
        <w:rPr>
          <w:rFonts w:eastAsia="Times New Roman" w:cstheme="minorHAnsi"/>
          <w:b/>
          <w:bCs/>
          <w:color w:val="002060"/>
          <w:sz w:val="18"/>
          <w:szCs w:val="18"/>
          <w:lang w:val="en-GB" w:eastAsia="en-GB"/>
        </w:rPr>
        <w:t>Annex B-</w:t>
      </w:r>
      <w:r w:rsidR="00397A6C" w:rsidRPr="00D45BBF">
        <w:rPr>
          <w:rFonts w:eastAsia="Times New Roman" w:cstheme="minorHAnsi"/>
          <w:b/>
          <w:bCs/>
          <w:color w:val="002060"/>
          <w:sz w:val="18"/>
          <w:szCs w:val="18"/>
          <w:lang w:val="en-GB" w:eastAsia="en-GB"/>
        </w:rPr>
        <w:t>2</w:t>
      </w:r>
    </w:p>
    <w:p w14:paraId="22EF3D88" w14:textId="7321FC4B" w:rsidR="00397A6C" w:rsidRPr="00D45BBF"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45BBF">
        <w:rPr>
          <w:rFonts w:eastAsia="Times New Roman" w:cstheme="minorHAnsi"/>
          <w:b/>
          <w:color w:val="002060"/>
          <w:sz w:val="18"/>
          <w:szCs w:val="18"/>
          <w:u w:val="single"/>
          <w:lang w:val="en-GB" w:eastAsia="en-GB"/>
        </w:rPr>
        <w:t xml:space="preserve">Template for </w:t>
      </w:r>
      <w:r w:rsidR="009A49E6" w:rsidRPr="00D45BBF">
        <w:rPr>
          <w:rFonts w:eastAsia="Times New Roman" w:cstheme="minorHAnsi"/>
          <w:b/>
          <w:color w:val="002060"/>
          <w:sz w:val="18"/>
          <w:szCs w:val="18"/>
          <w:u w:val="single"/>
          <w:lang w:val="en-GB" w:eastAsia="en-GB"/>
        </w:rPr>
        <w:t>P</w:t>
      </w:r>
      <w:r w:rsidRPr="00D45BBF">
        <w:rPr>
          <w:rFonts w:eastAsia="Times New Roman" w:cstheme="minorHAnsi"/>
          <w:b/>
          <w:color w:val="002060"/>
          <w:sz w:val="18"/>
          <w:szCs w:val="18"/>
          <w:u w:val="single"/>
          <w:lang w:val="en-GB" w:eastAsia="en-GB"/>
        </w:rPr>
        <w:t xml:space="preserve">roposal </w:t>
      </w:r>
      <w:r w:rsidR="009A49E6" w:rsidRPr="00D45BBF">
        <w:rPr>
          <w:rFonts w:eastAsia="Times New Roman" w:cstheme="minorHAnsi"/>
          <w:b/>
          <w:color w:val="002060"/>
          <w:sz w:val="18"/>
          <w:szCs w:val="18"/>
          <w:u w:val="single"/>
          <w:lang w:val="en-GB" w:eastAsia="en-GB"/>
        </w:rPr>
        <w:t>S</w:t>
      </w:r>
      <w:r w:rsidRPr="00D45BBF">
        <w:rPr>
          <w:rFonts w:eastAsia="Times New Roman" w:cstheme="minorHAnsi"/>
          <w:b/>
          <w:color w:val="002060"/>
          <w:sz w:val="18"/>
          <w:szCs w:val="18"/>
          <w:u w:val="single"/>
          <w:lang w:val="en-GB" w:eastAsia="en-GB"/>
        </w:rPr>
        <w:t>ubmission</w:t>
      </w:r>
    </w:p>
    <w:p w14:paraId="40F2A6C0" w14:textId="77777777" w:rsidR="00C22EF1" w:rsidRPr="00D45BBF"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D45BBF"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D45BBF">
        <w:rPr>
          <w:rFonts w:eastAsia="Times New Roman" w:cstheme="minorHAnsi"/>
          <w:b/>
          <w:color w:val="000000"/>
          <w:sz w:val="18"/>
          <w:szCs w:val="18"/>
          <w:lang w:val="en-GB" w:eastAsia="en-GB"/>
        </w:rPr>
        <w:t xml:space="preserve">Call </w:t>
      </w:r>
      <w:r w:rsidR="005128FC" w:rsidRPr="00D45BBF">
        <w:rPr>
          <w:rFonts w:eastAsia="Times New Roman" w:cstheme="minorHAnsi"/>
          <w:b/>
          <w:color w:val="000000"/>
          <w:sz w:val="18"/>
          <w:szCs w:val="18"/>
          <w:lang w:val="en-GB" w:eastAsia="en-GB"/>
        </w:rPr>
        <w:t>F</w:t>
      </w:r>
      <w:r w:rsidRPr="00D45BBF">
        <w:rPr>
          <w:rFonts w:eastAsia="Times New Roman" w:cstheme="minorHAnsi"/>
          <w:b/>
          <w:color w:val="000000"/>
          <w:sz w:val="18"/>
          <w:szCs w:val="18"/>
          <w:lang w:val="en-GB" w:eastAsia="en-GB"/>
        </w:rPr>
        <w:t xml:space="preserve">or </w:t>
      </w:r>
      <w:r w:rsidR="008B7812" w:rsidRPr="00D45BBF">
        <w:rPr>
          <w:rFonts w:eastAsia="Times New Roman" w:cstheme="minorHAnsi"/>
          <w:b/>
          <w:color w:val="000000"/>
          <w:sz w:val="18"/>
          <w:szCs w:val="18"/>
          <w:lang w:val="en-GB" w:eastAsia="en-GB"/>
        </w:rPr>
        <w:t>P</w:t>
      </w:r>
      <w:r w:rsidRPr="00D45BBF">
        <w:rPr>
          <w:rFonts w:eastAsia="Times New Roman" w:cstheme="minorHAnsi"/>
          <w:b/>
          <w:color w:val="000000"/>
          <w:sz w:val="18"/>
          <w:szCs w:val="18"/>
          <w:lang w:val="en-GB" w:eastAsia="en-GB"/>
        </w:rPr>
        <w:t>roposal</w:t>
      </w:r>
      <w:r w:rsidR="008B7812" w:rsidRPr="00D45BBF">
        <w:rPr>
          <w:rFonts w:eastAsia="Times New Roman" w:cstheme="minorHAnsi"/>
          <w:b/>
          <w:color w:val="000000"/>
          <w:sz w:val="18"/>
          <w:szCs w:val="18"/>
          <w:lang w:val="en-GB" w:eastAsia="en-GB"/>
        </w:rPr>
        <w:t>s</w:t>
      </w:r>
    </w:p>
    <w:p w14:paraId="256FBA33" w14:textId="6E98CC74" w:rsidR="00C22EF1" w:rsidRPr="00D45BBF"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D45BBF">
        <w:rPr>
          <w:rFonts w:eastAsia="Times New Roman" w:cstheme="minorHAnsi"/>
          <w:b/>
          <w:color w:val="000000"/>
          <w:sz w:val="18"/>
          <w:szCs w:val="18"/>
          <w:lang w:val="en-GB" w:eastAsia="en-GB"/>
        </w:rPr>
        <w:t xml:space="preserve">Description of Services </w:t>
      </w:r>
    </w:p>
    <w:p w14:paraId="4A4700C8" w14:textId="77777777" w:rsidR="00C22EF1" w:rsidRPr="00D45BBF"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D45BBF">
        <w:rPr>
          <w:rFonts w:eastAsia="Times New Roman" w:cstheme="minorHAnsi"/>
          <w:b/>
          <w:color w:val="000000"/>
          <w:sz w:val="18"/>
          <w:szCs w:val="18"/>
          <w:lang w:val="en-GB" w:eastAsia="en-GB"/>
        </w:rPr>
        <w:t>CFP No.</w:t>
      </w:r>
    </w:p>
    <w:p w14:paraId="2C40959C" w14:textId="44B84110" w:rsidR="001B089C" w:rsidRPr="00D45BBF"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D45BBF"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017"/>
      </w:tblGrid>
      <w:tr w:rsidR="00C22EF1" w:rsidRPr="00D45BBF" w14:paraId="1209E14D" w14:textId="77777777" w:rsidTr="004618C5">
        <w:trPr>
          <w:trHeight w:val="256"/>
        </w:trPr>
        <w:tc>
          <w:tcPr>
            <w:tcW w:w="9350" w:type="dxa"/>
          </w:tcPr>
          <w:p w14:paraId="7F20C7FF" w14:textId="77777777" w:rsidR="00C40E02" w:rsidRPr="00D45BBF"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Pr="00D45BBF"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D45BBF">
              <w:rPr>
                <w:rFonts w:asciiTheme="minorHAnsi" w:hAnsiTheme="minorHAnsi" w:cstheme="minorHAnsi"/>
                <w:b/>
                <w:bCs/>
                <w:color w:val="000000"/>
                <w:sz w:val="18"/>
                <w:szCs w:val="18"/>
              </w:rPr>
              <w:t xml:space="preserve">Mandatory </w:t>
            </w:r>
            <w:r w:rsidR="009A49E6" w:rsidRPr="00D45BBF">
              <w:rPr>
                <w:rFonts w:asciiTheme="minorHAnsi" w:hAnsiTheme="minorHAnsi" w:cstheme="minorHAnsi"/>
                <w:b/>
                <w:bCs/>
                <w:color w:val="000000"/>
                <w:sz w:val="18"/>
                <w:szCs w:val="18"/>
              </w:rPr>
              <w:t>R</w:t>
            </w:r>
            <w:r w:rsidRPr="00D45BBF">
              <w:rPr>
                <w:rFonts w:asciiTheme="minorHAnsi" w:hAnsiTheme="minorHAnsi" w:cstheme="minorHAnsi"/>
                <w:b/>
                <w:bCs/>
                <w:color w:val="000000"/>
                <w:sz w:val="18"/>
                <w:szCs w:val="18"/>
              </w:rPr>
              <w:t>equirements/</w:t>
            </w:r>
            <w:r w:rsidR="009A49E6" w:rsidRPr="00D45BBF">
              <w:rPr>
                <w:rFonts w:asciiTheme="minorHAnsi" w:hAnsiTheme="minorHAnsi" w:cstheme="minorHAnsi"/>
                <w:b/>
                <w:bCs/>
                <w:color w:val="000000"/>
                <w:sz w:val="18"/>
                <w:szCs w:val="18"/>
              </w:rPr>
              <w:t>P</w:t>
            </w:r>
            <w:r w:rsidRPr="00D45BBF">
              <w:rPr>
                <w:rFonts w:asciiTheme="minorHAnsi" w:hAnsiTheme="minorHAnsi" w:cstheme="minorHAnsi"/>
                <w:b/>
                <w:bCs/>
                <w:color w:val="000000"/>
                <w:sz w:val="18"/>
                <w:szCs w:val="18"/>
              </w:rPr>
              <w:t>re-</w:t>
            </w:r>
            <w:r w:rsidR="009A49E6" w:rsidRPr="00D45BBF">
              <w:rPr>
                <w:rFonts w:asciiTheme="minorHAnsi" w:hAnsiTheme="minorHAnsi" w:cstheme="minorHAnsi"/>
                <w:b/>
                <w:bCs/>
                <w:color w:val="000000"/>
                <w:sz w:val="18"/>
                <w:szCs w:val="18"/>
              </w:rPr>
              <w:t>Q</w:t>
            </w:r>
            <w:r w:rsidRPr="00D45BBF">
              <w:rPr>
                <w:rFonts w:asciiTheme="minorHAnsi" w:hAnsiTheme="minorHAnsi" w:cstheme="minorHAnsi"/>
                <w:b/>
                <w:bCs/>
                <w:color w:val="000000"/>
                <w:sz w:val="18"/>
                <w:szCs w:val="18"/>
              </w:rPr>
              <w:t xml:space="preserve">ualification </w:t>
            </w:r>
            <w:r w:rsidR="009A49E6" w:rsidRPr="00D45BBF">
              <w:rPr>
                <w:rFonts w:asciiTheme="minorHAnsi" w:hAnsiTheme="minorHAnsi" w:cstheme="minorHAnsi"/>
                <w:b/>
                <w:bCs/>
                <w:color w:val="000000"/>
                <w:sz w:val="18"/>
                <w:szCs w:val="18"/>
              </w:rPr>
              <w:t>C</w:t>
            </w:r>
            <w:r w:rsidRPr="00D45BBF">
              <w:rPr>
                <w:rFonts w:asciiTheme="minorHAnsi" w:hAnsiTheme="minorHAnsi" w:cstheme="minorHAnsi"/>
                <w:b/>
                <w:bCs/>
                <w:color w:val="000000"/>
                <w:sz w:val="18"/>
                <w:szCs w:val="18"/>
              </w:rPr>
              <w:t xml:space="preserve">riteria </w:t>
            </w:r>
          </w:p>
          <w:p w14:paraId="7BF8C77C" w14:textId="27A57361" w:rsidR="00C40E02" w:rsidRPr="00D45BBF"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Pr="00D45BBF"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Pr="00D45BBF"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45BBF">
        <w:rPr>
          <w:rFonts w:eastAsia="Calibri" w:cstheme="minorHAnsi"/>
          <w:color w:val="000000"/>
          <w:sz w:val="18"/>
          <w:szCs w:val="18"/>
          <w:u w:val="single"/>
          <w:lang w:val="en-CA"/>
        </w:rPr>
        <w:t xml:space="preserve">Proponents are requested to complete </w:t>
      </w:r>
      <w:r w:rsidR="001D0D64" w:rsidRPr="00D45BBF">
        <w:rPr>
          <w:rFonts w:eastAsia="Calibri" w:cstheme="minorHAnsi"/>
          <w:color w:val="000000"/>
          <w:sz w:val="18"/>
          <w:szCs w:val="18"/>
          <w:u w:val="single"/>
          <w:lang w:val="en-CA"/>
        </w:rPr>
        <w:t xml:space="preserve">this </w:t>
      </w:r>
      <w:r w:rsidRPr="00D45BBF">
        <w:rPr>
          <w:rFonts w:eastAsia="Calibri" w:cstheme="minorHAnsi"/>
          <w:color w:val="000000"/>
          <w:sz w:val="18"/>
          <w:szCs w:val="18"/>
          <w:u w:val="single"/>
          <w:lang w:val="en-CA"/>
        </w:rPr>
        <w:t xml:space="preserve">form </w:t>
      </w:r>
      <w:r w:rsidR="001D0D64" w:rsidRPr="00D45BBF">
        <w:rPr>
          <w:rFonts w:eastAsia="Calibri" w:cstheme="minorHAnsi"/>
          <w:color w:val="000000"/>
          <w:sz w:val="18"/>
          <w:szCs w:val="18"/>
          <w:u w:val="single"/>
          <w:lang w:val="en-CA"/>
        </w:rPr>
        <w:t>(</w:t>
      </w:r>
      <w:r w:rsidRPr="00D45BBF">
        <w:rPr>
          <w:rFonts w:eastAsia="Calibri" w:cstheme="minorHAnsi"/>
          <w:b/>
          <w:color w:val="000000"/>
          <w:sz w:val="18"/>
          <w:szCs w:val="18"/>
          <w:u w:val="single"/>
          <w:lang w:val="en-CA"/>
        </w:rPr>
        <w:t>Annex B</w:t>
      </w:r>
      <w:r w:rsidR="005F78B8" w:rsidRPr="00D45BBF">
        <w:rPr>
          <w:rFonts w:eastAsia="Calibri" w:cstheme="minorHAnsi"/>
          <w:b/>
          <w:color w:val="000000"/>
          <w:sz w:val="18"/>
          <w:szCs w:val="18"/>
          <w:u w:val="single"/>
          <w:lang w:val="en-CA"/>
        </w:rPr>
        <w:t>-2</w:t>
      </w:r>
      <w:r w:rsidR="001D0D64" w:rsidRPr="00D45BBF">
        <w:rPr>
          <w:rFonts w:eastAsia="Calibri" w:cstheme="minorHAnsi"/>
          <w:b/>
          <w:color w:val="000000"/>
          <w:sz w:val="18"/>
          <w:szCs w:val="18"/>
          <w:u w:val="single"/>
          <w:lang w:val="en-CA"/>
        </w:rPr>
        <w:t>)</w:t>
      </w:r>
      <w:r w:rsidRPr="00D45BBF">
        <w:rPr>
          <w:rFonts w:eastAsia="Calibri" w:cstheme="minorHAnsi"/>
          <w:color w:val="000000"/>
          <w:sz w:val="18"/>
          <w:szCs w:val="18"/>
          <w:u w:val="single"/>
          <w:lang w:val="en-CA"/>
        </w:rPr>
        <w:t xml:space="preserve"> and return it as part of their submission.</w:t>
      </w:r>
      <w:r w:rsidRPr="00D45BBF">
        <w:rPr>
          <w:rFonts w:eastAsia="Calibri" w:cstheme="minorHAnsi"/>
          <w:color w:val="000000"/>
          <w:sz w:val="18"/>
          <w:szCs w:val="18"/>
          <w:lang w:val="en-CA"/>
        </w:rPr>
        <w:t xml:space="preserve"> </w:t>
      </w:r>
    </w:p>
    <w:p w14:paraId="368AC1E0" w14:textId="77777777" w:rsidR="00A9619F" w:rsidRPr="00D45BBF"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D45BBF"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D45BBF" w:rsidRDefault="00A9619F" w:rsidP="00CD2818">
            <w:pPr>
              <w:spacing w:after="0" w:line="240" w:lineRule="auto"/>
              <w:rPr>
                <w:rFonts w:ascii="Calibri" w:eastAsia="Arial" w:hAnsi="Calibri" w:cs="Calibri"/>
                <w:sz w:val="18"/>
                <w:szCs w:val="18"/>
              </w:rPr>
            </w:pPr>
            <w:r w:rsidRPr="00D45BBF">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D45BBF" w:rsidRDefault="00A9619F" w:rsidP="00CD2818">
            <w:pPr>
              <w:spacing w:after="0" w:line="240" w:lineRule="auto"/>
              <w:rPr>
                <w:rFonts w:ascii="Calibri" w:eastAsia="Arial" w:hAnsi="Calibri" w:cs="Calibri"/>
                <w:b/>
                <w:bCs/>
                <w:sz w:val="18"/>
                <w:szCs w:val="18"/>
              </w:rPr>
            </w:pPr>
            <w:r w:rsidRPr="00D45BBF">
              <w:rPr>
                <w:rFonts w:ascii="Calibri" w:eastAsia="Arial" w:hAnsi="Calibri" w:cs="Calibri"/>
                <w:b/>
                <w:bCs/>
                <w:sz w:val="18"/>
                <w:szCs w:val="18"/>
              </w:rPr>
              <w:t>Proponent’s Response</w:t>
            </w:r>
          </w:p>
        </w:tc>
      </w:tr>
      <w:tr w:rsidR="00A9619F" w:rsidRPr="00D45BBF"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D45BBF" w:rsidRDefault="00A9619F" w:rsidP="00916BE8">
            <w:pPr>
              <w:numPr>
                <w:ilvl w:val="0"/>
                <w:numId w:val="18"/>
              </w:numPr>
              <w:spacing w:after="0" w:line="240" w:lineRule="auto"/>
              <w:jc w:val="both"/>
              <w:rPr>
                <w:rFonts w:ascii="Calibri" w:eastAsia="Arial" w:hAnsi="Calibri" w:cs="Calibri"/>
                <w:sz w:val="18"/>
                <w:szCs w:val="18"/>
              </w:rPr>
            </w:pPr>
            <w:r w:rsidRPr="00D45BBF">
              <w:rPr>
                <w:rFonts w:ascii="Calibri" w:eastAsia="Arial" w:hAnsi="Calibri" w:cs="Calibri"/>
                <w:sz w:val="18"/>
                <w:szCs w:val="18"/>
              </w:rPr>
              <w:t xml:space="preserve">What year was </w:t>
            </w:r>
            <w:r w:rsidR="006E5050" w:rsidRPr="00D45BBF">
              <w:rPr>
                <w:rFonts w:ascii="Calibri" w:eastAsia="Arial" w:hAnsi="Calibri" w:cs="Calibri"/>
                <w:sz w:val="18"/>
                <w:szCs w:val="18"/>
              </w:rPr>
              <w:t>the</w:t>
            </w:r>
            <w:r w:rsidRPr="00D45BBF">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D45BBF" w:rsidRDefault="00A9619F" w:rsidP="00CD2818">
            <w:pPr>
              <w:spacing w:after="0" w:line="240" w:lineRule="auto"/>
              <w:rPr>
                <w:rFonts w:ascii="Calibri" w:eastAsia="Times New Roman" w:hAnsi="Calibri" w:cs="Calibri"/>
                <w:sz w:val="18"/>
                <w:szCs w:val="18"/>
              </w:rPr>
            </w:pPr>
          </w:p>
        </w:tc>
      </w:tr>
      <w:tr w:rsidR="00A9619F" w:rsidRPr="00D45BBF"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D45BBF" w:rsidRDefault="00A9619F" w:rsidP="00916BE8">
            <w:pPr>
              <w:numPr>
                <w:ilvl w:val="0"/>
                <w:numId w:val="18"/>
              </w:numPr>
              <w:spacing w:after="0" w:line="240" w:lineRule="auto"/>
              <w:jc w:val="both"/>
              <w:rPr>
                <w:rFonts w:ascii="Calibri" w:eastAsia="Arial" w:hAnsi="Calibri" w:cs="Calibri"/>
                <w:sz w:val="18"/>
                <w:szCs w:val="18"/>
              </w:rPr>
            </w:pPr>
            <w:r w:rsidRPr="00D45BBF">
              <w:rPr>
                <w:rFonts w:ascii="Calibri" w:eastAsia="Arial" w:hAnsi="Calibri" w:cs="Calibri"/>
                <w:sz w:val="18"/>
                <w:szCs w:val="18"/>
              </w:rPr>
              <w:t xml:space="preserve">In what province/state/country </w:t>
            </w:r>
            <w:r w:rsidR="00641134" w:rsidRPr="00D45BBF">
              <w:rPr>
                <w:rFonts w:ascii="Calibri" w:eastAsia="Arial" w:hAnsi="Calibri" w:cs="Calibri"/>
                <w:sz w:val="18"/>
                <w:szCs w:val="18"/>
              </w:rPr>
              <w:t>has</w:t>
            </w:r>
            <w:r w:rsidRPr="00D45BBF">
              <w:rPr>
                <w:rFonts w:ascii="Calibri" w:eastAsia="Arial" w:hAnsi="Calibri" w:cs="Calibri"/>
                <w:sz w:val="18"/>
                <w:szCs w:val="18"/>
              </w:rPr>
              <w:t xml:space="preserve"> </w:t>
            </w:r>
            <w:r w:rsidR="006E5050" w:rsidRPr="00D45BBF">
              <w:rPr>
                <w:rFonts w:ascii="Calibri" w:eastAsia="Arial" w:hAnsi="Calibri" w:cs="Calibri"/>
                <w:sz w:val="18"/>
                <w:szCs w:val="18"/>
              </w:rPr>
              <w:t>the</w:t>
            </w:r>
            <w:r w:rsidRPr="00D45BBF">
              <w:rPr>
                <w:rFonts w:ascii="Calibri" w:eastAsia="Arial" w:hAnsi="Calibri" w:cs="Calibri"/>
                <w:sz w:val="18"/>
                <w:szCs w:val="18"/>
              </w:rPr>
              <w:t xml:space="preserve"> organization </w:t>
            </w:r>
            <w:r w:rsidR="00641134" w:rsidRPr="00D45BBF">
              <w:rPr>
                <w:rFonts w:ascii="Calibri" w:eastAsia="Arial" w:hAnsi="Calibri" w:cs="Calibri"/>
                <w:sz w:val="18"/>
                <w:szCs w:val="18"/>
              </w:rPr>
              <w:t xml:space="preserve">been </w:t>
            </w:r>
            <w:r w:rsidRPr="00D45BBF">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D45BBF" w:rsidRDefault="00A9619F" w:rsidP="00CD2818">
            <w:pPr>
              <w:spacing w:after="0" w:line="240" w:lineRule="auto"/>
              <w:rPr>
                <w:rFonts w:ascii="Calibri" w:eastAsia="Times New Roman" w:hAnsi="Calibri" w:cs="Calibri"/>
                <w:sz w:val="18"/>
                <w:szCs w:val="18"/>
              </w:rPr>
            </w:pPr>
          </w:p>
        </w:tc>
      </w:tr>
      <w:tr w:rsidR="00F26D4F" w:rsidRPr="00D45BBF"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D45BBF" w:rsidRDefault="00F26D4F" w:rsidP="00916BE8">
            <w:pPr>
              <w:numPr>
                <w:ilvl w:val="0"/>
                <w:numId w:val="18"/>
              </w:numPr>
              <w:spacing w:after="0" w:line="240" w:lineRule="auto"/>
              <w:jc w:val="both"/>
              <w:rPr>
                <w:rFonts w:ascii="Calibri" w:eastAsia="Arial" w:hAnsi="Calibri" w:cs="Calibri"/>
                <w:sz w:val="18"/>
                <w:szCs w:val="18"/>
              </w:rPr>
            </w:pPr>
            <w:r w:rsidRPr="00D45BBF">
              <w:rPr>
                <w:rFonts w:ascii="Calibri" w:eastAsia="Arial" w:hAnsi="Calibri" w:cs="Calibri"/>
                <w:sz w:val="18"/>
                <w:szCs w:val="18"/>
              </w:rPr>
              <w:t xml:space="preserve">Has </w:t>
            </w:r>
            <w:r w:rsidR="006E5050" w:rsidRPr="00D45BBF">
              <w:rPr>
                <w:rFonts w:ascii="Calibri" w:eastAsia="Arial" w:hAnsi="Calibri" w:cs="Calibri"/>
                <w:sz w:val="18"/>
                <w:szCs w:val="18"/>
              </w:rPr>
              <w:t>the</w:t>
            </w:r>
            <w:r w:rsidRPr="00D45BBF">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D45BBF">
              <w:rPr>
                <w:rFonts w:ascii="Calibri" w:eastAsia="Arial" w:hAnsi="Calibri" w:cs="Calibri"/>
                <w:sz w:val="18"/>
                <w:szCs w:val="18"/>
              </w:rPr>
              <w:t>current status</w:t>
            </w:r>
            <w:proofErr w:type="gramEnd"/>
            <w:r w:rsidRPr="00D45BBF">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D45BBF" w:rsidRDefault="00F26D4F" w:rsidP="00F26D4F">
            <w:pPr>
              <w:spacing w:after="0" w:line="240" w:lineRule="auto"/>
              <w:rPr>
                <w:rFonts w:eastAsia="Calibri" w:cstheme="minorHAnsi"/>
                <w:color w:val="000000"/>
                <w:sz w:val="18"/>
                <w:szCs w:val="18"/>
                <w:lang w:val="en-CA"/>
              </w:rPr>
            </w:pPr>
            <w:r w:rsidRPr="00D45BBF">
              <w:rPr>
                <w:rFonts w:eastAsia="Calibri" w:cstheme="minorHAnsi"/>
                <w:color w:val="000000"/>
                <w:sz w:val="18"/>
                <w:szCs w:val="18"/>
                <w:lang w:val="en-CA"/>
              </w:rPr>
              <w:t xml:space="preserve">Yes/No </w:t>
            </w:r>
          </w:p>
          <w:p w14:paraId="1496A784" w14:textId="105EB842" w:rsidR="00F26D4F" w:rsidRPr="00D45BBF" w:rsidRDefault="00F26D4F" w:rsidP="00F26D4F">
            <w:pPr>
              <w:spacing w:after="0" w:line="240" w:lineRule="auto"/>
              <w:rPr>
                <w:rFonts w:ascii="Calibri" w:eastAsia="Arial" w:hAnsi="Calibri" w:cs="Calibri"/>
                <w:sz w:val="18"/>
                <w:szCs w:val="18"/>
              </w:rPr>
            </w:pPr>
          </w:p>
        </w:tc>
      </w:tr>
      <w:tr w:rsidR="00F26D4F" w:rsidRPr="00D45BBF"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D45BBF" w:rsidRDefault="00F26D4F" w:rsidP="00916BE8">
            <w:pPr>
              <w:numPr>
                <w:ilvl w:val="0"/>
                <w:numId w:val="18"/>
              </w:numPr>
              <w:spacing w:after="0" w:line="240" w:lineRule="auto"/>
              <w:jc w:val="both"/>
              <w:rPr>
                <w:rFonts w:ascii="Calibri" w:eastAsia="Arial" w:hAnsi="Calibri" w:cs="Calibri"/>
                <w:sz w:val="18"/>
                <w:szCs w:val="18"/>
              </w:rPr>
            </w:pPr>
            <w:r w:rsidRPr="00D45BBF">
              <w:rPr>
                <w:rFonts w:ascii="Calibri" w:eastAsia="Arial" w:hAnsi="Calibri" w:cs="Calibri"/>
                <w:sz w:val="18"/>
                <w:szCs w:val="18"/>
              </w:rPr>
              <w:t xml:space="preserve">Has </w:t>
            </w:r>
            <w:r w:rsidR="006E5050" w:rsidRPr="00D45BBF">
              <w:rPr>
                <w:rFonts w:ascii="Calibri" w:eastAsia="Arial" w:hAnsi="Calibri" w:cs="Calibri"/>
                <w:sz w:val="18"/>
                <w:szCs w:val="18"/>
              </w:rPr>
              <w:t>the</w:t>
            </w:r>
            <w:r w:rsidRPr="00D45BBF">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D45BBF" w:rsidRDefault="00F26D4F" w:rsidP="00F26D4F">
            <w:pPr>
              <w:spacing w:after="0" w:line="240" w:lineRule="auto"/>
              <w:rPr>
                <w:rFonts w:eastAsia="Calibri" w:cstheme="minorHAnsi"/>
                <w:color w:val="000000"/>
                <w:sz w:val="18"/>
                <w:szCs w:val="18"/>
                <w:lang w:val="en-CA"/>
              </w:rPr>
            </w:pPr>
            <w:r w:rsidRPr="00D45BBF">
              <w:rPr>
                <w:rFonts w:eastAsia="Calibri" w:cstheme="minorHAnsi"/>
                <w:color w:val="000000"/>
                <w:sz w:val="18"/>
                <w:szCs w:val="18"/>
                <w:lang w:val="en-CA"/>
              </w:rPr>
              <w:t xml:space="preserve">Yes/No </w:t>
            </w:r>
          </w:p>
          <w:p w14:paraId="1AD7D375" w14:textId="5BE2B40F" w:rsidR="00F26D4F" w:rsidRPr="00D45BBF" w:rsidRDefault="00F26D4F" w:rsidP="00F26D4F">
            <w:pPr>
              <w:spacing w:after="0" w:line="240" w:lineRule="auto"/>
              <w:rPr>
                <w:rFonts w:ascii="Calibri" w:eastAsia="Arial" w:hAnsi="Calibri" w:cs="Calibri"/>
                <w:sz w:val="18"/>
                <w:szCs w:val="18"/>
              </w:rPr>
            </w:pPr>
          </w:p>
        </w:tc>
      </w:tr>
      <w:tr w:rsidR="00F26D4F" w:rsidRPr="00D45BBF"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D45BBF" w:rsidRDefault="00F26D4F" w:rsidP="00916BE8">
            <w:pPr>
              <w:numPr>
                <w:ilvl w:val="0"/>
                <w:numId w:val="18"/>
              </w:numPr>
              <w:spacing w:after="0" w:line="240" w:lineRule="auto"/>
              <w:jc w:val="both"/>
              <w:rPr>
                <w:sz w:val="18"/>
                <w:szCs w:val="18"/>
              </w:rPr>
            </w:pPr>
            <w:r w:rsidRPr="00D45BBF">
              <w:rPr>
                <w:rFonts w:ascii="Calibri" w:eastAsia="Calibri" w:hAnsi="Calibri" w:cs="Calibri"/>
                <w:sz w:val="18"/>
                <w:szCs w:val="18"/>
              </w:rPr>
              <w:t xml:space="preserve">Has </w:t>
            </w:r>
            <w:r w:rsidR="006E5050" w:rsidRPr="00D45BBF">
              <w:rPr>
                <w:rFonts w:ascii="Calibri" w:eastAsia="Calibri" w:hAnsi="Calibri" w:cs="Calibri"/>
                <w:sz w:val="18"/>
                <w:szCs w:val="18"/>
              </w:rPr>
              <w:t>the</w:t>
            </w:r>
            <w:r w:rsidRPr="00D45BBF">
              <w:rPr>
                <w:rFonts w:ascii="Calibri" w:eastAsia="Calibri" w:hAnsi="Calibri" w:cs="Calibri"/>
                <w:sz w:val="18"/>
                <w:szCs w:val="18"/>
              </w:rPr>
              <w:t xml:space="preserve"> organization or any of its employees and personnel ever been</w:t>
            </w:r>
            <w:r w:rsidR="005B3A3D" w:rsidRPr="00D45BBF">
              <w:rPr>
                <w:rFonts w:ascii="Calibri" w:eastAsia="Calibri" w:hAnsi="Calibri" w:cs="Calibri"/>
                <w:sz w:val="18"/>
                <w:szCs w:val="18"/>
              </w:rPr>
              <w:t>:</w:t>
            </w:r>
            <w:r w:rsidRPr="00D45BBF">
              <w:rPr>
                <w:rFonts w:ascii="Calibri" w:eastAsia="Calibri" w:hAnsi="Calibri" w:cs="Calibri"/>
                <w:sz w:val="18"/>
                <w:szCs w:val="18"/>
              </w:rPr>
              <w:t xml:space="preserve"> </w:t>
            </w:r>
          </w:p>
          <w:p w14:paraId="62F82776" w14:textId="5419C046" w:rsidR="006800F6" w:rsidRPr="00D45BBF"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D45BBF">
              <w:rPr>
                <w:rFonts w:ascii="Calibri" w:eastAsia="Calibri" w:hAnsi="Calibri" w:cs="Calibri"/>
                <w:sz w:val="18"/>
                <w:szCs w:val="18"/>
              </w:rPr>
              <w:t xml:space="preserve">suspended or debarred by any government, a UN agency or other international </w:t>
            </w:r>
            <w:proofErr w:type="gramStart"/>
            <w:r w:rsidRPr="00D45BBF">
              <w:rPr>
                <w:rFonts w:ascii="Calibri" w:eastAsia="Calibri" w:hAnsi="Calibri" w:cs="Calibri"/>
                <w:sz w:val="18"/>
                <w:szCs w:val="18"/>
              </w:rPr>
              <w:t>organization</w:t>
            </w:r>
            <w:r w:rsidR="006800F6" w:rsidRPr="00D45BBF">
              <w:rPr>
                <w:rFonts w:ascii="Calibri" w:eastAsia="Calibri" w:hAnsi="Calibri" w:cs="Calibri"/>
                <w:sz w:val="18"/>
                <w:szCs w:val="18"/>
              </w:rPr>
              <w:t>;</w:t>
            </w:r>
            <w:proofErr w:type="gramEnd"/>
            <w:r w:rsidRPr="00D45BBF">
              <w:rPr>
                <w:rFonts w:ascii="Calibri" w:eastAsia="Calibri" w:hAnsi="Calibri" w:cs="Calibri"/>
                <w:sz w:val="18"/>
                <w:szCs w:val="18"/>
              </w:rPr>
              <w:t xml:space="preserve"> </w:t>
            </w:r>
          </w:p>
          <w:p w14:paraId="0765FD2C" w14:textId="16463EE8" w:rsidR="006800F6" w:rsidRPr="00D45BBF"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D45BBF">
              <w:rPr>
                <w:rFonts w:ascii="Calibri" w:eastAsia="Times New Roman" w:hAnsi="Calibri" w:cs="Calibri"/>
                <w:sz w:val="18"/>
                <w:szCs w:val="18"/>
              </w:rPr>
              <w:t>placed on any relevant sanctions list including the  - </w:t>
            </w:r>
            <w:hyperlink r:id="rId15" w:tgtFrame="_blank" w:history="1">
              <w:r w:rsidRPr="00D45BBF">
                <w:rPr>
                  <w:rFonts w:ascii="Calibri" w:eastAsia="Times New Roman" w:hAnsi="Calibri" w:cs="Calibri"/>
                  <w:color w:val="0563C1"/>
                  <w:sz w:val="18"/>
                  <w:szCs w:val="18"/>
                  <w:u w:val="single"/>
                </w:rPr>
                <w:t>https://www.un.org/sc/suborg/en/sanctions/un-sc-consolidated-list</w:t>
              </w:r>
            </w:hyperlink>
            <w:r w:rsidRPr="00D45BBF">
              <w:rPr>
                <w:rFonts w:ascii="Calibri" w:eastAsia="Times New Roman" w:hAnsi="Calibri" w:cs="Calibri"/>
                <w:color w:val="0563C1"/>
                <w:sz w:val="18"/>
                <w:szCs w:val="18"/>
                <w:u w:val="single"/>
              </w:rPr>
              <w:t xml:space="preserve">, </w:t>
            </w:r>
            <w:r w:rsidRPr="00D45BBF">
              <w:rPr>
                <w:rFonts w:ascii="Calibri" w:eastAsia="Times New Roman" w:hAnsi="Calibri" w:cs="Calibri"/>
                <w:sz w:val="18"/>
                <w:szCs w:val="18"/>
                <w:lang w:val="en-CA"/>
              </w:rPr>
              <w:t xml:space="preserve">United </w:t>
            </w:r>
            <w:r w:rsidR="19BFD106" w:rsidRPr="00D45BBF">
              <w:rPr>
                <w:rFonts w:ascii="Calibri" w:eastAsia="Calibri" w:hAnsi="Calibri" w:cs="Calibri"/>
                <w:color w:val="000000" w:themeColor="text1"/>
                <w:sz w:val="18"/>
                <w:szCs w:val="18"/>
                <w:lang w:val="en-CA"/>
              </w:rPr>
              <w:t xml:space="preserve">Nations Global Market Place Vendor ineligibility or </w:t>
            </w:r>
            <w:r w:rsidR="19BFD106" w:rsidRPr="00D45BBF">
              <w:rPr>
                <w:rFonts w:ascii="Calibri" w:eastAsia="Calibri" w:hAnsi="Calibri" w:cs="Calibri"/>
                <w:sz w:val="18"/>
                <w:szCs w:val="18"/>
                <w:lang w:val="en-CA"/>
              </w:rPr>
              <w:t>any other Donor Sanction List</w:t>
            </w:r>
            <w:r w:rsidR="006800F6" w:rsidRPr="00D45BBF">
              <w:rPr>
                <w:rFonts w:ascii="Calibri" w:eastAsia="Calibri" w:hAnsi="Calibri" w:cs="Calibri"/>
                <w:sz w:val="18"/>
                <w:szCs w:val="18"/>
                <w:lang w:val="en-CA"/>
              </w:rPr>
              <w:t>; and/or</w:t>
            </w:r>
            <w:r w:rsidR="00F26D4F" w:rsidRPr="00D45BBF">
              <w:rPr>
                <w:rFonts w:ascii="Calibri" w:eastAsia="Calibri" w:hAnsi="Calibri" w:cs="Calibri"/>
                <w:sz w:val="18"/>
                <w:szCs w:val="18"/>
              </w:rPr>
              <w:t xml:space="preserve"> </w:t>
            </w:r>
          </w:p>
          <w:p w14:paraId="47D1EA63" w14:textId="6055B772" w:rsidR="006800F6" w:rsidRPr="00D45BBF"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D45BBF">
              <w:rPr>
                <w:rFonts w:ascii="Calibri" w:eastAsia="Calibri" w:hAnsi="Calibri" w:cs="Calibri"/>
                <w:sz w:val="18"/>
                <w:szCs w:val="18"/>
              </w:rPr>
              <w:t xml:space="preserve">been </w:t>
            </w:r>
            <w:r w:rsidR="00F26D4F" w:rsidRPr="00D45BBF">
              <w:rPr>
                <w:rFonts w:ascii="Calibri" w:eastAsia="Calibri" w:hAnsi="Calibri" w:cs="Calibri"/>
                <w:sz w:val="18"/>
                <w:szCs w:val="18"/>
              </w:rPr>
              <w:t xml:space="preserve">the subject of an adverse judgment or award? </w:t>
            </w:r>
          </w:p>
          <w:p w14:paraId="56D983B1" w14:textId="0B72A288" w:rsidR="00C23DF9" w:rsidRPr="00D45BBF" w:rsidRDefault="00F26D4F" w:rsidP="00AC28D0">
            <w:pPr>
              <w:spacing w:after="0" w:line="240" w:lineRule="auto"/>
              <w:ind w:left="360"/>
              <w:jc w:val="both"/>
              <w:rPr>
                <w:sz w:val="18"/>
                <w:szCs w:val="18"/>
              </w:rPr>
            </w:pPr>
            <w:r w:rsidRPr="00D45BBF">
              <w:rPr>
                <w:rFonts w:ascii="Calibri" w:eastAsia="Calibri" w:hAnsi="Calibri" w:cs="Calibri"/>
                <w:sz w:val="18"/>
                <w:szCs w:val="18"/>
              </w:rPr>
              <w:t xml:space="preserve">If YES, provide details, including date of reinstatement, if applicable. </w:t>
            </w:r>
          </w:p>
          <w:p w14:paraId="4B8A0D91" w14:textId="6EAD52CE" w:rsidR="00F26D4F" w:rsidRPr="00D45BBF" w:rsidRDefault="00F26D4F" w:rsidP="00AC28D0">
            <w:pPr>
              <w:spacing w:after="0" w:line="240" w:lineRule="auto"/>
              <w:ind w:left="360"/>
              <w:jc w:val="both"/>
              <w:rPr>
                <w:sz w:val="18"/>
                <w:szCs w:val="18"/>
              </w:rPr>
            </w:pPr>
            <w:r w:rsidRPr="00D45BBF">
              <w:rPr>
                <w:rFonts w:ascii="Calibri" w:eastAsia="Calibri" w:hAnsi="Calibri" w:cs="Calibri"/>
                <w:sz w:val="18"/>
                <w:szCs w:val="18"/>
              </w:rPr>
              <w:t xml:space="preserve">(If proponent is currently on any relevant sanctions list this should be </w:t>
            </w:r>
            <w:proofErr w:type="gramStart"/>
            <w:r w:rsidRPr="00D45BBF">
              <w:rPr>
                <w:rFonts w:ascii="Calibri" w:eastAsia="Calibri" w:hAnsi="Calibri" w:cs="Calibri"/>
                <w:sz w:val="18"/>
                <w:szCs w:val="18"/>
              </w:rPr>
              <w:t xml:space="preserve">disclosed </w:t>
            </w:r>
            <w:r w:rsidR="00913FA6" w:rsidRPr="00D45BBF">
              <w:rPr>
                <w:rFonts w:ascii="Calibri" w:eastAsia="Times New Roman" w:hAnsi="Calibri" w:cs="Calibri"/>
                <w:sz w:val="18"/>
                <w:szCs w:val="18"/>
              </w:rPr>
              <w:t xml:space="preserve"> in</w:t>
            </w:r>
            <w:proofErr w:type="gramEnd"/>
            <w:r w:rsidR="00913FA6" w:rsidRPr="00D45BBF">
              <w:rPr>
                <w:rFonts w:ascii="Calibri" w:eastAsia="Times New Roman" w:hAnsi="Calibri" w:cs="Calibri"/>
                <w:sz w:val="18"/>
                <w:szCs w:val="18"/>
              </w:rPr>
              <w:t xml:space="preserve"> Question 8 of the Mandatory Requirements/Pre-Qualification Criteria above and is grounds for immediate rejection.)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D45BBF" w:rsidRDefault="00F26D4F" w:rsidP="00F26D4F">
            <w:pPr>
              <w:spacing w:after="0" w:line="240" w:lineRule="auto"/>
              <w:rPr>
                <w:rFonts w:ascii="Calibri" w:eastAsia="Arial" w:hAnsi="Calibri" w:cs="Calibri"/>
                <w:sz w:val="18"/>
                <w:szCs w:val="18"/>
              </w:rPr>
            </w:pPr>
            <w:r w:rsidRPr="00D45BBF">
              <w:rPr>
                <w:rFonts w:ascii="Calibri" w:eastAsia="Arial" w:hAnsi="Calibri" w:cs="Calibri"/>
                <w:sz w:val="18"/>
                <w:szCs w:val="18"/>
              </w:rPr>
              <w:t>Confirm</w:t>
            </w:r>
          </w:p>
          <w:p w14:paraId="087FDD4A" w14:textId="3A46F302" w:rsidR="00F26D4F" w:rsidRPr="00D45BBF" w:rsidRDefault="00F26D4F" w:rsidP="00F26D4F">
            <w:pPr>
              <w:spacing w:after="0" w:line="240" w:lineRule="auto"/>
              <w:rPr>
                <w:rFonts w:eastAsia="Calibri" w:cstheme="minorHAnsi"/>
                <w:color w:val="000000"/>
                <w:sz w:val="18"/>
                <w:szCs w:val="18"/>
                <w:lang w:val="en-CA"/>
              </w:rPr>
            </w:pPr>
            <w:r w:rsidRPr="00D45BBF">
              <w:rPr>
                <w:rFonts w:eastAsia="Calibri" w:cstheme="minorHAnsi"/>
                <w:color w:val="000000"/>
                <w:sz w:val="18"/>
                <w:szCs w:val="18"/>
                <w:lang w:val="en-CA"/>
              </w:rPr>
              <w:t xml:space="preserve">Yes/No </w:t>
            </w:r>
          </w:p>
        </w:tc>
      </w:tr>
      <w:tr w:rsidR="00F26D4F" w:rsidRPr="00D45BBF"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D45BBF" w:rsidRDefault="00F26D4F" w:rsidP="00916BE8">
            <w:pPr>
              <w:pStyle w:val="ListParagraph"/>
              <w:numPr>
                <w:ilvl w:val="0"/>
                <w:numId w:val="18"/>
              </w:numPr>
              <w:spacing w:after="0" w:line="240" w:lineRule="auto"/>
              <w:jc w:val="both"/>
              <w:rPr>
                <w:rFonts w:ascii="Calibri" w:eastAsia="Arial" w:hAnsi="Calibri" w:cs="Calibri"/>
                <w:sz w:val="18"/>
                <w:szCs w:val="18"/>
              </w:rPr>
            </w:pPr>
            <w:r w:rsidRPr="00D45BBF">
              <w:rPr>
                <w:rFonts w:ascii="Calibri" w:eastAsia="Arial" w:hAnsi="Calibri" w:cs="Calibri"/>
                <w:sz w:val="18"/>
                <w:szCs w:val="18"/>
              </w:rPr>
              <w:t>It is UN Women policy to require that proponents and their sub-contractors and sub-partner</w:t>
            </w:r>
            <w:r w:rsidR="00A2282F" w:rsidRPr="00D45BBF">
              <w:rPr>
                <w:rFonts w:ascii="Calibri" w:eastAsia="Arial" w:hAnsi="Calibri" w:cs="Calibri"/>
                <w:sz w:val="18"/>
                <w:szCs w:val="18"/>
              </w:rPr>
              <w:t>s</w:t>
            </w:r>
            <w:r w:rsidRPr="00D45BBF">
              <w:rPr>
                <w:rFonts w:ascii="Calibri" w:eastAsia="Arial" w:hAnsi="Calibri" w:cs="Calibri"/>
                <w:sz w:val="18"/>
                <w:szCs w:val="18"/>
              </w:rPr>
              <w:t xml:space="preserve"> observe the highest standard of ethics during the selection and execution of contracts. In this context, any action taken by a proponent, a sub-</w:t>
            </w:r>
            <w:proofErr w:type="gramStart"/>
            <w:r w:rsidRPr="00D45BBF">
              <w:rPr>
                <w:rFonts w:ascii="Calibri" w:eastAsia="Arial" w:hAnsi="Calibri" w:cs="Calibri"/>
                <w:sz w:val="18"/>
                <w:szCs w:val="18"/>
              </w:rPr>
              <w:t>contractor</w:t>
            </w:r>
            <w:proofErr w:type="gramEnd"/>
            <w:r w:rsidRPr="00D45BBF">
              <w:rPr>
                <w:rFonts w:ascii="Calibri" w:eastAsia="Arial" w:hAnsi="Calibri" w:cs="Calibri"/>
                <w:sz w:val="18"/>
                <w:szCs w:val="18"/>
              </w:rPr>
              <w:t xml:space="preserve"> or a sub-partner to influence the selection process or contract execution for undue advantage is improper. </w:t>
            </w:r>
            <w:r w:rsidR="0087690E" w:rsidRPr="00D45BBF">
              <w:rPr>
                <w:rFonts w:ascii="Calibri" w:eastAsia="Arial" w:hAnsi="Calibri" w:cs="Calibri"/>
                <w:sz w:val="18"/>
                <w:szCs w:val="18"/>
              </w:rPr>
              <w:t>The p</w:t>
            </w:r>
            <w:r w:rsidRPr="00D45BBF">
              <w:rPr>
                <w:rFonts w:ascii="Calibri" w:eastAsia="Arial" w:hAnsi="Calibri" w:cs="Calibri"/>
                <w:sz w:val="18"/>
                <w:szCs w:val="18"/>
              </w:rPr>
              <w:t xml:space="preserve">roponent must confirm that it has reviewed and taken note of UN Women Anti-Fraud Policy </w:t>
            </w:r>
            <w:r w:rsidR="00EC7F56" w:rsidRPr="00D45BBF">
              <w:rPr>
                <w:rFonts w:ascii="Calibri" w:eastAsia="Arial" w:hAnsi="Calibri" w:cs="Calibri"/>
                <w:sz w:val="18"/>
                <w:szCs w:val="18"/>
              </w:rPr>
              <w:t>(</w:t>
            </w:r>
            <w:r w:rsidRPr="00D45BBF">
              <w:rPr>
                <w:rFonts w:ascii="Calibri" w:eastAsia="Arial" w:hAnsi="Calibri" w:cs="Calibri"/>
                <w:b/>
                <w:bCs/>
                <w:sz w:val="18"/>
                <w:szCs w:val="18"/>
              </w:rPr>
              <w:t>Annex B</w:t>
            </w:r>
            <w:r w:rsidR="00EC7F56" w:rsidRPr="00D45BBF">
              <w:rPr>
                <w:rFonts w:ascii="Calibri" w:eastAsia="Arial" w:hAnsi="Calibri" w:cs="Calibri"/>
                <w:b/>
                <w:bCs/>
                <w:sz w:val="18"/>
                <w:szCs w:val="18"/>
              </w:rPr>
              <w:t>-</w:t>
            </w:r>
            <w:r w:rsidR="0016762F" w:rsidRPr="00D45BBF">
              <w:rPr>
                <w:rFonts w:ascii="Calibri" w:eastAsia="Arial" w:hAnsi="Calibri" w:cs="Calibri"/>
                <w:b/>
                <w:bCs/>
                <w:sz w:val="18"/>
                <w:szCs w:val="18"/>
              </w:rPr>
              <w:t>6</w:t>
            </w:r>
            <w:r w:rsidR="00EC7F56" w:rsidRPr="00D45BBF">
              <w:rPr>
                <w:rFonts w:ascii="Calibri" w:eastAsia="Arial" w:hAnsi="Calibri" w:cs="Calibri"/>
                <w:sz w:val="18"/>
                <w:szCs w:val="18"/>
              </w:rPr>
              <w:t>)</w:t>
            </w:r>
            <w:r w:rsidRPr="00D45BBF">
              <w:rPr>
                <w:rFonts w:ascii="Calibri" w:eastAsia="Arial" w:hAnsi="Calibri" w:cs="Calibri"/>
                <w:sz w:val="18"/>
                <w:szCs w:val="18"/>
              </w:rPr>
              <w:t xml:space="preserve">. </w:t>
            </w:r>
            <w:r w:rsidR="0087690E" w:rsidRPr="00D45BBF">
              <w:rPr>
                <w:rFonts w:ascii="Calibri" w:eastAsia="Arial" w:hAnsi="Calibri" w:cs="Calibri"/>
                <w:sz w:val="18"/>
                <w:szCs w:val="18"/>
              </w:rPr>
              <w:t>The proponent must also c</w:t>
            </w:r>
            <w:r w:rsidRPr="00D45BBF">
              <w:rPr>
                <w:rFonts w:ascii="Calibri" w:eastAsia="Arial" w:hAnsi="Calibri" w:cs="Calibri"/>
                <w:sz w:val="18"/>
                <w:szCs w:val="18"/>
              </w:rPr>
              <w:t>onfirm that the proponent and its sub-contractors and sub-partners ha</w:t>
            </w:r>
            <w:r w:rsidR="00E5041B" w:rsidRPr="00D45BBF">
              <w:rPr>
                <w:rFonts w:ascii="Calibri" w:eastAsia="Arial" w:hAnsi="Calibri" w:cs="Calibri"/>
                <w:sz w:val="18"/>
                <w:szCs w:val="18"/>
              </w:rPr>
              <w:t>ve</w:t>
            </w:r>
            <w:r w:rsidRPr="00D45BBF">
              <w:rPr>
                <w:rFonts w:ascii="Calibri" w:eastAsia="Arial" w:hAnsi="Calibri" w:cs="Calibri"/>
                <w:sz w:val="18"/>
                <w:szCs w:val="18"/>
              </w:rPr>
              <w:t xml:space="preserve"> not engaged in any conduct contrary to that </w:t>
            </w:r>
            <w:r w:rsidR="0078074B" w:rsidRPr="00D45BBF">
              <w:rPr>
                <w:rFonts w:ascii="Calibri" w:eastAsia="Arial" w:hAnsi="Calibri" w:cs="Calibri"/>
                <w:sz w:val="18"/>
                <w:szCs w:val="18"/>
              </w:rPr>
              <w:t>policy</w:t>
            </w:r>
            <w:r w:rsidRPr="00D45BBF">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D45BBF" w:rsidRDefault="00F26D4F" w:rsidP="00F26D4F">
            <w:pPr>
              <w:spacing w:after="0" w:line="240" w:lineRule="auto"/>
              <w:rPr>
                <w:rFonts w:ascii="Calibri" w:eastAsia="Arial" w:hAnsi="Calibri" w:cs="Calibri"/>
                <w:sz w:val="18"/>
                <w:szCs w:val="18"/>
              </w:rPr>
            </w:pPr>
            <w:r w:rsidRPr="00D45BBF">
              <w:rPr>
                <w:rFonts w:ascii="Calibri" w:eastAsia="Arial" w:hAnsi="Calibri" w:cs="Calibri"/>
                <w:sz w:val="18"/>
                <w:szCs w:val="18"/>
              </w:rPr>
              <w:t>Confirm</w:t>
            </w:r>
          </w:p>
          <w:p w14:paraId="4D1CC7C5" w14:textId="6318091E" w:rsidR="00F26D4F" w:rsidRPr="00D45BBF" w:rsidRDefault="00F26D4F" w:rsidP="00F26D4F">
            <w:pPr>
              <w:spacing w:after="0" w:line="240" w:lineRule="auto"/>
              <w:rPr>
                <w:rFonts w:eastAsia="Calibri" w:cstheme="minorHAnsi"/>
                <w:color w:val="000000"/>
                <w:sz w:val="18"/>
                <w:szCs w:val="18"/>
                <w:lang w:val="en-CA"/>
              </w:rPr>
            </w:pPr>
            <w:r w:rsidRPr="00D45BBF">
              <w:rPr>
                <w:rFonts w:eastAsia="Calibri" w:cstheme="minorHAnsi"/>
                <w:color w:val="000000"/>
                <w:sz w:val="18"/>
                <w:szCs w:val="18"/>
                <w:lang w:val="en-CA"/>
              </w:rPr>
              <w:t xml:space="preserve">Yes/No </w:t>
            </w:r>
          </w:p>
        </w:tc>
      </w:tr>
      <w:tr w:rsidR="00F26D4F" w:rsidRPr="00D45BBF"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D45BBF" w:rsidRDefault="00F26D4F" w:rsidP="00916BE8">
            <w:pPr>
              <w:pStyle w:val="ListParagraph"/>
              <w:numPr>
                <w:ilvl w:val="0"/>
                <w:numId w:val="18"/>
              </w:numPr>
              <w:spacing w:after="0" w:line="240" w:lineRule="auto"/>
              <w:jc w:val="both"/>
              <w:rPr>
                <w:rFonts w:ascii="Calibri" w:eastAsia="Arial" w:hAnsi="Calibri" w:cs="Calibri"/>
                <w:sz w:val="18"/>
                <w:szCs w:val="18"/>
              </w:rPr>
            </w:pPr>
            <w:r w:rsidRPr="00D45BBF">
              <w:rPr>
                <w:rFonts w:ascii="Calibri" w:eastAsia="Arial" w:hAnsi="Calibri" w:cs="Calibri"/>
                <w:sz w:val="18"/>
                <w:szCs w:val="18"/>
              </w:rPr>
              <w:t xml:space="preserve">Officials not to benefit: </w:t>
            </w:r>
            <w:r w:rsidR="0057501E" w:rsidRPr="00D45BBF">
              <w:rPr>
                <w:rFonts w:ascii="Calibri" w:eastAsia="Arial" w:hAnsi="Calibri" w:cs="Calibri"/>
                <w:sz w:val="18"/>
                <w:szCs w:val="18"/>
              </w:rPr>
              <w:t>The proponent must c</w:t>
            </w:r>
            <w:r w:rsidRPr="00D45BBF">
              <w:rPr>
                <w:rFonts w:ascii="Calibri" w:eastAsia="Arial" w:hAnsi="Calibri" w:cs="Calibri"/>
                <w:sz w:val="18"/>
                <w:szCs w:val="18"/>
              </w:rPr>
              <w:t xml:space="preserve">onfirm that no official of UN Women has received or will be offered any direct or indirect </w:t>
            </w:r>
            <w:r w:rsidR="00F06B01" w:rsidRPr="00D45BBF">
              <w:rPr>
                <w:rFonts w:ascii="Calibri" w:eastAsia="Arial" w:hAnsi="Calibri" w:cs="Calibri"/>
                <w:sz w:val="18"/>
                <w:szCs w:val="18"/>
              </w:rPr>
              <w:t>b</w:t>
            </w:r>
            <w:r w:rsidRPr="00D45BBF">
              <w:rPr>
                <w:rFonts w:ascii="Calibri" w:eastAsia="Arial" w:hAnsi="Calibri" w:cs="Calibri"/>
                <w:sz w:val="18"/>
                <w:szCs w:val="18"/>
              </w:rPr>
              <w:t>enefit arising from this CFP or any resulting contracts</w:t>
            </w:r>
            <w:r w:rsidR="00516F13" w:rsidRPr="00D45BBF">
              <w:t xml:space="preserve"> </w:t>
            </w:r>
            <w:r w:rsidR="00516F13" w:rsidRPr="00D45BBF">
              <w:rPr>
                <w:rFonts w:ascii="Calibri" w:eastAsia="Arial" w:hAnsi="Calibri" w:cs="Calibri"/>
                <w:sz w:val="18"/>
                <w:szCs w:val="18"/>
              </w:rPr>
              <w:t>by the proponent or its sub-contractors or its sub-partners</w:t>
            </w:r>
            <w:r w:rsidRPr="00D45BBF">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D45BBF" w:rsidRDefault="00F26D4F" w:rsidP="00F26D4F">
            <w:pPr>
              <w:spacing w:after="0" w:line="240" w:lineRule="auto"/>
              <w:rPr>
                <w:rFonts w:ascii="Calibri" w:eastAsia="Arial" w:hAnsi="Calibri" w:cs="Calibri"/>
                <w:sz w:val="18"/>
                <w:szCs w:val="18"/>
              </w:rPr>
            </w:pPr>
            <w:r w:rsidRPr="00D45BBF">
              <w:rPr>
                <w:rFonts w:ascii="Calibri" w:eastAsia="Arial" w:hAnsi="Calibri" w:cs="Calibri"/>
                <w:sz w:val="18"/>
                <w:szCs w:val="18"/>
              </w:rPr>
              <w:t>Confirm</w:t>
            </w:r>
          </w:p>
          <w:p w14:paraId="797C5892" w14:textId="3D6EA09C" w:rsidR="00F26D4F" w:rsidRPr="00D45BBF" w:rsidRDefault="00F26D4F" w:rsidP="00F26D4F">
            <w:pPr>
              <w:spacing w:after="0" w:line="240" w:lineRule="auto"/>
              <w:rPr>
                <w:rFonts w:eastAsia="Calibri" w:cstheme="minorHAnsi"/>
                <w:color w:val="000000"/>
                <w:sz w:val="18"/>
                <w:szCs w:val="18"/>
                <w:lang w:val="en-CA"/>
              </w:rPr>
            </w:pPr>
            <w:r w:rsidRPr="00D45BBF">
              <w:rPr>
                <w:rFonts w:eastAsia="Calibri" w:cstheme="minorHAnsi"/>
                <w:color w:val="000000"/>
                <w:sz w:val="18"/>
                <w:szCs w:val="18"/>
                <w:lang w:val="en-CA"/>
              </w:rPr>
              <w:t xml:space="preserve">Yes/No </w:t>
            </w:r>
          </w:p>
        </w:tc>
      </w:tr>
      <w:tr w:rsidR="00F26D4F" w:rsidRPr="00D45BBF"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D45BBF" w:rsidRDefault="0057501E" w:rsidP="00916BE8">
            <w:pPr>
              <w:pStyle w:val="ListParagraph"/>
              <w:numPr>
                <w:ilvl w:val="0"/>
                <w:numId w:val="18"/>
              </w:numPr>
              <w:spacing w:after="0" w:line="240" w:lineRule="auto"/>
              <w:jc w:val="both"/>
              <w:rPr>
                <w:rFonts w:ascii="Calibri" w:eastAsia="Arial" w:hAnsi="Calibri" w:cs="Calibri"/>
                <w:sz w:val="18"/>
                <w:szCs w:val="18"/>
              </w:rPr>
            </w:pPr>
            <w:r w:rsidRPr="00D45BBF">
              <w:rPr>
                <w:rFonts w:ascii="Calibri" w:eastAsia="Arial" w:hAnsi="Calibri" w:cs="Calibri"/>
                <w:sz w:val="18"/>
                <w:szCs w:val="18"/>
              </w:rPr>
              <w:t>The proponent must c</w:t>
            </w:r>
            <w:r w:rsidR="00F26D4F" w:rsidRPr="00D45BBF">
              <w:rPr>
                <w:rFonts w:ascii="Calibri" w:eastAsia="Arial" w:hAnsi="Calibri" w:cs="Calibri"/>
                <w:sz w:val="18"/>
                <w:szCs w:val="18"/>
              </w:rPr>
              <w:t>onfirm that the proponent is not engaged in any activity that would put it, if selected for this assignment, in a conflict of interest with UN Women.</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D45BBF" w:rsidRDefault="00F26D4F" w:rsidP="00F26D4F">
            <w:pPr>
              <w:spacing w:after="0" w:line="240" w:lineRule="auto"/>
              <w:rPr>
                <w:rFonts w:ascii="Calibri" w:eastAsia="Arial" w:hAnsi="Calibri" w:cs="Calibri"/>
                <w:sz w:val="18"/>
                <w:szCs w:val="18"/>
              </w:rPr>
            </w:pPr>
            <w:r w:rsidRPr="00D45BBF">
              <w:rPr>
                <w:rFonts w:ascii="Calibri" w:eastAsia="Arial" w:hAnsi="Calibri" w:cs="Calibri"/>
                <w:sz w:val="18"/>
                <w:szCs w:val="18"/>
              </w:rPr>
              <w:t>Confirm</w:t>
            </w:r>
          </w:p>
          <w:p w14:paraId="66F12968" w14:textId="17D06B69" w:rsidR="00F26D4F" w:rsidRPr="00D45BBF" w:rsidRDefault="00F26D4F" w:rsidP="00F26D4F">
            <w:pPr>
              <w:spacing w:after="0" w:line="240" w:lineRule="auto"/>
              <w:rPr>
                <w:rFonts w:eastAsia="Calibri" w:cstheme="minorHAnsi"/>
                <w:color w:val="000000"/>
                <w:sz w:val="18"/>
                <w:szCs w:val="18"/>
                <w:lang w:val="en-CA"/>
              </w:rPr>
            </w:pPr>
            <w:r w:rsidRPr="00D45BBF">
              <w:rPr>
                <w:rFonts w:eastAsia="Calibri" w:cstheme="minorHAnsi"/>
                <w:color w:val="000000"/>
                <w:sz w:val="18"/>
                <w:szCs w:val="18"/>
                <w:lang w:val="en-CA"/>
              </w:rPr>
              <w:t xml:space="preserve">Yes/No </w:t>
            </w:r>
          </w:p>
        </w:tc>
      </w:tr>
      <w:tr w:rsidR="00F26D4F" w:rsidRPr="00D45BBF"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D45BBF" w:rsidRDefault="0057501E" w:rsidP="00916BE8">
            <w:pPr>
              <w:pStyle w:val="ListParagraph"/>
              <w:numPr>
                <w:ilvl w:val="0"/>
                <w:numId w:val="18"/>
              </w:numPr>
              <w:spacing w:after="0" w:line="240" w:lineRule="auto"/>
              <w:jc w:val="both"/>
              <w:rPr>
                <w:rFonts w:ascii="Calibri" w:eastAsia="Arial" w:hAnsi="Calibri" w:cs="Calibri"/>
                <w:sz w:val="18"/>
                <w:szCs w:val="18"/>
              </w:rPr>
            </w:pPr>
            <w:r w:rsidRPr="00D45BBF">
              <w:rPr>
                <w:rFonts w:ascii="Calibri" w:eastAsia="Arial" w:hAnsi="Calibri" w:cs="Calibri"/>
                <w:sz w:val="18"/>
                <w:szCs w:val="18"/>
              </w:rPr>
              <w:t>The proponent must c</w:t>
            </w:r>
            <w:r w:rsidR="00F26D4F" w:rsidRPr="00D45BBF">
              <w:rPr>
                <w:rFonts w:ascii="Calibri" w:eastAsia="Arial" w:hAnsi="Calibri" w:cs="Calibri"/>
                <w:sz w:val="18"/>
                <w:szCs w:val="18"/>
              </w:rPr>
              <w:t>onfirm that the proponent, its sub-</w:t>
            </w:r>
            <w:proofErr w:type="gramStart"/>
            <w:r w:rsidR="00F26D4F" w:rsidRPr="00D45BBF">
              <w:rPr>
                <w:rFonts w:ascii="Calibri" w:eastAsia="Arial" w:hAnsi="Calibri" w:cs="Calibri"/>
                <w:sz w:val="18"/>
                <w:szCs w:val="18"/>
              </w:rPr>
              <w:t>partners</w:t>
            </w:r>
            <w:proofErr w:type="gramEnd"/>
            <w:r w:rsidR="00F26D4F" w:rsidRPr="00D45BBF">
              <w:rPr>
                <w:rFonts w:ascii="Calibri" w:eastAsia="Arial" w:hAnsi="Calibri" w:cs="Calibri"/>
                <w:sz w:val="18"/>
                <w:szCs w:val="18"/>
              </w:rPr>
              <w:t xml:space="preserve"> or sub-contractors have not been associated, or involved in any way, directly or indirectly, with the preparation of the design, terms of references and/or other documents used as a part of this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D45BBF" w:rsidRDefault="00F26D4F" w:rsidP="00F26D4F">
            <w:pPr>
              <w:spacing w:after="0" w:line="240" w:lineRule="auto"/>
              <w:rPr>
                <w:rFonts w:ascii="Calibri" w:eastAsia="Arial" w:hAnsi="Calibri" w:cs="Calibri"/>
                <w:sz w:val="18"/>
                <w:szCs w:val="18"/>
              </w:rPr>
            </w:pPr>
            <w:r w:rsidRPr="00D45BBF">
              <w:rPr>
                <w:rFonts w:ascii="Calibri" w:eastAsia="Arial" w:hAnsi="Calibri" w:cs="Calibri"/>
                <w:sz w:val="18"/>
                <w:szCs w:val="18"/>
              </w:rPr>
              <w:t>Confirm</w:t>
            </w:r>
          </w:p>
          <w:p w14:paraId="018AAD75" w14:textId="03C726BE" w:rsidR="00F26D4F" w:rsidRPr="00D45BBF" w:rsidRDefault="00F26D4F" w:rsidP="00F26D4F">
            <w:pPr>
              <w:spacing w:after="0" w:line="240" w:lineRule="auto"/>
              <w:rPr>
                <w:rFonts w:eastAsia="Calibri" w:cstheme="minorHAnsi"/>
                <w:color w:val="000000"/>
                <w:sz w:val="18"/>
                <w:szCs w:val="18"/>
                <w:lang w:val="en-CA"/>
              </w:rPr>
            </w:pPr>
            <w:r w:rsidRPr="00D45BBF">
              <w:rPr>
                <w:rFonts w:eastAsia="Calibri" w:cstheme="minorHAnsi"/>
                <w:color w:val="000000"/>
                <w:sz w:val="18"/>
                <w:szCs w:val="18"/>
                <w:lang w:val="en-CA"/>
              </w:rPr>
              <w:t xml:space="preserve">Yes/No </w:t>
            </w:r>
          </w:p>
        </w:tc>
      </w:tr>
      <w:tr w:rsidR="00F26D4F" w:rsidRPr="00D45BBF"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D45BBF" w:rsidRDefault="00F26D4F" w:rsidP="00916BE8">
            <w:pPr>
              <w:pStyle w:val="ListParagraph"/>
              <w:numPr>
                <w:ilvl w:val="0"/>
                <w:numId w:val="18"/>
              </w:numPr>
              <w:spacing w:after="0" w:line="240" w:lineRule="auto"/>
              <w:jc w:val="both"/>
              <w:rPr>
                <w:rFonts w:ascii="Calibri" w:eastAsia="Arial" w:hAnsi="Calibri" w:cs="Calibri"/>
                <w:sz w:val="18"/>
                <w:szCs w:val="18"/>
              </w:rPr>
            </w:pPr>
            <w:r w:rsidRPr="00D45BBF">
              <w:rPr>
                <w:rFonts w:ascii="Calibri" w:eastAsia="Arial" w:hAnsi="Calibri" w:cs="Calibri"/>
                <w:sz w:val="18"/>
                <w:szCs w:val="18"/>
              </w:rPr>
              <w:t xml:space="preserve">UN Women policy restricts organizations from participating in a CFP or receiving UN Women contracts if a UN Women </w:t>
            </w:r>
            <w:r w:rsidR="001F332F" w:rsidRPr="00D45BBF">
              <w:rPr>
                <w:rFonts w:ascii="Calibri" w:eastAsia="Arial" w:hAnsi="Calibri" w:cs="Calibri"/>
                <w:sz w:val="18"/>
                <w:szCs w:val="18"/>
              </w:rPr>
              <w:t xml:space="preserve">personnel </w:t>
            </w:r>
            <w:r w:rsidRPr="00D45BBF">
              <w:rPr>
                <w:rFonts w:ascii="Calibri" w:eastAsia="Arial" w:hAnsi="Calibri" w:cs="Calibri"/>
                <w:sz w:val="18"/>
                <w:szCs w:val="18"/>
              </w:rPr>
              <w:t xml:space="preserve">or their immediate family are an owner, officer, </w:t>
            </w:r>
            <w:proofErr w:type="gramStart"/>
            <w:r w:rsidRPr="00D45BBF">
              <w:rPr>
                <w:rFonts w:ascii="Calibri" w:eastAsia="Arial" w:hAnsi="Calibri" w:cs="Calibri"/>
                <w:sz w:val="18"/>
                <w:szCs w:val="18"/>
              </w:rPr>
              <w:t>partner</w:t>
            </w:r>
            <w:proofErr w:type="gramEnd"/>
            <w:r w:rsidRPr="00D45BBF">
              <w:rPr>
                <w:rFonts w:ascii="Calibri" w:eastAsia="Arial" w:hAnsi="Calibri" w:cs="Calibri"/>
                <w:sz w:val="18"/>
                <w:szCs w:val="18"/>
              </w:rPr>
              <w:t xml:space="preserve"> or board member or in which the </w:t>
            </w:r>
            <w:r w:rsidR="001F332F" w:rsidRPr="00D45BBF">
              <w:rPr>
                <w:rFonts w:ascii="Calibri" w:eastAsia="Arial" w:hAnsi="Calibri" w:cs="Calibri"/>
                <w:sz w:val="18"/>
                <w:szCs w:val="18"/>
              </w:rPr>
              <w:t xml:space="preserve">personnel </w:t>
            </w:r>
            <w:r w:rsidRPr="00D45BBF">
              <w:rPr>
                <w:rFonts w:ascii="Calibri" w:eastAsia="Arial" w:hAnsi="Calibri" w:cs="Calibri"/>
                <w:sz w:val="18"/>
                <w:szCs w:val="18"/>
              </w:rPr>
              <w:t xml:space="preserve">or their immediate family has a financial interest in the organization. </w:t>
            </w:r>
            <w:r w:rsidR="0057501E" w:rsidRPr="00D45BBF">
              <w:rPr>
                <w:rFonts w:ascii="Calibri" w:eastAsia="Arial" w:hAnsi="Calibri" w:cs="Calibri"/>
                <w:sz w:val="18"/>
                <w:szCs w:val="18"/>
              </w:rPr>
              <w:t>The proponent must c</w:t>
            </w:r>
            <w:r w:rsidRPr="00D45BBF">
              <w:rPr>
                <w:rFonts w:ascii="Calibri" w:eastAsia="Arial" w:hAnsi="Calibri" w:cs="Calibri"/>
                <w:sz w:val="18"/>
                <w:szCs w:val="18"/>
              </w:rPr>
              <w:t xml:space="preserve">onfirm that no UN Women </w:t>
            </w:r>
            <w:r w:rsidR="000D6096" w:rsidRPr="00D45BBF">
              <w:rPr>
                <w:rFonts w:ascii="Calibri" w:eastAsia="Arial" w:hAnsi="Calibri" w:cs="Calibri"/>
                <w:sz w:val="18"/>
                <w:szCs w:val="18"/>
              </w:rPr>
              <w:t xml:space="preserve">personnel </w:t>
            </w:r>
            <w:r w:rsidRPr="00D45BBF">
              <w:rPr>
                <w:rFonts w:ascii="Calibri" w:eastAsia="Arial" w:hAnsi="Calibri" w:cs="Calibri"/>
                <w:sz w:val="18"/>
                <w:szCs w:val="18"/>
              </w:rPr>
              <w:t xml:space="preserve">or their immediate family are an owner, officer, </w:t>
            </w:r>
            <w:proofErr w:type="gramStart"/>
            <w:r w:rsidRPr="00D45BBF">
              <w:rPr>
                <w:rFonts w:ascii="Calibri" w:eastAsia="Arial" w:hAnsi="Calibri" w:cs="Calibri"/>
                <w:sz w:val="18"/>
                <w:szCs w:val="18"/>
              </w:rPr>
              <w:t>partner</w:t>
            </w:r>
            <w:proofErr w:type="gramEnd"/>
            <w:r w:rsidRPr="00D45BBF">
              <w:rPr>
                <w:rFonts w:ascii="Calibri" w:eastAsia="Arial" w:hAnsi="Calibri" w:cs="Calibri"/>
                <w:sz w:val="18"/>
                <w:szCs w:val="18"/>
              </w:rPr>
              <w:t xml:space="preserve"> or board member or have a financial interest in either the proponent, or its sub-partners or its sub-contractors.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D45BBF" w:rsidRDefault="00F26D4F" w:rsidP="00F26D4F">
            <w:pPr>
              <w:spacing w:after="0" w:line="240" w:lineRule="auto"/>
              <w:rPr>
                <w:rFonts w:ascii="Calibri" w:eastAsia="Arial" w:hAnsi="Calibri" w:cs="Calibri"/>
                <w:sz w:val="18"/>
                <w:szCs w:val="18"/>
              </w:rPr>
            </w:pPr>
            <w:r w:rsidRPr="00D45BBF">
              <w:rPr>
                <w:rFonts w:ascii="Calibri" w:eastAsia="Arial" w:hAnsi="Calibri" w:cs="Calibri"/>
                <w:sz w:val="18"/>
                <w:szCs w:val="18"/>
              </w:rPr>
              <w:t>Confirm</w:t>
            </w:r>
          </w:p>
          <w:p w14:paraId="6950416A" w14:textId="474F5D2A" w:rsidR="00F26D4F" w:rsidRPr="00D45BBF" w:rsidRDefault="00F26D4F" w:rsidP="00F26D4F">
            <w:pPr>
              <w:spacing w:after="0" w:line="240" w:lineRule="auto"/>
              <w:rPr>
                <w:rFonts w:eastAsia="Calibri" w:cstheme="minorHAnsi"/>
                <w:color w:val="000000"/>
                <w:sz w:val="18"/>
                <w:szCs w:val="18"/>
                <w:lang w:val="en-CA"/>
              </w:rPr>
            </w:pPr>
            <w:r w:rsidRPr="00D45BBF">
              <w:rPr>
                <w:rFonts w:eastAsia="Calibri" w:cstheme="minorHAnsi"/>
                <w:color w:val="000000"/>
                <w:sz w:val="18"/>
                <w:szCs w:val="18"/>
                <w:lang w:val="en-CA"/>
              </w:rPr>
              <w:t xml:space="preserve">Yes/No </w:t>
            </w:r>
          </w:p>
        </w:tc>
      </w:tr>
      <w:tr w:rsidR="00273366" w:rsidRPr="00D45BBF"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Pr="00D45BBF" w:rsidRDefault="00273366" w:rsidP="00FE4C24">
            <w:pPr>
              <w:spacing w:after="0" w:line="240" w:lineRule="auto"/>
              <w:jc w:val="both"/>
              <w:rPr>
                <w:rFonts w:ascii="Calibri" w:eastAsia="Arial" w:hAnsi="Calibri" w:cs="Calibri"/>
                <w:sz w:val="18"/>
                <w:szCs w:val="18"/>
              </w:rPr>
            </w:pPr>
          </w:p>
          <w:p w14:paraId="1065B56D" w14:textId="77777777" w:rsidR="00FE4C24" w:rsidRPr="00D45BBF" w:rsidRDefault="00FE4C24" w:rsidP="00EC2E03">
            <w:pPr>
              <w:spacing w:after="0" w:line="240" w:lineRule="auto"/>
              <w:jc w:val="both"/>
              <w:rPr>
                <w:rFonts w:ascii="Calibri" w:eastAsia="Arial" w:hAnsi="Calibri" w:cs="Calibri"/>
                <w:sz w:val="18"/>
                <w:szCs w:val="18"/>
              </w:rPr>
            </w:pPr>
          </w:p>
          <w:p w14:paraId="4B05DA58" w14:textId="154197B5" w:rsidR="00DC3678" w:rsidRPr="00D45BBF"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D45BBF" w:rsidRDefault="00273366" w:rsidP="00F26D4F">
            <w:pPr>
              <w:spacing w:after="0" w:line="240" w:lineRule="auto"/>
              <w:rPr>
                <w:rFonts w:ascii="Calibri" w:eastAsia="Arial" w:hAnsi="Calibri" w:cs="Calibri"/>
                <w:sz w:val="18"/>
                <w:szCs w:val="18"/>
              </w:rPr>
            </w:pPr>
          </w:p>
        </w:tc>
      </w:tr>
    </w:tbl>
    <w:p w14:paraId="28A3CEAE" w14:textId="77777777" w:rsidR="00A9619F" w:rsidRPr="00D45BBF" w:rsidRDefault="00A9619F" w:rsidP="00A9619F">
      <w:pPr>
        <w:spacing w:after="0" w:line="240" w:lineRule="auto"/>
        <w:ind w:left="720"/>
        <w:rPr>
          <w:rFonts w:ascii="Calibri" w:eastAsia="Times New Roman" w:hAnsi="Calibri" w:cs="Calibri"/>
          <w:sz w:val="18"/>
          <w:szCs w:val="18"/>
        </w:rPr>
      </w:pPr>
    </w:p>
    <w:p w14:paraId="5FE02F7D" w14:textId="604723FF" w:rsidR="00A9619F" w:rsidRPr="00D45BBF"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D45BBF" w14:paraId="58C36994" w14:textId="77777777" w:rsidTr="004618C5">
        <w:tc>
          <w:tcPr>
            <w:tcW w:w="9350" w:type="dxa"/>
          </w:tcPr>
          <w:p w14:paraId="62121972" w14:textId="77777777" w:rsidR="00C40E02" w:rsidRPr="00D45BBF"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r w:rsidRPr="00D45BBF">
              <w:rPr>
                <w:rFonts w:asciiTheme="minorHAnsi" w:hAnsiTheme="minorHAnsi" w:cstheme="minorHAnsi"/>
                <w:b/>
                <w:bCs/>
                <w:color w:val="000000"/>
                <w:sz w:val="18"/>
                <w:szCs w:val="18"/>
              </w:rPr>
              <w:t xml:space="preserve">Component 1: Organizational Background and Capacity to implement activities to achieve planned results </w:t>
            </w:r>
            <w:r w:rsidRPr="00D45BBF">
              <w:rPr>
                <w:rFonts w:asciiTheme="minorHAnsi" w:hAnsiTheme="minorHAnsi" w:cstheme="minorHAnsi"/>
                <w:color w:val="000000"/>
                <w:sz w:val="18"/>
                <w:szCs w:val="18"/>
              </w:rPr>
              <w:t xml:space="preserve">(max 1.5 pages) </w:t>
            </w:r>
          </w:p>
          <w:p w14:paraId="61C18976" w14:textId="6B67126A" w:rsidR="00C40E02" w:rsidRPr="00D45BBF"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Pr="00D45BBF"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D45BBF"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45BBF">
        <w:rPr>
          <w:rFonts w:eastAsia="Calibri" w:cstheme="minorHAnsi"/>
          <w:color w:val="000000"/>
          <w:sz w:val="18"/>
          <w:szCs w:val="18"/>
          <w:lang w:val="en-CA"/>
        </w:rPr>
        <w:t xml:space="preserve">This section should provide an overview </w:t>
      </w:r>
      <w:r w:rsidR="00D36FD1" w:rsidRPr="00D45BBF">
        <w:rPr>
          <w:rFonts w:eastAsia="Calibri" w:cstheme="minorHAnsi"/>
          <w:color w:val="000000"/>
          <w:sz w:val="18"/>
          <w:szCs w:val="18"/>
          <w:lang w:val="en-CA"/>
        </w:rPr>
        <w:t>(</w:t>
      </w:r>
      <w:r w:rsidRPr="00D45BBF">
        <w:rPr>
          <w:rFonts w:eastAsia="Calibri" w:cstheme="minorHAnsi"/>
          <w:color w:val="000000"/>
          <w:sz w:val="18"/>
          <w:szCs w:val="18"/>
          <w:lang w:val="en-CA"/>
        </w:rPr>
        <w:t>with relevant annexes</w:t>
      </w:r>
      <w:r w:rsidR="00D36FD1" w:rsidRPr="00D45BBF">
        <w:rPr>
          <w:rFonts w:eastAsia="Calibri" w:cstheme="minorHAnsi"/>
          <w:color w:val="000000"/>
          <w:sz w:val="18"/>
          <w:szCs w:val="18"/>
          <w:lang w:val="en-CA"/>
        </w:rPr>
        <w:t>)</w:t>
      </w:r>
      <w:r w:rsidRPr="00D45BBF">
        <w:rPr>
          <w:rFonts w:eastAsia="Calibri" w:cstheme="minorHAnsi"/>
          <w:color w:val="000000"/>
          <w:sz w:val="18"/>
          <w:szCs w:val="18"/>
          <w:lang w:val="en-CA"/>
        </w:rPr>
        <w:t xml:space="preserve"> that clearly demonstrate that the </w:t>
      </w:r>
      <w:r w:rsidR="00DB74A8" w:rsidRPr="00D45BBF">
        <w:rPr>
          <w:rFonts w:eastAsia="Calibri" w:cstheme="minorHAnsi"/>
          <w:color w:val="000000"/>
          <w:sz w:val="18"/>
          <w:szCs w:val="18"/>
          <w:lang w:val="en-CA"/>
        </w:rPr>
        <w:t>proponent</w:t>
      </w:r>
      <w:r w:rsidRPr="00D45BBF">
        <w:rPr>
          <w:rFonts w:eastAsia="Calibri" w:cstheme="minorHAnsi"/>
          <w:color w:val="000000"/>
          <w:sz w:val="18"/>
          <w:szCs w:val="18"/>
          <w:lang w:val="en-CA"/>
        </w:rPr>
        <w:t xml:space="preserve"> has the capacity and commitment to implement the proposed activities and produce results</w:t>
      </w:r>
      <w:r w:rsidR="00356BA4" w:rsidRPr="00D45BBF">
        <w:rPr>
          <w:rFonts w:eastAsia="Calibri" w:cstheme="minorHAnsi"/>
          <w:color w:val="000000"/>
          <w:sz w:val="18"/>
          <w:szCs w:val="18"/>
          <w:lang w:val="en-CA"/>
        </w:rPr>
        <w:t xml:space="preserve"> successfully</w:t>
      </w:r>
      <w:r w:rsidRPr="00D45BBF">
        <w:rPr>
          <w:rFonts w:eastAsia="Calibri" w:cstheme="minorHAnsi"/>
          <w:color w:val="000000"/>
          <w:sz w:val="18"/>
          <w:szCs w:val="18"/>
          <w:lang w:val="en-CA"/>
        </w:rPr>
        <w:t xml:space="preserve">. Key elements to be covered in this section include: </w:t>
      </w:r>
    </w:p>
    <w:p w14:paraId="78E81050" w14:textId="23239CDF" w:rsidR="00C22EF1" w:rsidRPr="00D45BBF"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D45BBF">
        <w:rPr>
          <w:rFonts w:eastAsia="Calibri" w:cstheme="minorHAnsi"/>
          <w:color w:val="000000"/>
          <w:sz w:val="18"/>
          <w:szCs w:val="18"/>
          <w:lang w:val="en-CA"/>
        </w:rPr>
        <w:t>t</w:t>
      </w:r>
      <w:r w:rsidR="009B0732" w:rsidRPr="00D45BBF">
        <w:rPr>
          <w:rFonts w:eastAsia="Calibri" w:cstheme="minorHAnsi"/>
          <w:color w:val="000000"/>
          <w:sz w:val="18"/>
          <w:szCs w:val="18"/>
          <w:lang w:val="en-CA"/>
        </w:rPr>
        <w:t>he n</w:t>
      </w:r>
      <w:r w:rsidR="00C22EF1" w:rsidRPr="00D45BBF">
        <w:rPr>
          <w:rFonts w:eastAsia="Calibri" w:cstheme="minorHAnsi"/>
          <w:color w:val="000000"/>
          <w:sz w:val="18"/>
          <w:szCs w:val="18"/>
          <w:lang w:val="en-CA"/>
        </w:rPr>
        <w:t xml:space="preserve">ature of </w:t>
      </w:r>
      <w:r w:rsidR="00C22EF1" w:rsidRPr="00D45BBF">
        <w:rPr>
          <w:rFonts w:ascii="Calibri" w:eastAsia="Calibri" w:hAnsi="Calibri" w:cs="Calibri"/>
          <w:color w:val="000000"/>
          <w:sz w:val="18"/>
          <w:szCs w:val="18"/>
          <w:lang w:val="en-CA"/>
        </w:rPr>
        <w:t xml:space="preserve">the </w:t>
      </w:r>
      <w:r w:rsidR="00DB74A8" w:rsidRPr="00D45BBF">
        <w:rPr>
          <w:rFonts w:ascii="Calibri" w:eastAsia="Calibri" w:hAnsi="Calibri" w:cs="Calibri"/>
          <w:color w:val="000000"/>
          <w:sz w:val="18"/>
          <w:szCs w:val="18"/>
          <w:lang w:val="en-CA"/>
        </w:rPr>
        <w:t>proponent</w:t>
      </w:r>
      <w:r w:rsidR="00C22EF1" w:rsidRPr="00D45BBF">
        <w:rPr>
          <w:rFonts w:ascii="Calibri" w:eastAsia="Calibri" w:hAnsi="Calibri" w:cs="Calibri"/>
          <w:color w:val="000000"/>
          <w:sz w:val="18"/>
          <w:szCs w:val="18"/>
          <w:lang w:val="en-CA"/>
        </w:rPr>
        <w:t xml:space="preserve"> – </w:t>
      </w:r>
      <w:r w:rsidRPr="00D45BBF">
        <w:rPr>
          <w:rFonts w:ascii="Calibri" w:eastAsia="Calibri" w:hAnsi="Calibri" w:cs="Calibri"/>
          <w:color w:val="000000"/>
          <w:sz w:val="18"/>
          <w:szCs w:val="18"/>
          <w:lang w:val="en-CA"/>
        </w:rPr>
        <w:t>whether</w:t>
      </w:r>
      <w:r w:rsidR="00C22EF1" w:rsidRPr="00D45BBF">
        <w:rPr>
          <w:rFonts w:ascii="Calibri" w:eastAsia="Calibri" w:hAnsi="Calibri" w:cs="Calibri"/>
          <w:color w:val="000000"/>
          <w:sz w:val="18"/>
          <w:szCs w:val="18"/>
          <w:lang w:val="en-CA"/>
        </w:rPr>
        <w:t xml:space="preserve"> it </w:t>
      </w:r>
      <w:r w:rsidRPr="00D45BBF">
        <w:rPr>
          <w:rFonts w:ascii="Calibri" w:eastAsia="Calibri" w:hAnsi="Calibri" w:cs="Calibri"/>
          <w:color w:val="000000"/>
          <w:sz w:val="18"/>
          <w:szCs w:val="18"/>
          <w:lang w:val="en-CA"/>
        </w:rPr>
        <w:t xml:space="preserve">is </w:t>
      </w:r>
      <w:r w:rsidR="00C22EF1" w:rsidRPr="00D45BBF">
        <w:rPr>
          <w:rFonts w:ascii="Calibri" w:eastAsia="Calibri" w:hAnsi="Calibri" w:cs="Calibri"/>
          <w:color w:val="000000"/>
          <w:sz w:val="18"/>
          <w:szCs w:val="18"/>
          <w:lang w:val="en-CA"/>
        </w:rPr>
        <w:t xml:space="preserve">a community-based organization, national or sub-national NGO, research or training institution, </w:t>
      </w:r>
      <w:proofErr w:type="gramStart"/>
      <w:r w:rsidR="00C22EF1" w:rsidRPr="00D45BBF">
        <w:rPr>
          <w:rFonts w:ascii="Calibri" w:eastAsia="Calibri" w:hAnsi="Calibri" w:cs="Calibri"/>
          <w:color w:val="000000"/>
          <w:sz w:val="18"/>
          <w:szCs w:val="18"/>
          <w:lang w:val="en-CA"/>
        </w:rPr>
        <w:t>etc.</w:t>
      </w:r>
      <w:r w:rsidR="004B7DB0" w:rsidRPr="00D45BBF">
        <w:rPr>
          <w:rFonts w:ascii="Calibri" w:eastAsia="Calibri" w:hAnsi="Calibri" w:cs="Calibri"/>
          <w:color w:val="000000"/>
          <w:sz w:val="18"/>
          <w:szCs w:val="18"/>
          <w:lang w:val="en-CA"/>
        </w:rPr>
        <w:t>;</w:t>
      </w:r>
      <w:proofErr w:type="gramEnd"/>
    </w:p>
    <w:p w14:paraId="79C6B390" w14:textId="5039CDC3" w:rsidR="00C22EF1" w:rsidRPr="00D45BBF"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D45BBF">
        <w:rPr>
          <w:rFonts w:ascii="Calibri" w:eastAsia="Calibri" w:hAnsi="Calibri" w:cs="Calibri"/>
          <w:color w:val="000000"/>
          <w:sz w:val="18"/>
          <w:szCs w:val="18"/>
          <w:lang w:val="en-CA"/>
        </w:rPr>
        <w:t>t</w:t>
      </w:r>
      <w:r w:rsidR="0027568A" w:rsidRPr="00D45BBF">
        <w:rPr>
          <w:rFonts w:ascii="Calibri" w:eastAsia="Calibri" w:hAnsi="Calibri" w:cs="Calibri"/>
          <w:color w:val="000000"/>
          <w:sz w:val="18"/>
          <w:szCs w:val="18"/>
          <w:lang w:val="en-CA"/>
        </w:rPr>
        <w:t>he o</w:t>
      </w:r>
      <w:r w:rsidR="00C22EF1" w:rsidRPr="00D45BBF">
        <w:rPr>
          <w:rFonts w:ascii="Calibri" w:eastAsia="Calibri" w:hAnsi="Calibri" w:cs="Calibri"/>
          <w:color w:val="000000"/>
          <w:sz w:val="18"/>
          <w:szCs w:val="18"/>
          <w:lang w:val="en-CA"/>
        </w:rPr>
        <w:t xml:space="preserve">verall mission, purpose, and core programmes/services of the </w:t>
      </w:r>
      <w:proofErr w:type="gramStart"/>
      <w:r w:rsidR="00C22EF1" w:rsidRPr="00D45BBF">
        <w:rPr>
          <w:rFonts w:ascii="Calibri" w:eastAsia="Calibri" w:hAnsi="Calibri" w:cs="Calibri"/>
          <w:color w:val="000000"/>
          <w:sz w:val="18"/>
          <w:szCs w:val="18"/>
          <w:lang w:val="en-CA"/>
        </w:rPr>
        <w:t>organization</w:t>
      </w:r>
      <w:r w:rsidR="008155AE" w:rsidRPr="00D45BBF">
        <w:rPr>
          <w:rFonts w:ascii="Calibri" w:eastAsia="Calibri" w:hAnsi="Calibri" w:cs="Calibri"/>
          <w:color w:val="000000"/>
          <w:sz w:val="18"/>
          <w:szCs w:val="18"/>
          <w:lang w:val="en-CA"/>
        </w:rPr>
        <w:t>;</w:t>
      </w:r>
      <w:proofErr w:type="gramEnd"/>
      <w:r w:rsidR="00C22EF1" w:rsidRPr="00D45BBF">
        <w:rPr>
          <w:rFonts w:ascii="Calibri" w:eastAsia="Calibri" w:hAnsi="Calibri" w:cs="Calibri"/>
          <w:color w:val="000000"/>
          <w:sz w:val="18"/>
          <w:szCs w:val="18"/>
          <w:lang w:val="en-CA"/>
        </w:rPr>
        <w:t xml:space="preserve"> </w:t>
      </w:r>
    </w:p>
    <w:p w14:paraId="56E387BC" w14:textId="54978FCD" w:rsidR="00C22EF1" w:rsidRPr="00D45BBF"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D45BBF">
        <w:rPr>
          <w:rFonts w:ascii="Calibri" w:eastAsia="Calibri" w:hAnsi="Calibri" w:cs="Calibri"/>
          <w:color w:val="000000"/>
          <w:sz w:val="18"/>
          <w:szCs w:val="18"/>
          <w:lang w:val="en-CA"/>
        </w:rPr>
        <w:t>t</w:t>
      </w:r>
      <w:r w:rsidR="0027568A" w:rsidRPr="00D45BBF">
        <w:rPr>
          <w:rFonts w:ascii="Calibri" w:eastAsia="Calibri" w:hAnsi="Calibri" w:cs="Calibri"/>
          <w:color w:val="000000"/>
          <w:sz w:val="18"/>
          <w:szCs w:val="18"/>
          <w:lang w:val="en-CA"/>
        </w:rPr>
        <w:t>he organization’s t</w:t>
      </w:r>
      <w:r w:rsidR="00C22EF1" w:rsidRPr="00D45BBF">
        <w:rPr>
          <w:rFonts w:ascii="Calibri" w:eastAsia="Calibri" w:hAnsi="Calibri" w:cs="Calibri"/>
          <w:color w:val="000000"/>
          <w:sz w:val="18"/>
          <w:szCs w:val="18"/>
          <w:lang w:val="en-CA"/>
        </w:rPr>
        <w:t>arget population groups (women, indigenous peoples, youth, etc.</w:t>
      </w:r>
      <w:proofErr w:type="gramStart"/>
      <w:r w:rsidR="00C22EF1" w:rsidRPr="00D45BBF">
        <w:rPr>
          <w:rFonts w:ascii="Calibri" w:eastAsia="Calibri" w:hAnsi="Calibri" w:cs="Calibri"/>
          <w:color w:val="000000"/>
          <w:sz w:val="18"/>
          <w:szCs w:val="18"/>
          <w:lang w:val="en-CA"/>
        </w:rPr>
        <w:t>)</w:t>
      </w:r>
      <w:r w:rsidR="008155AE" w:rsidRPr="00D45BBF">
        <w:rPr>
          <w:rFonts w:ascii="Calibri" w:eastAsia="Calibri" w:hAnsi="Calibri" w:cs="Calibri"/>
          <w:color w:val="000000"/>
          <w:sz w:val="18"/>
          <w:szCs w:val="18"/>
          <w:lang w:val="en-CA"/>
        </w:rPr>
        <w:t>;</w:t>
      </w:r>
      <w:proofErr w:type="gramEnd"/>
      <w:r w:rsidR="00C22EF1" w:rsidRPr="00D45BBF">
        <w:rPr>
          <w:rFonts w:ascii="Calibri" w:eastAsia="Calibri" w:hAnsi="Calibri" w:cs="Calibri"/>
          <w:color w:val="000000"/>
          <w:sz w:val="18"/>
          <w:szCs w:val="18"/>
          <w:lang w:val="en-CA"/>
        </w:rPr>
        <w:t xml:space="preserve"> </w:t>
      </w:r>
    </w:p>
    <w:p w14:paraId="71DB0AD7" w14:textId="60122126" w:rsidR="00C22EF1" w:rsidRPr="00D45BBF"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D45BBF">
        <w:rPr>
          <w:rFonts w:ascii="Calibri" w:eastAsia="Calibri" w:hAnsi="Calibri" w:cs="Calibri"/>
          <w:color w:val="000000"/>
          <w:sz w:val="18"/>
          <w:szCs w:val="18"/>
          <w:lang w:val="en-CA"/>
        </w:rPr>
        <w:t>t</w:t>
      </w:r>
      <w:r w:rsidR="0027568A" w:rsidRPr="00D45BBF">
        <w:rPr>
          <w:rFonts w:ascii="Calibri" w:eastAsia="Calibri" w:hAnsi="Calibri" w:cs="Calibri"/>
          <w:color w:val="000000"/>
          <w:sz w:val="18"/>
          <w:szCs w:val="18"/>
          <w:lang w:val="en-CA"/>
        </w:rPr>
        <w:t>he o</w:t>
      </w:r>
      <w:r w:rsidR="00C22EF1" w:rsidRPr="00D45BBF">
        <w:rPr>
          <w:rFonts w:ascii="Calibri" w:eastAsia="Calibri" w:hAnsi="Calibri" w:cs="Calibri"/>
          <w:color w:val="000000"/>
          <w:sz w:val="18"/>
          <w:szCs w:val="18"/>
          <w:lang w:val="en-CA"/>
        </w:rPr>
        <w:t>rganizational approach (philosophy) - how the organization deliver</w:t>
      </w:r>
      <w:r w:rsidR="004B7DB0" w:rsidRPr="00D45BBF">
        <w:rPr>
          <w:rFonts w:ascii="Calibri" w:eastAsia="Calibri" w:hAnsi="Calibri" w:cs="Calibri"/>
          <w:color w:val="000000"/>
          <w:sz w:val="18"/>
          <w:szCs w:val="18"/>
          <w:lang w:val="en-CA"/>
        </w:rPr>
        <w:t>s</w:t>
      </w:r>
      <w:r w:rsidR="00C22EF1" w:rsidRPr="00D45BBF">
        <w:rPr>
          <w:rFonts w:ascii="Calibri" w:eastAsia="Calibri" w:hAnsi="Calibri" w:cs="Calibri"/>
          <w:color w:val="000000"/>
          <w:sz w:val="18"/>
          <w:szCs w:val="18"/>
          <w:lang w:val="en-CA"/>
        </w:rPr>
        <w:t xml:space="preserve"> its projects </w:t>
      </w:r>
      <w:r w:rsidR="004B7DB0" w:rsidRPr="00D45BBF">
        <w:rPr>
          <w:rFonts w:ascii="Calibri" w:eastAsia="Calibri" w:hAnsi="Calibri" w:cs="Calibri"/>
          <w:color w:val="000000"/>
          <w:sz w:val="18"/>
          <w:szCs w:val="18"/>
          <w:lang w:val="en-CA"/>
        </w:rPr>
        <w:t>(</w:t>
      </w:r>
      <w:r w:rsidR="00C22EF1" w:rsidRPr="00D45BBF">
        <w:rPr>
          <w:rFonts w:ascii="Calibri" w:eastAsia="Calibri" w:hAnsi="Calibri" w:cs="Calibri"/>
          <w:color w:val="000000"/>
          <w:sz w:val="18"/>
          <w:szCs w:val="18"/>
          <w:lang w:val="en-CA"/>
        </w:rPr>
        <w:t>e.g., gender-sensitive, rights-based, etc.</w:t>
      </w:r>
      <w:proofErr w:type="gramStart"/>
      <w:r w:rsidR="004B7DB0" w:rsidRPr="00D45BBF">
        <w:rPr>
          <w:rFonts w:ascii="Calibri" w:eastAsia="Calibri" w:hAnsi="Calibri" w:cs="Calibri"/>
          <w:color w:val="000000"/>
          <w:sz w:val="18"/>
          <w:szCs w:val="18"/>
          <w:lang w:val="en-CA"/>
        </w:rPr>
        <w:t>)</w:t>
      </w:r>
      <w:r w:rsidR="008155AE" w:rsidRPr="00D45BBF">
        <w:rPr>
          <w:rFonts w:ascii="Calibri" w:eastAsia="Calibri" w:hAnsi="Calibri" w:cs="Calibri"/>
          <w:color w:val="000000"/>
          <w:sz w:val="18"/>
          <w:szCs w:val="18"/>
          <w:lang w:val="en-CA"/>
        </w:rPr>
        <w:t>;</w:t>
      </w:r>
      <w:proofErr w:type="gramEnd"/>
      <w:r w:rsidR="00C22EF1" w:rsidRPr="00D45BBF">
        <w:rPr>
          <w:rFonts w:ascii="Calibri" w:eastAsia="Calibri" w:hAnsi="Calibri" w:cs="Calibri"/>
          <w:color w:val="000000"/>
          <w:sz w:val="18"/>
          <w:szCs w:val="18"/>
          <w:lang w:val="en-CA"/>
        </w:rPr>
        <w:t xml:space="preserve"> </w:t>
      </w:r>
    </w:p>
    <w:p w14:paraId="7B3BC83F" w14:textId="328E9F20" w:rsidR="00C22EF1" w:rsidRPr="00D45BBF"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D45BBF">
        <w:rPr>
          <w:rFonts w:ascii="Calibri" w:eastAsia="Calibri" w:hAnsi="Calibri" w:cs="Calibri"/>
          <w:color w:val="000000"/>
          <w:sz w:val="18"/>
          <w:szCs w:val="18"/>
          <w:lang w:val="en-CA"/>
        </w:rPr>
        <w:t>t</w:t>
      </w:r>
      <w:r w:rsidR="0027568A" w:rsidRPr="00D45BBF">
        <w:rPr>
          <w:rFonts w:ascii="Calibri" w:eastAsia="Calibri" w:hAnsi="Calibri" w:cs="Calibri"/>
          <w:color w:val="000000"/>
          <w:sz w:val="18"/>
          <w:szCs w:val="18"/>
          <w:lang w:val="en-CA"/>
        </w:rPr>
        <w:t xml:space="preserve">he </w:t>
      </w:r>
      <w:r w:rsidR="004B7DB0" w:rsidRPr="00D45BBF">
        <w:rPr>
          <w:rFonts w:ascii="Calibri" w:eastAsia="Calibri" w:hAnsi="Calibri" w:cs="Calibri"/>
          <w:color w:val="000000"/>
          <w:sz w:val="18"/>
          <w:szCs w:val="18"/>
          <w:lang w:val="en-CA"/>
        </w:rPr>
        <w:t xml:space="preserve">organization’s </w:t>
      </w:r>
      <w:r w:rsidR="0027568A" w:rsidRPr="00D45BBF">
        <w:rPr>
          <w:rFonts w:ascii="Calibri" w:eastAsia="Calibri" w:hAnsi="Calibri" w:cs="Calibri"/>
          <w:color w:val="000000"/>
          <w:sz w:val="18"/>
          <w:szCs w:val="18"/>
          <w:lang w:val="en-CA"/>
        </w:rPr>
        <w:t>l</w:t>
      </w:r>
      <w:r w:rsidR="00C22EF1" w:rsidRPr="00D45BBF">
        <w:rPr>
          <w:rFonts w:ascii="Calibri" w:eastAsia="Calibri" w:hAnsi="Calibri" w:cs="Calibri"/>
          <w:color w:val="000000"/>
          <w:sz w:val="18"/>
          <w:szCs w:val="18"/>
          <w:lang w:val="en-CA"/>
        </w:rPr>
        <w:t xml:space="preserve">ength of existence and relevant </w:t>
      </w:r>
      <w:proofErr w:type="gramStart"/>
      <w:r w:rsidR="00C22EF1" w:rsidRPr="00D45BBF">
        <w:rPr>
          <w:rFonts w:ascii="Calibri" w:eastAsia="Calibri" w:hAnsi="Calibri" w:cs="Calibri"/>
          <w:color w:val="000000"/>
          <w:sz w:val="18"/>
          <w:szCs w:val="18"/>
          <w:lang w:val="en-CA"/>
        </w:rPr>
        <w:t>experience</w:t>
      </w:r>
      <w:r w:rsidR="008155AE" w:rsidRPr="00D45BBF">
        <w:rPr>
          <w:rFonts w:ascii="Calibri" w:eastAsia="Calibri" w:hAnsi="Calibri" w:cs="Calibri"/>
          <w:color w:val="000000"/>
          <w:sz w:val="18"/>
          <w:szCs w:val="18"/>
          <w:lang w:val="en-CA"/>
        </w:rPr>
        <w:t>;</w:t>
      </w:r>
      <w:proofErr w:type="gramEnd"/>
      <w:r w:rsidR="00C22EF1" w:rsidRPr="00D45BBF">
        <w:rPr>
          <w:rFonts w:ascii="Calibri" w:eastAsia="Calibri" w:hAnsi="Calibri" w:cs="Calibri"/>
          <w:color w:val="000000"/>
          <w:sz w:val="18"/>
          <w:szCs w:val="18"/>
          <w:lang w:val="en-CA"/>
        </w:rPr>
        <w:t xml:space="preserve"> </w:t>
      </w:r>
    </w:p>
    <w:p w14:paraId="3F7E19B0" w14:textId="293EBEA0" w:rsidR="00C22EF1" w:rsidRPr="00D45BBF"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D45BBF">
        <w:rPr>
          <w:rFonts w:ascii="Calibri" w:eastAsia="Calibri" w:hAnsi="Calibri" w:cs="Calibri"/>
          <w:color w:val="000000"/>
          <w:sz w:val="18"/>
          <w:szCs w:val="18"/>
          <w:lang w:val="en-CA"/>
        </w:rPr>
        <w:t>an</w:t>
      </w:r>
      <w:r w:rsidR="0027568A" w:rsidRPr="00D45BBF">
        <w:rPr>
          <w:rFonts w:ascii="Calibri" w:eastAsia="Calibri" w:hAnsi="Calibri" w:cs="Calibri"/>
          <w:color w:val="000000"/>
          <w:sz w:val="18"/>
          <w:szCs w:val="18"/>
          <w:lang w:val="en-CA"/>
        </w:rPr>
        <w:t xml:space="preserve"> o</w:t>
      </w:r>
      <w:r w:rsidR="00C22EF1" w:rsidRPr="00D45BBF">
        <w:rPr>
          <w:rFonts w:ascii="Calibri" w:eastAsia="Calibri" w:hAnsi="Calibri" w:cs="Calibri"/>
          <w:color w:val="000000"/>
          <w:sz w:val="18"/>
          <w:szCs w:val="18"/>
          <w:lang w:val="en-CA"/>
        </w:rPr>
        <w:t xml:space="preserve">verview of </w:t>
      </w:r>
      <w:r w:rsidRPr="00D45BBF">
        <w:rPr>
          <w:rFonts w:ascii="Calibri" w:eastAsia="Calibri" w:hAnsi="Calibri" w:cs="Calibri"/>
          <w:color w:val="000000"/>
          <w:sz w:val="18"/>
          <w:szCs w:val="18"/>
          <w:lang w:val="en-CA"/>
        </w:rPr>
        <w:t xml:space="preserve">the </w:t>
      </w:r>
      <w:r w:rsidR="00C22EF1" w:rsidRPr="00D45BBF">
        <w:rPr>
          <w:rFonts w:ascii="Calibri" w:eastAsia="Calibri" w:hAnsi="Calibri" w:cs="Calibri"/>
          <w:color w:val="000000"/>
          <w:sz w:val="18"/>
          <w:szCs w:val="18"/>
          <w:lang w:val="en-CA"/>
        </w:rPr>
        <w:t>organization</w:t>
      </w:r>
      <w:r w:rsidRPr="00D45BBF">
        <w:rPr>
          <w:rFonts w:ascii="Calibri" w:eastAsia="Calibri" w:hAnsi="Calibri" w:cs="Calibri"/>
          <w:color w:val="000000"/>
          <w:sz w:val="18"/>
          <w:szCs w:val="18"/>
          <w:lang w:val="en-CA"/>
        </w:rPr>
        <w:t>’s</w:t>
      </w:r>
      <w:r w:rsidR="00C22EF1" w:rsidRPr="00D45BBF">
        <w:rPr>
          <w:rFonts w:ascii="Calibri" w:eastAsia="Calibri" w:hAnsi="Calibri" w:cs="Calibri"/>
          <w:color w:val="000000"/>
          <w:sz w:val="18"/>
          <w:szCs w:val="18"/>
          <w:lang w:val="en-CA"/>
        </w:rPr>
        <w:t xml:space="preserve"> capacity relevant to the proposed engagement with UN Women</w:t>
      </w:r>
      <w:r w:rsidR="008155AE" w:rsidRPr="00D45BBF">
        <w:rPr>
          <w:rFonts w:ascii="Calibri" w:eastAsia="Calibri" w:hAnsi="Calibri" w:cs="Calibri"/>
          <w:color w:val="000000"/>
          <w:sz w:val="18"/>
          <w:szCs w:val="18"/>
          <w:lang w:val="en-CA"/>
        </w:rPr>
        <w:t xml:space="preserve"> </w:t>
      </w:r>
      <w:r w:rsidR="00C22EF1" w:rsidRPr="00D45BBF">
        <w:rPr>
          <w:rFonts w:ascii="Calibri" w:eastAsia="Calibri" w:hAnsi="Calibri" w:cs="Calibri"/>
          <w:color w:val="000000"/>
          <w:sz w:val="18"/>
          <w:szCs w:val="18"/>
          <w:lang w:val="en-CA"/>
        </w:rPr>
        <w:t>(e.g., technical, governance and management, and financial and administrative management</w:t>
      </w:r>
      <w:proofErr w:type="gramStart"/>
      <w:r w:rsidR="00C22EF1" w:rsidRPr="00D45BBF">
        <w:rPr>
          <w:rFonts w:ascii="Calibri" w:eastAsia="Calibri" w:hAnsi="Calibri" w:cs="Calibri"/>
          <w:color w:val="000000"/>
          <w:sz w:val="18"/>
          <w:szCs w:val="18"/>
          <w:lang w:val="en-CA"/>
        </w:rPr>
        <w:t>)</w:t>
      </w:r>
      <w:r w:rsidR="008155AE" w:rsidRPr="00D45BBF">
        <w:rPr>
          <w:rFonts w:ascii="Calibri" w:eastAsia="Calibri" w:hAnsi="Calibri" w:cs="Calibri"/>
          <w:color w:val="000000"/>
          <w:sz w:val="18"/>
          <w:szCs w:val="18"/>
          <w:lang w:val="en-CA"/>
        </w:rPr>
        <w:t>;</w:t>
      </w:r>
      <w:proofErr w:type="gramEnd"/>
      <w:r w:rsidR="00C22EF1" w:rsidRPr="00D45BBF">
        <w:rPr>
          <w:rFonts w:ascii="Calibri" w:eastAsia="Calibri" w:hAnsi="Calibri" w:cs="Calibri"/>
          <w:color w:val="000000"/>
          <w:sz w:val="18"/>
          <w:szCs w:val="18"/>
          <w:lang w:val="en-CA"/>
        </w:rPr>
        <w:t xml:space="preserve"> </w:t>
      </w:r>
    </w:p>
    <w:p w14:paraId="57B6612D" w14:textId="6723CBA7" w:rsidR="00D920A1" w:rsidRPr="00D45BBF" w:rsidRDefault="002803F6" w:rsidP="00BF36C9">
      <w:pPr>
        <w:pStyle w:val="ListParagraph"/>
        <w:numPr>
          <w:ilvl w:val="0"/>
          <w:numId w:val="4"/>
        </w:numPr>
        <w:spacing w:after="0" w:line="240" w:lineRule="auto"/>
        <w:jc w:val="both"/>
        <w:rPr>
          <w:rFonts w:ascii="Calibri" w:hAnsi="Calibri" w:cs="Calibri"/>
          <w:sz w:val="18"/>
          <w:szCs w:val="18"/>
        </w:rPr>
      </w:pPr>
      <w:r w:rsidRPr="00D45BBF">
        <w:rPr>
          <w:rFonts w:ascii="Calibri" w:hAnsi="Calibri" w:cs="Calibri"/>
          <w:sz w:val="18"/>
          <w:szCs w:val="18"/>
        </w:rPr>
        <w:t>d</w:t>
      </w:r>
      <w:r w:rsidR="00D920A1" w:rsidRPr="00D45BBF">
        <w:rPr>
          <w:rFonts w:ascii="Calibri" w:hAnsi="Calibri" w:cs="Calibri"/>
          <w:sz w:val="18"/>
          <w:szCs w:val="18"/>
        </w:rPr>
        <w:t>etails of the following relating to prevention of SEA:</w:t>
      </w:r>
    </w:p>
    <w:p w14:paraId="0ABAEEE4" w14:textId="6348A31A" w:rsidR="00D920A1" w:rsidRPr="00D45BBF" w:rsidRDefault="008537BC" w:rsidP="00BF36C9">
      <w:pPr>
        <w:pStyle w:val="ListParagraph"/>
        <w:numPr>
          <w:ilvl w:val="1"/>
          <w:numId w:val="4"/>
        </w:numPr>
        <w:spacing w:after="0" w:line="240" w:lineRule="auto"/>
        <w:ind w:left="720"/>
        <w:jc w:val="both"/>
        <w:rPr>
          <w:rFonts w:ascii="Calibri" w:hAnsi="Calibri" w:cs="Calibri"/>
          <w:sz w:val="18"/>
          <w:szCs w:val="18"/>
        </w:rPr>
      </w:pPr>
      <w:r w:rsidRPr="00D45BBF">
        <w:rPr>
          <w:rFonts w:ascii="Calibri" w:hAnsi="Calibri" w:cs="Calibri"/>
          <w:sz w:val="18"/>
          <w:szCs w:val="18"/>
        </w:rPr>
        <w:t>d</w:t>
      </w:r>
      <w:r w:rsidR="00D920A1" w:rsidRPr="00D45BBF">
        <w:rPr>
          <w:rFonts w:ascii="Calibri" w:hAnsi="Calibri" w:cs="Calibri"/>
          <w:sz w:val="18"/>
          <w:szCs w:val="18"/>
        </w:rPr>
        <w:t xml:space="preserve">escribe what measures are in place to prevent </w:t>
      </w:r>
      <w:proofErr w:type="gramStart"/>
      <w:r w:rsidR="00D920A1" w:rsidRPr="00D45BBF">
        <w:rPr>
          <w:rFonts w:ascii="Calibri" w:hAnsi="Calibri" w:cs="Calibri"/>
          <w:sz w:val="18"/>
          <w:szCs w:val="18"/>
        </w:rPr>
        <w:t>SEA;</w:t>
      </w:r>
      <w:proofErr w:type="gramEnd"/>
    </w:p>
    <w:p w14:paraId="406B57C0" w14:textId="74A609B0" w:rsidR="00D920A1" w:rsidRPr="00D45BBF" w:rsidRDefault="008537BC" w:rsidP="00BF36C9">
      <w:pPr>
        <w:pStyle w:val="ListParagraph"/>
        <w:numPr>
          <w:ilvl w:val="1"/>
          <w:numId w:val="4"/>
        </w:numPr>
        <w:spacing w:after="0" w:line="240" w:lineRule="auto"/>
        <w:ind w:left="720"/>
        <w:jc w:val="both"/>
        <w:rPr>
          <w:rFonts w:ascii="Calibri" w:hAnsi="Calibri" w:cs="Calibri"/>
          <w:sz w:val="18"/>
          <w:szCs w:val="18"/>
        </w:rPr>
      </w:pPr>
      <w:r w:rsidRPr="00D45BBF">
        <w:rPr>
          <w:rFonts w:ascii="Calibri" w:hAnsi="Calibri" w:cs="Calibri"/>
          <w:sz w:val="18"/>
          <w:szCs w:val="18"/>
        </w:rPr>
        <w:t>d</w:t>
      </w:r>
      <w:r w:rsidR="00D920A1" w:rsidRPr="00D45BBF">
        <w:rPr>
          <w:rFonts w:ascii="Calibri" w:hAnsi="Calibri" w:cs="Calibri"/>
          <w:sz w:val="18"/>
          <w:szCs w:val="18"/>
        </w:rPr>
        <w:t xml:space="preserve">escribe reporting and monitoring mechanisms and </w:t>
      </w:r>
      <w:proofErr w:type="gramStart"/>
      <w:r w:rsidR="00D920A1" w:rsidRPr="00D45BBF">
        <w:rPr>
          <w:rFonts w:ascii="Calibri" w:hAnsi="Calibri" w:cs="Calibri"/>
          <w:sz w:val="18"/>
          <w:szCs w:val="18"/>
        </w:rPr>
        <w:t>procedures;</w:t>
      </w:r>
      <w:proofErr w:type="gramEnd"/>
    </w:p>
    <w:p w14:paraId="7112400E" w14:textId="20CE9EB3" w:rsidR="00D920A1" w:rsidRPr="00D45BBF" w:rsidRDefault="008537BC" w:rsidP="00BF36C9">
      <w:pPr>
        <w:pStyle w:val="ListParagraph"/>
        <w:numPr>
          <w:ilvl w:val="1"/>
          <w:numId w:val="4"/>
        </w:numPr>
        <w:spacing w:after="0" w:line="240" w:lineRule="auto"/>
        <w:ind w:left="720"/>
        <w:jc w:val="both"/>
        <w:rPr>
          <w:rFonts w:ascii="Calibri" w:hAnsi="Calibri" w:cs="Calibri"/>
          <w:sz w:val="18"/>
          <w:szCs w:val="18"/>
        </w:rPr>
      </w:pPr>
      <w:r w:rsidRPr="00D45BBF">
        <w:rPr>
          <w:rFonts w:ascii="Calibri" w:hAnsi="Calibri" w:cs="Calibri"/>
          <w:sz w:val="18"/>
          <w:szCs w:val="18"/>
        </w:rPr>
        <w:t>d</w:t>
      </w:r>
      <w:r w:rsidR="00D920A1" w:rsidRPr="00D45BBF">
        <w:rPr>
          <w:rFonts w:ascii="Calibri" w:hAnsi="Calibri" w:cs="Calibri"/>
          <w:sz w:val="18"/>
          <w:szCs w:val="18"/>
        </w:rPr>
        <w:t xml:space="preserve">escribe what capacity exists to investigate SEA </w:t>
      </w:r>
      <w:proofErr w:type="gramStart"/>
      <w:r w:rsidR="00D920A1" w:rsidRPr="00D45BBF">
        <w:rPr>
          <w:rFonts w:ascii="Calibri" w:hAnsi="Calibri" w:cs="Calibri"/>
          <w:sz w:val="18"/>
          <w:szCs w:val="18"/>
        </w:rPr>
        <w:t>allegations;</w:t>
      </w:r>
      <w:proofErr w:type="gramEnd"/>
    </w:p>
    <w:p w14:paraId="64305B16" w14:textId="31AAF2F3" w:rsidR="00D920A1" w:rsidRPr="00D45BBF" w:rsidRDefault="008537BC" w:rsidP="00BF36C9">
      <w:pPr>
        <w:pStyle w:val="ListParagraph"/>
        <w:numPr>
          <w:ilvl w:val="1"/>
          <w:numId w:val="4"/>
        </w:numPr>
        <w:spacing w:after="0" w:line="240" w:lineRule="auto"/>
        <w:ind w:left="720"/>
        <w:jc w:val="both"/>
        <w:rPr>
          <w:rFonts w:ascii="Calibri" w:hAnsi="Calibri" w:cs="Calibri"/>
          <w:sz w:val="18"/>
          <w:szCs w:val="18"/>
        </w:rPr>
      </w:pPr>
      <w:r w:rsidRPr="00D45BBF">
        <w:rPr>
          <w:rFonts w:ascii="Calibri" w:hAnsi="Calibri" w:cs="Calibri"/>
          <w:sz w:val="18"/>
          <w:szCs w:val="18"/>
        </w:rPr>
        <w:t>d</w:t>
      </w:r>
      <w:r w:rsidR="00D920A1" w:rsidRPr="00D45BBF">
        <w:rPr>
          <w:rFonts w:ascii="Calibri" w:hAnsi="Calibri" w:cs="Calibri"/>
          <w:sz w:val="18"/>
          <w:szCs w:val="18"/>
        </w:rPr>
        <w:t xml:space="preserve">escribe past allegations of SEA, if any, and how they were handled, including the </w:t>
      </w:r>
      <w:proofErr w:type="gramStart"/>
      <w:r w:rsidR="00D920A1" w:rsidRPr="00D45BBF">
        <w:rPr>
          <w:rFonts w:ascii="Calibri" w:hAnsi="Calibri" w:cs="Calibri"/>
          <w:sz w:val="18"/>
          <w:szCs w:val="18"/>
        </w:rPr>
        <w:t>outcome;</w:t>
      </w:r>
      <w:proofErr w:type="gramEnd"/>
    </w:p>
    <w:p w14:paraId="2E233A87" w14:textId="0A8A0DC2" w:rsidR="00D920A1" w:rsidRPr="00D45BBF" w:rsidRDefault="008537BC" w:rsidP="00BF36C9">
      <w:pPr>
        <w:pStyle w:val="ListParagraph"/>
        <w:numPr>
          <w:ilvl w:val="1"/>
          <w:numId w:val="4"/>
        </w:numPr>
        <w:spacing w:after="0" w:line="240" w:lineRule="auto"/>
        <w:ind w:left="720"/>
        <w:jc w:val="both"/>
        <w:rPr>
          <w:rFonts w:ascii="Calibri" w:hAnsi="Calibri" w:cs="Calibri"/>
          <w:sz w:val="18"/>
          <w:szCs w:val="18"/>
        </w:rPr>
      </w:pPr>
      <w:r w:rsidRPr="00D45BBF">
        <w:rPr>
          <w:rFonts w:ascii="Calibri" w:hAnsi="Calibri" w:cs="Calibri"/>
          <w:sz w:val="18"/>
          <w:szCs w:val="18"/>
        </w:rPr>
        <w:t>d</w:t>
      </w:r>
      <w:r w:rsidR="00D920A1" w:rsidRPr="00D45BBF">
        <w:rPr>
          <w:rFonts w:ascii="Calibri" w:hAnsi="Calibri" w:cs="Calibri"/>
          <w:sz w:val="18"/>
          <w:szCs w:val="18"/>
        </w:rPr>
        <w:t>escribe what SEA training the people (employees or otherwise) who will perform the services have completed;</w:t>
      </w:r>
      <w:r w:rsidR="001A6317" w:rsidRPr="00D45BBF">
        <w:rPr>
          <w:rFonts w:ascii="Calibri" w:hAnsi="Calibri" w:cs="Calibri"/>
          <w:sz w:val="18"/>
          <w:szCs w:val="18"/>
        </w:rPr>
        <w:t xml:space="preserve"> and</w:t>
      </w:r>
    </w:p>
    <w:p w14:paraId="1889173A" w14:textId="6D3E938E" w:rsidR="00D920A1" w:rsidRPr="00D45BBF" w:rsidRDefault="008537BC" w:rsidP="00BF36C9">
      <w:pPr>
        <w:pStyle w:val="ListParagraph"/>
        <w:numPr>
          <w:ilvl w:val="1"/>
          <w:numId w:val="4"/>
        </w:numPr>
        <w:spacing w:after="0" w:line="240" w:lineRule="auto"/>
        <w:ind w:left="720"/>
        <w:jc w:val="both"/>
        <w:rPr>
          <w:rFonts w:ascii="Calibri" w:hAnsi="Calibri" w:cs="Calibri"/>
          <w:sz w:val="18"/>
          <w:szCs w:val="18"/>
        </w:rPr>
      </w:pPr>
      <w:r w:rsidRPr="00D45BBF">
        <w:rPr>
          <w:rFonts w:ascii="Calibri" w:hAnsi="Calibri" w:cs="Calibri"/>
          <w:sz w:val="18"/>
          <w:szCs w:val="18"/>
        </w:rPr>
        <w:t>d</w:t>
      </w:r>
      <w:r w:rsidR="00D920A1" w:rsidRPr="00D45BBF">
        <w:rPr>
          <w:rFonts w:ascii="Calibri" w:hAnsi="Calibri" w:cs="Calibri"/>
          <w:sz w:val="18"/>
          <w:szCs w:val="18"/>
        </w:rPr>
        <w:t>escribe what reference and background checks have been done for employees and associated personnel.</w:t>
      </w:r>
    </w:p>
    <w:p w14:paraId="768E3071" w14:textId="117AE842" w:rsidR="00226ECB" w:rsidRPr="00D45BBF"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sidRPr="00D45BBF">
        <w:rPr>
          <w:rFonts w:ascii="Calibri" w:hAnsi="Calibri" w:cs="Calibri"/>
          <w:sz w:val="18"/>
          <w:szCs w:val="18"/>
        </w:rPr>
        <w:t>d</w:t>
      </w:r>
      <w:r w:rsidR="00EE0AD5" w:rsidRPr="00D45BBF">
        <w:rPr>
          <w:rFonts w:ascii="Calibri" w:hAnsi="Calibri" w:cs="Calibri"/>
          <w:sz w:val="18"/>
          <w:szCs w:val="18"/>
        </w:rPr>
        <w:t xml:space="preserve">etails relating to </w:t>
      </w:r>
      <w:r w:rsidR="008537BC" w:rsidRPr="00D45BBF">
        <w:rPr>
          <w:rFonts w:ascii="Calibri" w:hAnsi="Calibri" w:cs="Calibri"/>
          <w:sz w:val="18"/>
          <w:szCs w:val="18"/>
        </w:rPr>
        <w:t>g</w:t>
      </w:r>
      <w:r w:rsidR="00EE0AD5" w:rsidRPr="00D45BBF">
        <w:rPr>
          <w:rFonts w:ascii="Calibri" w:hAnsi="Calibri" w:cs="Calibri"/>
          <w:sz w:val="18"/>
          <w:szCs w:val="18"/>
        </w:rPr>
        <w:t>rant-</w:t>
      </w:r>
      <w:r w:rsidR="008537BC" w:rsidRPr="00D45BBF">
        <w:rPr>
          <w:rFonts w:ascii="Calibri" w:hAnsi="Calibri" w:cs="Calibri"/>
          <w:sz w:val="18"/>
          <w:szCs w:val="18"/>
        </w:rPr>
        <w:t>m</w:t>
      </w:r>
      <w:r w:rsidR="00EE0AD5" w:rsidRPr="00D45BBF">
        <w:rPr>
          <w:rFonts w:ascii="Calibri" w:hAnsi="Calibri" w:cs="Calibri"/>
          <w:sz w:val="18"/>
          <w:szCs w:val="18"/>
        </w:rPr>
        <w:t xml:space="preserve">aking </w:t>
      </w:r>
      <w:r w:rsidRPr="00D45BBF">
        <w:rPr>
          <w:rFonts w:ascii="Calibri" w:hAnsi="Calibri" w:cs="Calibri"/>
          <w:sz w:val="18"/>
          <w:szCs w:val="18"/>
        </w:rPr>
        <w:t>w</w:t>
      </w:r>
      <w:r w:rsidR="00EE0AD5" w:rsidRPr="00D45BBF">
        <w:rPr>
          <w:rFonts w:ascii="Calibri" w:hAnsi="Calibri" w:cs="Calibri"/>
          <w:sz w:val="18"/>
          <w:szCs w:val="18"/>
        </w:rPr>
        <w:t>ork, if applicable:</w:t>
      </w:r>
    </w:p>
    <w:p w14:paraId="54A71806" w14:textId="77777777" w:rsidR="008537BC" w:rsidRPr="00D45BBF"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D45BBF" w:rsidRDefault="00DB334D" w:rsidP="00916BE8">
      <w:pPr>
        <w:numPr>
          <w:ilvl w:val="0"/>
          <w:numId w:val="22"/>
        </w:numPr>
        <w:spacing w:after="0" w:line="240" w:lineRule="auto"/>
        <w:contextualSpacing/>
        <w:jc w:val="both"/>
        <w:rPr>
          <w:rFonts w:ascii="Calibri" w:hAnsi="Calibri" w:cs="Calibri"/>
          <w:sz w:val="18"/>
          <w:szCs w:val="18"/>
        </w:rPr>
      </w:pPr>
      <w:r w:rsidRPr="00D45BBF">
        <w:rPr>
          <w:rFonts w:ascii="Calibri" w:hAnsi="Calibri" w:cs="Calibri"/>
          <w:sz w:val="18"/>
          <w:szCs w:val="18"/>
        </w:rPr>
        <w:t>d</w:t>
      </w:r>
      <w:r w:rsidR="00EE0AD5" w:rsidRPr="00D45BBF">
        <w:rPr>
          <w:rFonts w:ascii="Calibri" w:hAnsi="Calibri" w:cs="Calibri"/>
          <w:sz w:val="18"/>
          <w:szCs w:val="18"/>
        </w:rPr>
        <w:t xml:space="preserve">escribe </w:t>
      </w:r>
      <w:r w:rsidRPr="00D45BBF">
        <w:rPr>
          <w:rFonts w:ascii="Calibri" w:hAnsi="Calibri" w:cs="Calibri"/>
          <w:sz w:val="18"/>
          <w:szCs w:val="18"/>
        </w:rPr>
        <w:t xml:space="preserve">the </w:t>
      </w:r>
      <w:r w:rsidR="00EE0AD5" w:rsidRPr="00D45BBF">
        <w:rPr>
          <w:rFonts w:ascii="Calibri" w:hAnsi="Calibri" w:cs="Calibri"/>
          <w:sz w:val="18"/>
          <w:szCs w:val="18"/>
        </w:rPr>
        <w:t>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proofErr w:type="gramStart"/>
      <w:r w:rsidR="00EE0AD5" w:rsidRPr="00D45BBF">
        <w:rPr>
          <w:rFonts w:ascii="Calibri" w:hAnsi="Calibri" w:cs="Calibri"/>
          <w:sz w:val="18"/>
          <w:szCs w:val="18"/>
        </w:rPr>
        <w:t>);</w:t>
      </w:r>
      <w:proofErr w:type="gramEnd"/>
      <w:r w:rsidR="00EE0AD5" w:rsidRPr="00D45BBF">
        <w:rPr>
          <w:rFonts w:ascii="Calibri" w:hAnsi="Calibri" w:cs="Calibri"/>
          <w:sz w:val="18"/>
          <w:szCs w:val="18"/>
        </w:rPr>
        <w:t xml:space="preserve"> </w:t>
      </w:r>
    </w:p>
    <w:p w14:paraId="7451B222" w14:textId="2C2BED0E" w:rsidR="00EE0AD5" w:rsidRPr="00D45BBF"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D45BBF">
        <w:rPr>
          <w:rFonts w:ascii="Calibri" w:hAnsi="Calibri" w:cs="Calibri"/>
          <w:sz w:val="18"/>
          <w:szCs w:val="18"/>
        </w:rPr>
        <w:t>d</w:t>
      </w:r>
      <w:r w:rsidR="00EE0AD5" w:rsidRPr="00D45BBF">
        <w:rPr>
          <w:rFonts w:ascii="Calibri" w:hAnsi="Calibri" w:cs="Calibri"/>
          <w:sz w:val="18"/>
          <w:szCs w:val="18"/>
        </w:rPr>
        <w:t xml:space="preserve">escribe relevant history in managing resources through grant </w:t>
      </w:r>
      <w:proofErr w:type="gramStart"/>
      <w:r w:rsidR="00EE0AD5" w:rsidRPr="00D45BBF">
        <w:rPr>
          <w:rFonts w:ascii="Calibri" w:hAnsi="Calibri" w:cs="Calibri"/>
          <w:sz w:val="18"/>
          <w:szCs w:val="18"/>
        </w:rPr>
        <w:t>awards;</w:t>
      </w:r>
      <w:proofErr w:type="gramEnd"/>
    </w:p>
    <w:p w14:paraId="7D2BB8E2" w14:textId="2C31F1B4" w:rsidR="00EE0AD5" w:rsidRPr="00D45BBF"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D45BBF">
        <w:rPr>
          <w:rFonts w:ascii="Calibri" w:hAnsi="Calibri" w:cs="Calibri"/>
          <w:sz w:val="18"/>
          <w:szCs w:val="18"/>
        </w:rPr>
        <w:t>d</w:t>
      </w:r>
      <w:r w:rsidR="00EE0AD5" w:rsidRPr="00D45BBF">
        <w:rPr>
          <w:rFonts w:ascii="Calibri" w:hAnsi="Calibri" w:cs="Calibri"/>
          <w:sz w:val="18"/>
          <w:szCs w:val="18"/>
        </w:rPr>
        <w:t xml:space="preserve">escribe </w:t>
      </w:r>
      <w:r w:rsidR="005C3C21" w:rsidRPr="00D45BBF">
        <w:rPr>
          <w:rFonts w:ascii="Calibri" w:hAnsi="Calibri" w:cs="Calibri"/>
          <w:sz w:val="18"/>
          <w:szCs w:val="18"/>
        </w:rPr>
        <w:t xml:space="preserve">the </w:t>
      </w:r>
      <w:r w:rsidR="00EE0AD5" w:rsidRPr="00D45BBF">
        <w:rPr>
          <w:rFonts w:ascii="Calibri" w:hAnsi="Calibri" w:cs="Calibri"/>
          <w:sz w:val="18"/>
          <w:szCs w:val="18"/>
        </w:rPr>
        <w:t xml:space="preserve">proponent’s grant </w:t>
      </w:r>
      <w:proofErr w:type="gramStart"/>
      <w:r w:rsidR="00EE0AD5" w:rsidRPr="00D45BBF">
        <w:rPr>
          <w:rFonts w:ascii="Calibri" w:hAnsi="Calibri" w:cs="Calibri"/>
          <w:sz w:val="18"/>
          <w:szCs w:val="18"/>
        </w:rPr>
        <w:t>portfolio;</w:t>
      </w:r>
      <w:proofErr w:type="gramEnd"/>
    </w:p>
    <w:p w14:paraId="1160C418" w14:textId="13124209" w:rsidR="00EE0AD5" w:rsidRPr="00D45BBF"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D45BBF">
        <w:rPr>
          <w:rFonts w:ascii="Calibri" w:hAnsi="Calibri" w:cs="Calibri"/>
          <w:sz w:val="18"/>
          <w:szCs w:val="18"/>
        </w:rPr>
        <w:t>d</w:t>
      </w:r>
      <w:r w:rsidR="00EE0AD5" w:rsidRPr="00D45BBF">
        <w:rPr>
          <w:rFonts w:ascii="Calibri" w:hAnsi="Calibri" w:cs="Calibri"/>
          <w:sz w:val="18"/>
          <w:szCs w:val="18"/>
        </w:rPr>
        <w:t xml:space="preserve">escribe relevant history in working with small organizations including experience in providing technical </w:t>
      </w:r>
      <w:proofErr w:type="gramStart"/>
      <w:r w:rsidR="00EE0AD5" w:rsidRPr="00D45BBF">
        <w:rPr>
          <w:rFonts w:ascii="Calibri" w:hAnsi="Calibri" w:cs="Calibri"/>
          <w:sz w:val="18"/>
          <w:szCs w:val="18"/>
        </w:rPr>
        <w:t>assistance;</w:t>
      </w:r>
      <w:proofErr w:type="gramEnd"/>
    </w:p>
    <w:p w14:paraId="484F8849" w14:textId="3E7C1D39" w:rsidR="00EE0AD5" w:rsidRPr="00D45BBF"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D45BBF">
        <w:rPr>
          <w:rFonts w:ascii="Calibri" w:hAnsi="Calibri" w:cs="Calibri"/>
          <w:sz w:val="18"/>
          <w:szCs w:val="18"/>
        </w:rPr>
        <w:t>d</w:t>
      </w:r>
      <w:r w:rsidR="00EE0AD5" w:rsidRPr="00D45BBF">
        <w:rPr>
          <w:rFonts w:ascii="Calibri" w:hAnsi="Calibri" w:cs="Calibri"/>
          <w:sz w:val="18"/>
          <w:szCs w:val="18"/>
        </w:rPr>
        <w:t xml:space="preserve">escribe </w:t>
      </w:r>
      <w:r w:rsidR="005C3C21" w:rsidRPr="00D45BBF">
        <w:rPr>
          <w:rFonts w:ascii="Calibri" w:hAnsi="Calibri" w:cs="Calibri"/>
          <w:sz w:val="18"/>
          <w:szCs w:val="18"/>
        </w:rPr>
        <w:t xml:space="preserve">the </w:t>
      </w:r>
      <w:r w:rsidR="00EE0AD5" w:rsidRPr="00D45BBF">
        <w:rPr>
          <w:rFonts w:ascii="Calibri" w:hAnsi="Calibri" w:cs="Calibri"/>
          <w:sz w:val="18"/>
          <w:szCs w:val="18"/>
        </w:rPr>
        <w:t>proponent’s programmatic capacity, including monitoring and evaluation capacity;</w:t>
      </w:r>
      <w:r w:rsidRPr="00D45BBF">
        <w:rPr>
          <w:rFonts w:ascii="Calibri" w:hAnsi="Calibri" w:cs="Calibri"/>
          <w:sz w:val="18"/>
          <w:szCs w:val="18"/>
        </w:rPr>
        <w:t xml:space="preserve"> and</w:t>
      </w:r>
    </w:p>
    <w:p w14:paraId="2E2C41DF" w14:textId="3A79F843" w:rsidR="00EE0AD5" w:rsidRPr="00D45BBF"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D45BBF">
        <w:rPr>
          <w:rFonts w:ascii="Calibri" w:hAnsi="Calibri" w:cs="Calibri"/>
          <w:sz w:val="18"/>
          <w:szCs w:val="18"/>
        </w:rPr>
        <w:t>d</w:t>
      </w:r>
      <w:r w:rsidR="00EE0AD5" w:rsidRPr="00D45BBF">
        <w:rPr>
          <w:rFonts w:ascii="Calibri" w:hAnsi="Calibri" w:cs="Calibri"/>
          <w:sz w:val="18"/>
          <w:szCs w:val="18"/>
        </w:rPr>
        <w:t xml:space="preserve">escribe </w:t>
      </w:r>
      <w:r w:rsidR="005C3C21" w:rsidRPr="00D45BBF">
        <w:rPr>
          <w:rFonts w:ascii="Calibri" w:hAnsi="Calibri" w:cs="Calibri"/>
          <w:sz w:val="18"/>
          <w:szCs w:val="18"/>
        </w:rPr>
        <w:t xml:space="preserve">the </w:t>
      </w:r>
      <w:r w:rsidR="00EE0AD5" w:rsidRPr="00D45BBF">
        <w:rPr>
          <w:rFonts w:ascii="Calibri" w:hAnsi="Calibri" w:cs="Calibri"/>
          <w:sz w:val="18"/>
          <w:szCs w:val="18"/>
        </w:rPr>
        <w:t xml:space="preserve">proponent’s capacity to assess and manage risks. </w:t>
      </w:r>
    </w:p>
    <w:p w14:paraId="1A86F3E5" w14:textId="77777777" w:rsidR="008155AE" w:rsidRPr="00D45BBF"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D45BBF" w14:paraId="61DB9C8F" w14:textId="77777777" w:rsidTr="00226151">
        <w:tc>
          <w:tcPr>
            <w:tcW w:w="9017" w:type="dxa"/>
          </w:tcPr>
          <w:p w14:paraId="616D0EDA" w14:textId="77777777" w:rsidR="00C40E02" w:rsidRPr="00D45BBF"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r w:rsidRPr="00D45BBF">
              <w:rPr>
                <w:rFonts w:asciiTheme="minorHAnsi" w:hAnsiTheme="minorHAnsi" w:cstheme="minorHAnsi"/>
                <w:b/>
                <w:bCs/>
                <w:color w:val="000000"/>
                <w:sz w:val="18"/>
                <w:szCs w:val="18"/>
              </w:rPr>
              <w:t xml:space="preserve">Component 2: Expected Results and Indicators </w:t>
            </w:r>
            <w:r w:rsidRPr="00D45BBF">
              <w:rPr>
                <w:rFonts w:asciiTheme="minorHAnsi" w:hAnsiTheme="minorHAnsi" w:cstheme="minorHAnsi"/>
                <w:color w:val="000000"/>
                <w:sz w:val="18"/>
                <w:szCs w:val="18"/>
              </w:rPr>
              <w:t xml:space="preserve">(max 1.5 pages) </w:t>
            </w:r>
          </w:p>
          <w:p w14:paraId="65BB69ED" w14:textId="2FDFA7A0" w:rsidR="00C40E02" w:rsidRPr="00D45BBF"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Pr="00D45BBF"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D45BBF"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45BBF">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sidRPr="00D45BBF">
        <w:rPr>
          <w:rFonts w:eastAsia="Calibri" w:cstheme="minorHAnsi"/>
          <w:color w:val="000000"/>
          <w:sz w:val="18"/>
          <w:szCs w:val="18"/>
          <w:lang w:val="en-CA"/>
        </w:rPr>
        <w:t>Terms of Reference</w:t>
      </w:r>
      <w:r w:rsidRPr="00D45BBF">
        <w:rPr>
          <w:rFonts w:eastAsia="Calibri" w:cstheme="minorHAnsi"/>
          <w:color w:val="000000"/>
          <w:sz w:val="18"/>
          <w:szCs w:val="18"/>
          <w:lang w:val="en-CA"/>
        </w:rPr>
        <w:t xml:space="preserve">. This should include: </w:t>
      </w:r>
    </w:p>
    <w:p w14:paraId="6DFB01EA" w14:textId="53E39B0F" w:rsidR="00C22EF1" w:rsidRPr="00D45BBF"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D45BBF">
        <w:rPr>
          <w:rFonts w:eastAsia="Calibri" w:cstheme="minorHAnsi"/>
          <w:color w:val="000000"/>
          <w:sz w:val="18"/>
          <w:szCs w:val="18"/>
          <w:lang w:val="en-CA"/>
        </w:rPr>
        <w:t xml:space="preserve">The </w:t>
      </w:r>
      <w:r w:rsidRPr="00D45BBF">
        <w:rPr>
          <w:rFonts w:eastAsia="Calibri" w:cstheme="minorHAnsi"/>
          <w:b/>
          <w:bCs/>
          <w:color w:val="000000"/>
          <w:sz w:val="18"/>
          <w:szCs w:val="18"/>
          <w:lang w:val="en-CA"/>
        </w:rPr>
        <w:t xml:space="preserve">problem statement </w:t>
      </w:r>
      <w:r w:rsidRPr="00D45BBF">
        <w:rPr>
          <w:rFonts w:eastAsia="Calibri" w:cstheme="minorHAnsi"/>
          <w:color w:val="000000"/>
          <w:sz w:val="18"/>
          <w:szCs w:val="18"/>
          <w:lang w:val="en-CA"/>
        </w:rPr>
        <w:t xml:space="preserve">or challenges to be addressed given the context described in the </w:t>
      </w:r>
      <w:r w:rsidR="006A7F2B" w:rsidRPr="00D45BBF">
        <w:rPr>
          <w:rFonts w:eastAsia="Calibri" w:cstheme="minorHAnsi"/>
          <w:color w:val="000000"/>
          <w:sz w:val="18"/>
          <w:szCs w:val="18"/>
          <w:lang w:val="en-CA"/>
        </w:rPr>
        <w:t>UN Women Terms of Reference</w:t>
      </w:r>
      <w:r w:rsidRPr="00D45BBF">
        <w:rPr>
          <w:rFonts w:eastAsia="Calibri" w:cstheme="minorHAnsi"/>
          <w:color w:val="000000"/>
          <w:sz w:val="18"/>
          <w:szCs w:val="18"/>
          <w:lang w:val="en-CA"/>
        </w:rPr>
        <w:t>.</w:t>
      </w:r>
    </w:p>
    <w:p w14:paraId="51856FA2" w14:textId="01577B7F" w:rsidR="00C22EF1" w:rsidRPr="00D45BBF"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D45BBF">
        <w:rPr>
          <w:rFonts w:eastAsia="Calibri" w:cstheme="minorHAnsi"/>
          <w:color w:val="000000"/>
          <w:sz w:val="18"/>
          <w:szCs w:val="18"/>
          <w:lang w:val="en-CA"/>
        </w:rPr>
        <w:t xml:space="preserve">The specific </w:t>
      </w:r>
      <w:r w:rsidRPr="00D45BBF">
        <w:rPr>
          <w:rFonts w:eastAsia="Calibri" w:cstheme="minorHAnsi"/>
          <w:b/>
          <w:bCs/>
          <w:color w:val="000000"/>
          <w:sz w:val="18"/>
          <w:szCs w:val="18"/>
          <w:lang w:val="en-CA"/>
        </w:rPr>
        <w:t xml:space="preserve">results </w:t>
      </w:r>
      <w:r w:rsidRPr="00D45BBF">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sidRPr="00D45BBF">
        <w:rPr>
          <w:rFonts w:eastAsia="Calibri" w:cstheme="minorHAnsi"/>
          <w:color w:val="000000"/>
          <w:sz w:val="18"/>
          <w:szCs w:val="18"/>
          <w:lang w:val="en-CA"/>
        </w:rPr>
        <w:t>refined, and</w:t>
      </w:r>
      <w:proofErr w:type="gramEnd"/>
      <w:r w:rsidRPr="00D45BBF">
        <w:rPr>
          <w:rFonts w:eastAsia="Calibri" w:cstheme="minorHAnsi"/>
          <w:color w:val="000000"/>
          <w:sz w:val="18"/>
          <w:szCs w:val="18"/>
          <w:lang w:val="en-CA"/>
        </w:rPr>
        <w:t xml:space="preserve"> will form an important part of the agreement between the </w:t>
      </w:r>
      <w:r w:rsidR="0028541D" w:rsidRPr="00D45BBF">
        <w:rPr>
          <w:rFonts w:eastAsia="Calibri" w:cstheme="minorHAnsi"/>
          <w:color w:val="000000"/>
          <w:sz w:val="18"/>
          <w:szCs w:val="18"/>
          <w:lang w:val="en-CA"/>
        </w:rPr>
        <w:t>proponent</w:t>
      </w:r>
      <w:r w:rsidRPr="00D45BBF">
        <w:rPr>
          <w:rFonts w:eastAsia="Calibri" w:cstheme="minorHAnsi"/>
          <w:color w:val="000000"/>
          <w:sz w:val="18"/>
          <w:szCs w:val="18"/>
          <w:lang w:val="en-CA"/>
        </w:rPr>
        <w:t xml:space="preserve"> and </w:t>
      </w:r>
      <w:r w:rsidR="0026403E" w:rsidRPr="00D45BBF">
        <w:rPr>
          <w:rFonts w:eastAsia="Calibri" w:cstheme="minorHAnsi"/>
          <w:color w:val="000000"/>
          <w:sz w:val="18"/>
          <w:szCs w:val="18"/>
          <w:lang w:val="en-CA"/>
        </w:rPr>
        <w:t>UN Women</w:t>
      </w:r>
      <w:r w:rsidRPr="00D45BBF">
        <w:rPr>
          <w:rFonts w:eastAsia="Calibri" w:cstheme="minorHAnsi"/>
          <w:color w:val="000000"/>
          <w:sz w:val="18"/>
          <w:szCs w:val="18"/>
          <w:lang w:val="en-CA"/>
        </w:rPr>
        <w:t xml:space="preserve">. </w:t>
      </w:r>
    </w:p>
    <w:p w14:paraId="3DD0FCBC" w14:textId="77777777" w:rsidR="00226151" w:rsidRPr="00D45BBF"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D45BBF" w14:paraId="517F8EEF" w14:textId="77777777" w:rsidTr="004618C5">
        <w:tc>
          <w:tcPr>
            <w:tcW w:w="9350" w:type="dxa"/>
          </w:tcPr>
          <w:p w14:paraId="1173009F" w14:textId="77777777" w:rsidR="00C40E02" w:rsidRPr="00D45BBF"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r w:rsidRPr="00D45BBF">
              <w:rPr>
                <w:rFonts w:asciiTheme="minorHAnsi" w:hAnsiTheme="minorHAnsi" w:cstheme="minorHAnsi"/>
                <w:b/>
                <w:bCs/>
                <w:color w:val="000000"/>
                <w:sz w:val="18"/>
                <w:szCs w:val="18"/>
              </w:rPr>
              <w:t xml:space="preserve">Component 3: Description of the Technical Approach and Activities </w:t>
            </w:r>
            <w:r w:rsidRPr="00D45BBF">
              <w:rPr>
                <w:rFonts w:asciiTheme="minorHAnsi" w:hAnsiTheme="minorHAnsi" w:cstheme="minorHAnsi"/>
                <w:color w:val="000000"/>
                <w:sz w:val="18"/>
                <w:szCs w:val="18"/>
              </w:rPr>
              <w:t xml:space="preserve">(max 2.5 pages) </w:t>
            </w:r>
          </w:p>
          <w:p w14:paraId="07187CFC" w14:textId="38C76993" w:rsidR="00C40E02" w:rsidRPr="00D45BBF"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Pr="00D45BBF"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Pr="00D45BBF"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45BBF">
        <w:rPr>
          <w:rFonts w:eastAsia="Calibri" w:cstheme="minorHAnsi"/>
          <w:color w:val="000000"/>
          <w:sz w:val="18"/>
          <w:szCs w:val="18"/>
          <w:lang w:val="en-CA"/>
        </w:rPr>
        <w:t xml:space="preserve">This section should describe the technical approach and should be able to show the soundness and adequacy of the proposed approach, what will </w:t>
      </w:r>
      <w:proofErr w:type="gramStart"/>
      <w:r w:rsidRPr="00D45BBF">
        <w:rPr>
          <w:rFonts w:eastAsia="Calibri" w:cstheme="minorHAnsi"/>
          <w:color w:val="000000"/>
          <w:sz w:val="18"/>
          <w:szCs w:val="18"/>
          <w:lang w:val="en-CA"/>
        </w:rPr>
        <w:t>actually be</w:t>
      </w:r>
      <w:proofErr w:type="gramEnd"/>
      <w:r w:rsidRPr="00D45BBF">
        <w:rPr>
          <w:rFonts w:eastAsia="Calibri" w:cstheme="minorHAnsi"/>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D45BBF"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Pr="00D45BBF"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45BBF">
        <w:rPr>
          <w:rFonts w:eastAsia="Calibri" w:cstheme="minorHAnsi"/>
          <w:color w:val="000000"/>
          <w:sz w:val="18"/>
          <w:szCs w:val="18"/>
          <w:lang w:val="en-CA"/>
        </w:rPr>
        <w:t xml:space="preserve">Activity descriptions should be as specific as necessary, identifying </w:t>
      </w:r>
      <w:r w:rsidRPr="00D45BBF">
        <w:rPr>
          <w:rFonts w:eastAsia="Calibri" w:cstheme="minorHAnsi"/>
          <w:b/>
          <w:bCs/>
          <w:color w:val="000000"/>
          <w:sz w:val="18"/>
          <w:szCs w:val="18"/>
          <w:lang w:val="en-CA"/>
        </w:rPr>
        <w:t xml:space="preserve">what </w:t>
      </w:r>
      <w:r w:rsidRPr="00D45BBF">
        <w:rPr>
          <w:rFonts w:eastAsia="Calibri" w:cstheme="minorHAnsi"/>
          <w:color w:val="000000"/>
          <w:sz w:val="18"/>
          <w:szCs w:val="18"/>
          <w:lang w:val="en-CA"/>
        </w:rPr>
        <w:t xml:space="preserve">will be done, </w:t>
      </w:r>
      <w:r w:rsidRPr="00D45BBF">
        <w:rPr>
          <w:rFonts w:eastAsia="Calibri" w:cstheme="minorHAnsi"/>
          <w:b/>
          <w:bCs/>
          <w:color w:val="000000"/>
          <w:sz w:val="18"/>
          <w:szCs w:val="18"/>
          <w:lang w:val="en-CA"/>
        </w:rPr>
        <w:t xml:space="preserve">who </w:t>
      </w:r>
      <w:r w:rsidRPr="00D45BBF">
        <w:rPr>
          <w:rFonts w:eastAsia="Calibri" w:cstheme="minorHAnsi"/>
          <w:color w:val="000000"/>
          <w:sz w:val="18"/>
          <w:szCs w:val="18"/>
          <w:lang w:val="en-CA"/>
        </w:rPr>
        <w:t xml:space="preserve">will do it, </w:t>
      </w:r>
      <w:r w:rsidRPr="00D45BBF">
        <w:rPr>
          <w:rFonts w:eastAsia="Calibri" w:cstheme="minorHAnsi"/>
          <w:b/>
          <w:bCs/>
          <w:color w:val="000000"/>
          <w:sz w:val="18"/>
          <w:szCs w:val="18"/>
          <w:lang w:val="en-CA"/>
        </w:rPr>
        <w:t xml:space="preserve">when </w:t>
      </w:r>
      <w:r w:rsidRPr="00D45BBF">
        <w:rPr>
          <w:rFonts w:eastAsia="Calibri" w:cstheme="minorHAnsi"/>
          <w:color w:val="000000"/>
          <w:sz w:val="18"/>
          <w:szCs w:val="18"/>
          <w:lang w:val="en-CA"/>
        </w:rPr>
        <w:t xml:space="preserve">it will be done (beginning, duration, completion), and </w:t>
      </w:r>
      <w:r w:rsidRPr="00D45BBF">
        <w:rPr>
          <w:rFonts w:eastAsia="Calibri" w:cstheme="minorHAnsi"/>
          <w:b/>
          <w:bCs/>
          <w:color w:val="000000"/>
          <w:sz w:val="18"/>
          <w:szCs w:val="18"/>
          <w:lang w:val="en-CA"/>
        </w:rPr>
        <w:t xml:space="preserve">where </w:t>
      </w:r>
      <w:r w:rsidRPr="00D45BBF">
        <w:rPr>
          <w:rFonts w:eastAsia="Calibri" w:cstheme="minorHAnsi"/>
          <w:color w:val="000000"/>
          <w:sz w:val="18"/>
          <w:szCs w:val="18"/>
          <w:lang w:val="en-CA"/>
        </w:rPr>
        <w:t xml:space="preserve">it will be done. In describing the activities, an indication should be made </w:t>
      </w:r>
      <w:r w:rsidRPr="00D45BBF">
        <w:rPr>
          <w:rFonts w:eastAsia="Calibri" w:cstheme="minorHAnsi"/>
          <w:color w:val="000000"/>
          <w:sz w:val="18"/>
          <w:szCs w:val="18"/>
          <w:lang w:val="en-CA"/>
        </w:rPr>
        <w:lastRenderedPageBreak/>
        <w:t xml:space="preserve">regarding the organizations and individuals involved in or benefiting from the activity. </w:t>
      </w:r>
    </w:p>
    <w:p w14:paraId="65675497" w14:textId="77777777" w:rsidR="00AC4246" w:rsidRPr="00D45BBF"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Pr="00D45BBF"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45BBF">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D45BBF">
        <w:rPr>
          <w:rFonts w:eastAsia="Calibri" w:cstheme="minorHAnsi"/>
          <w:color w:val="000000"/>
          <w:sz w:val="18"/>
          <w:szCs w:val="18"/>
          <w:lang w:val="en-CA"/>
        </w:rPr>
        <w:t>4</w:t>
      </w:r>
      <w:r w:rsidR="00FA0C0F" w:rsidRPr="00D45BBF">
        <w:rPr>
          <w:rFonts w:eastAsia="Calibri" w:cstheme="minorHAnsi"/>
          <w:color w:val="000000"/>
          <w:sz w:val="18"/>
          <w:szCs w:val="18"/>
          <w:lang w:val="en-CA"/>
        </w:rPr>
        <w:t>.</w:t>
      </w:r>
    </w:p>
    <w:p w14:paraId="4F03BC0F" w14:textId="77777777" w:rsidR="00AC4246" w:rsidRPr="00D45BBF"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D45BBF"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45BBF">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Pr="00D45BBF"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Pr="00D45BBF"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D45BBF"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D45BBF" w14:paraId="003837B0" w14:textId="77777777" w:rsidTr="004618C5">
        <w:tc>
          <w:tcPr>
            <w:tcW w:w="9350" w:type="dxa"/>
          </w:tcPr>
          <w:p w14:paraId="4BBB9004" w14:textId="77777777" w:rsidR="00C40E02" w:rsidRPr="00D45BBF"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D45BBF">
              <w:rPr>
                <w:rFonts w:cstheme="minorHAnsi"/>
                <w:b/>
                <w:color w:val="000000"/>
                <w:sz w:val="18"/>
                <w:szCs w:val="18"/>
                <w:lang w:val="fr-FR"/>
              </w:rPr>
              <w:t xml:space="preserve">Component </w:t>
            </w:r>
            <w:proofErr w:type="gramStart"/>
            <w:r w:rsidRPr="00D45BBF">
              <w:rPr>
                <w:rFonts w:cstheme="minorHAnsi"/>
                <w:b/>
                <w:color w:val="000000"/>
                <w:sz w:val="18"/>
                <w:szCs w:val="18"/>
                <w:lang w:val="fr-FR"/>
              </w:rPr>
              <w:t>4:</w:t>
            </w:r>
            <w:proofErr w:type="gramEnd"/>
            <w:r w:rsidRPr="00D45BBF">
              <w:rPr>
                <w:rFonts w:cstheme="minorHAnsi"/>
                <w:b/>
                <w:color w:val="000000"/>
                <w:sz w:val="18"/>
                <w:szCs w:val="18"/>
                <w:lang w:val="fr-FR"/>
              </w:rPr>
              <w:t xml:space="preserve"> </w:t>
            </w:r>
            <w:proofErr w:type="spellStart"/>
            <w:r w:rsidRPr="00D45BBF">
              <w:rPr>
                <w:rFonts w:cstheme="minorHAnsi"/>
                <w:b/>
                <w:color w:val="000000"/>
                <w:sz w:val="18"/>
                <w:szCs w:val="18"/>
                <w:lang w:val="fr-FR"/>
              </w:rPr>
              <w:t>Implementation</w:t>
            </w:r>
            <w:proofErr w:type="spellEnd"/>
            <w:r w:rsidRPr="00D45BBF">
              <w:rPr>
                <w:rFonts w:cstheme="minorHAnsi"/>
                <w:b/>
                <w:color w:val="000000"/>
                <w:sz w:val="18"/>
                <w:szCs w:val="18"/>
                <w:lang w:val="fr-FR"/>
              </w:rPr>
              <w:t xml:space="preserve"> Plan </w:t>
            </w:r>
            <w:r w:rsidRPr="00D45BBF">
              <w:rPr>
                <w:rFonts w:cstheme="minorHAnsi"/>
                <w:color w:val="000000"/>
                <w:sz w:val="18"/>
                <w:szCs w:val="18"/>
                <w:lang w:val="fr-FR"/>
              </w:rPr>
              <w:t xml:space="preserve">(max 1.5 pages) </w:t>
            </w:r>
          </w:p>
          <w:p w14:paraId="08CB7445" w14:textId="03EB9614" w:rsidR="00C40E02" w:rsidRPr="00D45BBF"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D45BBF"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D45BBF"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45BBF">
        <w:rPr>
          <w:rFonts w:eastAsia="Calibri" w:cstheme="minorHAnsi"/>
          <w:color w:val="000000"/>
          <w:sz w:val="18"/>
          <w:szCs w:val="18"/>
          <w:lang w:val="en-CA"/>
        </w:rPr>
        <w:t xml:space="preserve">This section is presented in tabular form and can be attached as an </w:t>
      </w:r>
      <w:r w:rsidR="001106D9" w:rsidRPr="00D45BBF">
        <w:rPr>
          <w:rFonts w:eastAsia="Calibri" w:cstheme="minorHAnsi"/>
          <w:color w:val="000000"/>
          <w:sz w:val="18"/>
          <w:szCs w:val="18"/>
          <w:lang w:val="en-CA"/>
        </w:rPr>
        <w:t>a</w:t>
      </w:r>
      <w:r w:rsidRPr="00D45BBF">
        <w:rPr>
          <w:rFonts w:eastAsia="Calibri" w:cstheme="minorHAnsi"/>
          <w:color w:val="000000"/>
          <w:sz w:val="18"/>
          <w:szCs w:val="18"/>
          <w:lang w:val="en-CA"/>
        </w:rPr>
        <w:t xml:space="preserve">nnex. It should indicate the </w:t>
      </w:r>
      <w:r w:rsidRPr="00D45BBF">
        <w:rPr>
          <w:rFonts w:eastAsia="Calibri" w:cstheme="minorHAnsi"/>
          <w:b/>
          <w:bCs/>
          <w:color w:val="000000"/>
          <w:sz w:val="18"/>
          <w:szCs w:val="18"/>
          <w:lang w:val="en-CA"/>
        </w:rPr>
        <w:t xml:space="preserve">sequence of all major activities and timeframe (duration). </w:t>
      </w:r>
      <w:r w:rsidRPr="00D45BBF">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D45BBF">
        <w:t xml:space="preserve"> </w:t>
      </w:r>
      <w:r w:rsidR="00696578" w:rsidRPr="00D45BBF">
        <w:rPr>
          <w:rFonts w:eastAsia="Calibri" w:cstheme="minorHAnsi"/>
          <w:color w:val="000000"/>
          <w:sz w:val="18"/>
          <w:szCs w:val="18"/>
          <w:lang w:val="en-CA"/>
        </w:rPr>
        <w:t>in the Implementation Plan</w:t>
      </w:r>
      <w:r w:rsidRPr="00D45BBF">
        <w:rPr>
          <w:rFonts w:eastAsia="Calibri" w:cstheme="minorHAnsi"/>
          <w:color w:val="000000"/>
          <w:sz w:val="18"/>
          <w:szCs w:val="18"/>
          <w:lang w:val="en-CA"/>
        </w:rPr>
        <w:t xml:space="preserve">. </w:t>
      </w:r>
    </w:p>
    <w:p w14:paraId="3B3331CE" w14:textId="77777777" w:rsidR="00AC4246" w:rsidRPr="00D45BBF"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Pr="00D45BBF"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D45BBF">
        <w:rPr>
          <w:rFonts w:eastAsia="Calibri" w:cstheme="minorHAnsi"/>
          <w:b/>
          <w:bCs/>
          <w:color w:val="000000"/>
          <w:sz w:val="18"/>
          <w:szCs w:val="18"/>
          <w:lang w:val="en-CA"/>
        </w:rPr>
        <w:t xml:space="preserve">Implementation Plan </w:t>
      </w:r>
    </w:p>
    <w:p w14:paraId="782F4FC6" w14:textId="77777777" w:rsidR="00637675" w:rsidRPr="00D45BBF"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D45BBF" w14:paraId="68CE4BD5" w14:textId="77777777" w:rsidTr="00637675">
        <w:tc>
          <w:tcPr>
            <w:tcW w:w="3776" w:type="dxa"/>
            <w:gridSpan w:val="2"/>
          </w:tcPr>
          <w:p w14:paraId="2E92036E"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r w:rsidRPr="00D45BBF">
              <w:rPr>
                <w:rFonts w:asciiTheme="minorHAnsi" w:hAnsiTheme="minorHAnsi" w:cstheme="minorHAnsi"/>
                <w:color w:val="000000"/>
                <w:sz w:val="18"/>
                <w:szCs w:val="18"/>
              </w:rPr>
              <w:t>Project No:</w:t>
            </w:r>
          </w:p>
        </w:tc>
        <w:tc>
          <w:tcPr>
            <w:tcW w:w="5259" w:type="dxa"/>
            <w:gridSpan w:val="13"/>
          </w:tcPr>
          <w:p w14:paraId="329A6981"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r w:rsidRPr="00D45BBF">
              <w:rPr>
                <w:rFonts w:asciiTheme="minorHAnsi" w:hAnsiTheme="minorHAnsi" w:cstheme="minorHAnsi"/>
                <w:color w:val="000000"/>
                <w:sz w:val="18"/>
                <w:szCs w:val="18"/>
              </w:rPr>
              <w:t>Project Name:</w:t>
            </w:r>
          </w:p>
        </w:tc>
      </w:tr>
      <w:tr w:rsidR="00C22EF1" w:rsidRPr="00D45BBF" w14:paraId="26A898D4" w14:textId="77777777" w:rsidTr="00637675">
        <w:tc>
          <w:tcPr>
            <w:tcW w:w="3776" w:type="dxa"/>
            <w:gridSpan w:val="2"/>
          </w:tcPr>
          <w:p w14:paraId="4D401FA4" w14:textId="3B2BF48F" w:rsidR="00C22EF1" w:rsidRPr="00D45BBF" w:rsidRDefault="00E361A2" w:rsidP="0038204D">
            <w:pPr>
              <w:widowControl w:val="0"/>
              <w:autoSpaceDE w:val="0"/>
              <w:autoSpaceDN w:val="0"/>
              <w:adjustRightInd w:val="0"/>
              <w:jc w:val="both"/>
              <w:rPr>
                <w:rFonts w:asciiTheme="minorHAnsi" w:hAnsiTheme="minorHAnsi" w:cstheme="minorHAnsi"/>
                <w:color w:val="000000"/>
                <w:sz w:val="18"/>
                <w:szCs w:val="18"/>
              </w:rPr>
            </w:pPr>
            <w:r w:rsidRPr="00D45BBF">
              <w:rPr>
                <w:rFonts w:asciiTheme="minorHAnsi" w:hAnsiTheme="minorHAnsi" w:cstheme="minorHAnsi"/>
                <w:color w:val="000000"/>
                <w:sz w:val="18"/>
                <w:szCs w:val="18"/>
              </w:rPr>
              <w:t xml:space="preserve">Name of </w:t>
            </w:r>
            <w:r w:rsidR="00B31615" w:rsidRPr="00D45BBF">
              <w:rPr>
                <w:rFonts w:asciiTheme="minorHAnsi" w:hAnsiTheme="minorHAnsi" w:cstheme="minorHAnsi"/>
                <w:color w:val="000000"/>
                <w:sz w:val="18"/>
                <w:szCs w:val="18"/>
              </w:rPr>
              <w:t>p</w:t>
            </w:r>
            <w:r w:rsidRPr="00D45BBF">
              <w:rPr>
                <w:rFonts w:asciiTheme="minorHAnsi" w:hAnsiTheme="minorHAnsi" w:cstheme="minorHAnsi"/>
                <w:color w:val="000000"/>
                <w:sz w:val="18"/>
                <w:szCs w:val="18"/>
              </w:rPr>
              <w:t xml:space="preserve">roponent </w:t>
            </w:r>
            <w:r w:rsidR="00B31615" w:rsidRPr="00D45BBF">
              <w:rPr>
                <w:rFonts w:asciiTheme="minorHAnsi" w:hAnsiTheme="minorHAnsi" w:cstheme="minorHAnsi"/>
                <w:color w:val="000000"/>
                <w:sz w:val="18"/>
                <w:szCs w:val="18"/>
              </w:rPr>
              <w:t>o</w:t>
            </w:r>
            <w:r w:rsidRPr="00D45BBF">
              <w:rPr>
                <w:rFonts w:asciiTheme="minorHAnsi" w:hAnsiTheme="minorHAnsi" w:cstheme="minorHAnsi"/>
                <w:color w:val="000000"/>
                <w:sz w:val="18"/>
                <w:szCs w:val="18"/>
              </w:rPr>
              <w:t>rganization:</w:t>
            </w:r>
          </w:p>
        </w:tc>
        <w:tc>
          <w:tcPr>
            <w:tcW w:w="5259" w:type="dxa"/>
            <w:gridSpan w:val="13"/>
          </w:tcPr>
          <w:p w14:paraId="300ABAAF" w14:textId="72A6D089"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D45BBF" w14:paraId="7CFCA49A" w14:textId="77777777" w:rsidTr="00637675">
        <w:tc>
          <w:tcPr>
            <w:tcW w:w="3776" w:type="dxa"/>
            <w:gridSpan w:val="2"/>
          </w:tcPr>
          <w:p w14:paraId="2CFBBAE8" w14:textId="0B5AF7EC" w:rsidR="00C22EF1" w:rsidRPr="00D45BBF" w:rsidRDefault="00E361A2" w:rsidP="0038204D">
            <w:pPr>
              <w:widowControl w:val="0"/>
              <w:autoSpaceDE w:val="0"/>
              <w:autoSpaceDN w:val="0"/>
              <w:adjustRightInd w:val="0"/>
              <w:jc w:val="both"/>
              <w:rPr>
                <w:rFonts w:asciiTheme="minorHAnsi" w:hAnsiTheme="minorHAnsi" w:cstheme="minorHAnsi"/>
                <w:color w:val="000000"/>
                <w:sz w:val="18"/>
                <w:szCs w:val="18"/>
              </w:rPr>
            </w:pPr>
            <w:r w:rsidRPr="00D45BBF">
              <w:rPr>
                <w:rFonts w:asciiTheme="minorHAnsi" w:hAnsiTheme="minorHAnsi" w:cstheme="minorHAnsi"/>
                <w:color w:val="000000"/>
                <w:sz w:val="18"/>
                <w:szCs w:val="18"/>
              </w:rPr>
              <w:t xml:space="preserve">Brief description of </w:t>
            </w:r>
            <w:r w:rsidR="00B31615" w:rsidRPr="00D45BBF">
              <w:rPr>
                <w:rFonts w:asciiTheme="minorHAnsi" w:hAnsiTheme="minorHAnsi" w:cstheme="minorHAnsi"/>
                <w:color w:val="000000"/>
                <w:sz w:val="18"/>
                <w:szCs w:val="18"/>
              </w:rPr>
              <w:t>p</w:t>
            </w:r>
            <w:r w:rsidRPr="00D45BBF">
              <w:rPr>
                <w:rFonts w:asciiTheme="minorHAnsi" w:hAnsiTheme="minorHAnsi" w:cstheme="minorHAnsi"/>
                <w:color w:val="000000"/>
                <w:sz w:val="18"/>
                <w:szCs w:val="18"/>
              </w:rPr>
              <w:t>roject</w:t>
            </w:r>
          </w:p>
        </w:tc>
        <w:tc>
          <w:tcPr>
            <w:tcW w:w="5259" w:type="dxa"/>
            <w:gridSpan w:val="13"/>
          </w:tcPr>
          <w:p w14:paraId="503E3178" w14:textId="66B68C5F"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D45BBF" w14:paraId="1B281586" w14:textId="77777777" w:rsidTr="00637675">
        <w:tc>
          <w:tcPr>
            <w:tcW w:w="3776" w:type="dxa"/>
            <w:gridSpan w:val="2"/>
          </w:tcPr>
          <w:p w14:paraId="0343AA40" w14:textId="78F70905" w:rsidR="00C22EF1" w:rsidRPr="00D45BBF" w:rsidRDefault="00E361A2" w:rsidP="0038204D">
            <w:pPr>
              <w:widowControl w:val="0"/>
              <w:autoSpaceDE w:val="0"/>
              <w:autoSpaceDN w:val="0"/>
              <w:adjustRightInd w:val="0"/>
              <w:jc w:val="both"/>
              <w:rPr>
                <w:rFonts w:asciiTheme="minorHAnsi" w:hAnsiTheme="minorHAnsi" w:cstheme="minorHAnsi"/>
                <w:color w:val="000000"/>
                <w:sz w:val="18"/>
                <w:szCs w:val="18"/>
              </w:rPr>
            </w:pPr>
            <w:r w:rsidRPr="00D45BBF">
              <w:rPr>
                <w:rFonts w:asciiTheme="minorHAnsi" w:hAnsiTheme="minorHAnsi" w:cstheme="minorHAnsi"/>
                <w:color w:val="000000"/>
                <w:sz w:val="18"/>
                <w:szCs w:val="18"/>
              </w:rPr>
              <w:t xml:space="preserve">Project </w:t>
            </w:r>
            <w:r w:rsidR="00B31615" w:rsidRPr="00D45BBF">
              <w:rPr>
                <w:rFonts w:asciiTheme="minorHAnsi" w:hAnsiTheme="minorHAnsi" w:cstheme="minorHAnsi"/>
                <w:color w:val="000000"/>
                <w:sz w:val="18"/>
                <w:szCs w:val="18"/>
              </w:rPr>
              <w:t>s</w:t>
            </w:r>
            <w:r w:rsidRPr="00D45BBF">
              <w:rPr>
                <w:rFonts w:asciiTheme="minorHAnsi" w:hAnsiTheme="minorHAnsi" w:cstheme="minorHAnsi"/>
                <w:color w:val="000000"/>
                <w:sz w:val="18"/>
                <w:szCs w:val="18"/>
              </w:rPr>
              <w:t xml:space="preserve">tart and </w:t>
            </w:r>
            <w:r w:rsidR="00B31615" w:rsidRPr="00D45BBF">
              <w:rPr>
                <w:rFonts w:asciiTheme="minorHAnsi" w:hAnsiTheme="minorHAnsi" w:cstheme="minorHAnsi"/>
                <w:color w:val="000000"/>
                <w:sz w:val="18"/>
                <w:szCs w:val="18"/>
              </w:rPr>
              <w:t>e</w:t>
            </w:r>
            <w:r w:rsidRPr="00D45BBF">
              <w:rPr>
                <w:rFonts w:asciiTheme="minorHAnsi" w:hAnsiTheme="minorHAnsi" w:cstheme="minorHAnsi"/>
                <w:color w:val="000000"/>
                <w:sz w:val="18"/>
                <w:szCs w:val="18"/>
              </w:rPr>
              <w:t xml:space="preserve">nd </w:t>
            </w:r>
            <w:r w:rsidR="00B31615" w:rsidRPr="00D45BBF">
              <w:rPr>
                <w:rFonts w:asciiTheme="minorHAnsi" w:hAnsiTheme="minorHAnsi" w:cstheme="minorHAnsi"/>
                <w:color w:val="000000"/>
                <w:sz w:val="18"/>
                <w:szCs w:val="18"/>
              </w:rPr>
              <w:t>d</w:t>
            </w:r>
            <w:r w:rsidRPr="00D45BBF">
              <w:rPr>
                <w:rFonts w:asciiTheme="minorHAnsi" w:hAnsiTheme="minorHAnsi" w:cstheme="minorHAnsi"/>
                <w:color w:val="000000"/>
                <w:sz w:val="18"/>
                <w:szCs w:val="18"/>
              </w:rPr>
              <w:t>ates:</w:t>
            </w:r>
          </w:p>
        </w:tc>
        <w:tc>
          <w:tcPr>
            <w:tcW w:w="5259" w:type="dxa"/>
            <w:gridSpan w:val="13"/>
          </w:tcPr>
          <w:p w14:paraId="55E707EE" w14:textId="3B208AA9"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D45BBF" w14:paraId="328FAD71" w14:textId="77777777" w:rsidTr="00637675">
        <w:tc>
          <w:tcPr>
            <w:tcW w:w="3776" w:type="dxa"/>
            <w:gridSpan w:val="2"/>
          </w:tcPr>
          <w:p w14:paraId="6BCE7AE9" w14:textId="381E387C" w:rsidR="00C22EF1" w:rsidRPr="00D45BBF" w:rsidRDefault="00E361A2" w:rsidP="0038204D">
            <w:pPr>
              <w:widowControl w:val="0"/>
              <w:autoSpaceDE w:val="0"/>
              <w:autoSpaceDN w:val="0"/>
              <w:adjustRightInd w:val="0"/>
              <w:jc w:val="both"/>
              <w:rPr>
                <w:rFonts w:asciiTheme="minorHAnsi" w:hAnsiTheme="minorHAnsi" w:cstheme="minorHAnsi"/>
                <w:color w:val="000000"/>
                <w:sz w:val="18"/>
                <w:szCs w:val="18"/>
              </w:rPr>
            </w:pPr>
            <w:r w:rsidRPr="00D45BBF">
              <w:rPr>
                <w:rFonts w:asciiTheme="minorHAnsi" w:hAnsiTheme="minorHAnsi" w:cstheme="minorHAnsi"/>
                <w:color w:val="000000"/>
                <w:sz w:val="18"/>
                <w:szCs w:val="18"/>
              </w:rPr>
              <w:t xml:space="preserve">Brief </w:t>
            </w:r>
            <w:r w:rsidR="00B31615" w:rsidRPr="00D45BBF">
              <w:rPr>
                <w:rFonts w:asciiTheme="minorHAnsi" w:hAnsiTheme="minorHAnsi" w:cstheme="minorHAnsi"/>
                <w:color w:val="000000"/>
                <w:sz w:val="18"/>
                <w:szCs w:val="18"/>
              </w:rPr>
              <w:t>d</w:t>
            </w:r>
            <w:r w:rsidRPr="00D45BBF">
              <w:rPr>
                <w:rFonts w:asciiTheme="minorHAnsi" w:hAnsiTheme="minorHAnsi" w:cstheme="minorHAnsi"/>
                <w:color w:val="000000"/>
                <w:sz w:val="18"/>
                <w:szCs w:val="18"/>
              </w:rPr>
              <w:t xml:space="preserve">escription of </w:t>
            </w:r>
            <w:r w:rsidR="00B31615" w:rsidRPr="00D45BBF">
              <w:rPr>
                <w:rFonts w:asciiTheme="minorHAnsi" w:hAnsiTheme="minorHAnsi" w:cstheme="minorHAnsi"/>
                <w:color w:val="000000"/>
                <w:sz w:val="18"/>
                <w:szCs w:val="18"/>
              </w:rPr>
              <w:t>s</w:t>
            </w:r>
            <w:r w:rsidRPr="00D45BBF">
              <w:rPr>
                <w:rFonts w:asciiTheme="minorHAnsi" w:hAnsiTheme="minorHAnsi" w:cstheme="minorHAnsi"/>
                <w:color w:val="000000"/>
                <w:sz w:val="18"/>
                <w:szCs w:val="18"/>
              </w:rPr>
              <w:t xml:space="preserve">pecific </w:t>
            </w:r>
            <w:r w:rsidR="00B31615" w:rsidRPr="00D45BBF">
              <w:rPr>
                <w:rFonts w:asciiTheme="minorHAnsi" w:hAnsiTheme="minorHAnsi" w:cstheme="minorHAnsi"/>
                <w:color w:val="000000"/>
                <w:sz w:val="18"/>
                <w:szCs w:val="18"/>
              </w:rPr>
              <w:t>r</w:t>
            </w:r>
            <w:r w:rsidRPr="00D45BBF">
              <w:rPr>
                <w:rFonts w:asciiTheme="minorHAnsi" w:hAnsiTheme="minorHAnsi" w:cstheme="minorHAnsi"/>
                <w:color w:val="000000"/>
                <w:sz w:val="18"/>
                <w:szCs w:val="18"/>
              </w:rPr>
              <w:t xml:space="preserve">esults (e.g., </w:t>
            </w:r>
            <w:r w:rsidR="00B31615" w:rsidRPr="00D45BBF">
              <w:rPr>
                <w:rFonts w:asciiTheme="minorHAnsi" w:hAnsiTheme="minorHAnsi" w:cstheme="minorHAnsi"/>
                <w:color w:val="000000"/>
                <w:sz w:val="18"/>
                <w:szCs w:val="18"/>
              </w:rPr>
              <w:t>o</w:t>
            </w:r>
            <w:r w:rsidRPr="00D45BBF">
              <w:rPr>
                <w:rFonts w:asciiTheme="minorHAnsi" w:hAnsiTheme="minorHAnsi" w:cstheme="minorHAnsi"/>
                <w:color w:val="000000"/>
                <w:sz w:val="18"/>
                <w:szCs w:val="18"/>
              </w:rPr>
              <w:t xml:space="preserve">utputs) with corresponding indicators, </w:t>
            </w:r>
            <w:proofErr w:type="gramStart"/>
            <w:r w:rsidRPr="00D45BBF">
              <w:rPr>
                <w:rFonts w:asciiTheme="minorHAnsi" w:hAnsiTheme="minorHAnsi" w:cstheme="minorHAnsi"/>
                <w:color w:val="000000"/>
                <w:sz w:val="18"/>
                <w:szCs w:val="18"/>
              </w:rPr>
              <w:t>baselines</w:t>
            </w:r>
            <w:proofErr w:type="gramEnd"/>
            <w:r w:rsidRPr="00D45BBF">
              <w:rPr>
                <w:rFonts w:asciiTheme="minorHAnsi" w:hAnsiTheme="minorHAnsi" w:cstheme="minorHAnsi"/>
                <w:color w:val="000000"/>
                <w:sz w:val="18"/>
                <w:szCs w:val="18"/>
              </w:rPr>
              <w:t xml:space="preserve"> and targets. Repeat for each result</w:t>
            </w:r>
            <w:r w:rsidR="00794DF7" w:rsidRPr="00D45BBF">
              <w:rPr>
                <w:rFonts w:asciiTheme="minorHAnsi" w:hAnsiTheme="minorHAnsi" w:cstheme="minorHAnsi"/>
                <w:color w:val="000000"/>
                <w:sz w:val="18"/>
                <w:szCs w:val="18"/>
              </w:rPr>
              <w:t>.</w:t>
            </w:r>
          </w:p>
        </w:tc>
        <w:tc>
          <w:tcPr>
            <w:tcW w:w="5259" w:type="dxa"/>
            <w:gridSpan w:val="13"/>
          </w:tcPr>
          <w:p w14:paraId="6B4E368D" w14:textId="7F7ABA55"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D45BBF" w14:paraId="5A1B59F4" w14:textId="77777777" w:rsidTr="001B62F2">
        <w:tc>
          <w:tcPr>
            <w:tcW w:w="4765" w:type="dxa"/>
            <w:gridSpan w:val="3"/>
          </w:tcPr>
          <w:p w14:paraId="4CFDA962" w14:textId="49E2E083"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r w:rsidRPr="00D45BBF">
              <w:rPr>
                <w:rFonts w:asciiTheme="minorHAnsi" w:hAnsiTheme="minorHAnsi" w:cstheme="minorHAnsi"/>
                <w:color w:val="000000"/>
                <w:sz w:val="18"/>
                <w:szCs w:val="18"/>
              </w:rPr>
              <w:t>List the activities necessary to produce the results</w:t>
            </w:r>
            <w:r w:rsidR="00794DF7" w:rsidRPr="00D45BBF">
              <w:rPr>
                <w:rFonts w:asciiTheme="minorHAnsi" w:hAnsiTheme="minorHAnsi" w:cstheme="minorHAnsi"/>
                <w:color w:val="000000"/>
                <w:sz w:val="18"/>
                <w:szCs w:val="18"/>
              </w:rPr>
              <w:t xml:space="preserve"> and</w:t>
            </w:r>
            <w:r w:rsidRPr="00D45BBF">
              <w:rPr>
                <w:rFonts w:asciiTheme="minorHAnsi" w:hAnsiTheme="minorHAnsi" w:cstheme="minorHAnsi"/>
                <w:color w:val="000000"/>
                <w:sz w:val="18"/>
                <w:szCs w:val="18"/>
              </w:rPr>
              <w:t xml:space="preserve"> </w:t>
            </w:r>
            <w:r w:rsidR="00794DF7" w:rsidRPr="00D45BBF">
              <w:rPr>
                <w:rFonts w:asciiTheme="minorHAnsi" w:hAnsiTheme="minorHAnsi" w:cstheme="minorHAnsi"/>
                <w:color w:val="000000"/>
                <w:sz w:val="18"/>
                <w:szCs w:val="18"/>
              </w:rPr>
              <w:t>i</w:t>
            </w:r>
            <w:r w:rsidRPr="00D45BBF">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r w:rsidRPr="00D45BBF">
              <w:rPr>
                <w:rFonts w:asciiTheme="minorHAnsi" w:hAnsiTheme="minorHAnsi" w:cstheme="minorHAnsi"/>
                <w:color w:val="000000"/>
                <w:sz w:val="18"/>
                <w:szCs w:val="18"/>
              </w:rPr>
              <w:t xml:space="preserve">Duration of Activity in Months (or Quarters) </w:t>
            </w:r>
          </w:p>
        </w:tc>
      </w:tr>
      <w:tr w:rsidR="00C22EF1" w:rsidRPr="00D45BBF" w14:paraId="34CC9E51" w14:textId="77777777" w:rsidTr="00637675">
        <w:tc>
          <w:tcPr>
            <w:tcW w:w="2155" w:type="dxa"/>
          </w:tcPr>
          <w:p w14:paraId="6656D954" w14:textId="77777777" w:rsidR="00C22EF1" w:rsidRPr="00D45BBF"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D45BBF">
              <w:rPr>
                <w:rFonts w:asciiTheme="minorHAnsi" w:hAnsiTheme="minorHAnsi" w:cstheme="minorHAnsi"/>
                <w:color w:val="000000"/>
                <w:sz w:val="18"/>
                <w:szCs w:val="18"/>
              </w:rPr>
              <w:t>Activity</w:t>
            </w:r>
          </w:p>
        </w:tc>
        <w:tc>
          <w:tcPr>
            <w:tcW w:w="2610" w:type="dxa"/>
            <w:gridSpan w:val="2"/>
          </w:tcPr>
          <w:p w14:paraId="2CDC56BD"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r w:rsidRPr="00D45BBF">
              <w:rPr>
                <w:rFonts w:asciiTheme="minorHAnsi" w:hAnsiTheme="minorHAnsi" w:cstheme="minorHAnsi"/>
                <w:color w:val="000000"/>
                <w:sz w:val="18"/>
                <w:szCs w:val="18"/>
              </w:rPr>
              <w:t xml:space="preserve">Responsible </w:t>
            </w:r>
          </w:p>
        </w:tc>
        <w:tc>
          <w:tcPr>
            <w:tcW w:w="327" w:type="dxa"/>
          </w:tcPr>
          <w:p w14:paraId="1BF867BB"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r w:rsidRPr="00D45BBF">
              <w:rPr>
                <w:rFonts w:asciiTheme="minorHAnsi" w:hAnsiTheme="minorHAnsi" w:cstheme="minorHAnsi"/>
                <w:color w:val="000000"/>
                <w:sz w:val="18"/>
                <w:szCs w:val="18"/>
              </w:rPr>
              <w:t>1</w:t>
            </w:r>
          </w:p>
        </w:tc>
        <w:tc>
          <w:tcPr>
            <w:tcW w:w="327" w:type="dxa"/>
          </w:tcPr>
          <w:p w14:paraId="23B026F5"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r w:rsidRPr="00D45BBF">
              <w:rPr>
                <w:rFonts w:asciiTheme="minorHAnsi" w:hAnsiTheme="minorHAnsi" w:cstheme="minorHAnsi"/>
                <w:color w:val="000000"/>
                <w:sz w:val="18"/>
                <w:szCs w:val="18"/>
              </w:rPr>
              <w:t>2</w:t>
            </w:r>
          </w:p>
        </w:tc>
        <w:tc>
          <w:tcPr>
            <w:tcW w:w="328" w:type="dxa"/>
          </w:tcPr>
          <w:p w14:paraId="37D35D6C"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r w:rsidRPr="00D45BBF">
              <w:rPr>
                <w:rFonts w:asciiTheme="minorHAnsi" w:hAnsiTheme="minorHAnsi" w:cstheme="minorHAnsi"/>
                <w:color w:val="000000"/>
                <w:sz w:val="18"/>
                <w:szCs w:val="18"/>
              </w:rPr>
              <w:t>3</w:t>
            </w:r>
          </w:p>
        </w:tc>
        <w:tc>
          <w:tcPr>
            <w:tcW w:w="328" w:type="dxa"/>
          </w:tcPr>
          <w:p w14:paraId="42B3B899"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r w:rsidRPr="00D45BBF">
              <w:rPr>
                <w:rFonts w:asciiTheme="minorHAnsi" w:hAnsiTheme="minorHAnsi" w:cstheme="minorHAnsi"/>
                <w:color w:val="000000"/>
                <w:sz w:val="18"/>
                <w:szCs w:val="18"/>
              </w:rPr>
              <w:t>4</w:t>
            </w:r>
          </w:p>
        </w:tc>
        <w:tc>
          <w:tcPr>
            <w:tcW w:w="328" w:type="dxa"/>
          </w:tcPr>
          <w:p w14:paraId="03BDA08D"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r w:rsidRPr="00D45BBF">
              <w:rPr>
                <w:rFonts w:asciiTheme="minorHAnsi" w:hAnsiTheme="minorHAnsi" w:cstheme="minorHAnsi"/>
                <w:color w:val="000000"/>
                <w:sz w:val="18"/>
                <w:szCs w:val="18"/>
              </w:rPr>
              <w:t>5</w:t>
            </w:r>
          </w:p>
        </w:tc>
        <w:tc>
          <w:tcPr>
            <w:tcW w:w="328" w:type="dxa"/>
          </w:tcPr>
          <w:p w14:paraId="1CC4E1F8"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r w:rsidRPr="00D45BBF">
              <w:rPr>
                <w:rFonts w:asciiTheme="minorHAnsi" w:hAnsiTheme="minorHAnsi" w:cstheme="minorHAnsi"/>
                <w:color w:val="000000"/>
                <w:sz w:val="18"/>
                <w:szCs w:val="18"/>
              </w:rPr>
              <w:t>6</w:t>
            </w:r>
          </w:p>
        </w:tc>
        <w:tc>
          <w:tcPr>
            <w:tcW w:w="328" w:type="dxa"/>
          </w:tcPr>
          <w:p w14:paraId="481DA908"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r w:rsidRPr="00D45BBF">
              <w:rPr>
                <w:rFonts w:asciiTheme="minorHAnsi" w:hAnsiTheme="minorHAnsi" w:cstheme="minorHAnsi"/>
                <w:color w:val="000000"/>
                <w:sz w:val="18"/>
                <w:szCs w:val="18"/>
              </w:rPr>
              <w:t>7</w:t>
            </w:r>
          </w:p>
        </w:tc>
        <w:tc>
          <w:tcPr>
            <w:tcW w:w="328" w:type="dxa"/>
          </w:tcPr>
          <w:p w14:paraId="34EA6BC1"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r w:rsidRPr="00D45BBF">
              <w:rPr>
                <w:rFonts w:asciiTheme="minorHAnsi" w:hAnsiTheme="minorHAnsi" w:cstheme="minorHAnsi"/>
                <w:color w:val="000000"/>
                <w:sz w:val="18"/>
                <w:szCs w:val="18"/>
              </w:rPr>
              <w:t>8</w:t>
            </w:r>
          </w:p>
        </w:tc>
        <w:tc>
          <w:tcPr>
            <w:tcW w:w="328" w:type="dxa"/>
          </w:tcPr>
          <w:p w14:paraId="20348868"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r w:rsidRPr="00D45BBF">
              <w:rPr>
                <w:rFonts w:asciiTheme="minorHAnsi" w:hAnsiTheme="minorHAnsi" w:cstheme="minorHAnsi"/>
                <w:color w:val="000000"/>
                <w:sz w:val="18"/>
                <w:szCs w:val="18"/>
              </w:rPr>
              <w:t>9</w:t>
            </w:r>
          </w:p>
        </w:tc>
        <w:tc>
          <w:tcPr>
            <w:tcW w:w="440" w:type="dxa"/>
          </w:tcPr>
          <w:p w14:paraId="1A61C797"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r w:rsidRPr="00D45BBF">
              <w:rPr>
                <w:rFonts w:asciiTheme="minorHAnsi" w:hAnsiTheme="minorHAnsi" w:cstheme="minorHAnsi"/>
                <w:color w:val="000000"/>
                <w:sz w:val="18"/>
                <w:szCs w:val="18"/>
              </w:rPr>
              <w:t>10</w:t>
            </w:r>
          </w:p>
        </w:tc>
        <w:tc>
          <w:tcPr>
            <w:tcW w:w="440" w:type="dxa"/>
          </w:tcPr>
          <w:p w14:paraId="34329C1C"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r w:rsidRPr="00D45BBF">
              <w:rPr>
                <w:rFonts w:asciiTheme="minorHAnsi" w:hAnsiTheme="minorHAnsi" w:cstheme="minorHAnsi"/>
                <w:color w:val="000000"/>
                <w:sz w:val="18"/>
                <w:szCs w:val="18"/>
              </w:rPr>
              <w:t>11</w:t>
            </w:r>
          </w:p>
        </w:tc>
        <w:tc>
          <w:tcPr>
            <w:tcW w:w="440" w:type="dxa"/>
          </w:tcPr>
          <w:p w14:paraId="149BB71D"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r w:rsidRPr="00D45BBF">
              <w:rPr>
                <w:rFonts w:asciiTheme="minorHAnsi" w:hAnsiTheme="minorHAnsi" w:cstheme="minorHAnsi"/>
                <w:color w:val="000000"/>
                <w:sz w:val="18"/>
                <w:szCs w:val="18"/>
              </w:rPr>
              <w:t>12</w:t>
            </w:r>
          </w:p>
        </w:tc>
      </w:tr>
      <w:tr w:rsidR="00C22EF1" w:rsidRPr="00D45BBF" w14:paraId="6CF13377" w14:textId="77777777" w:rsidTr="00637675">
        <w:tc>
          <w:tcPr>
            <w:tcW w:w="2155" w:type="dxa"/>
          </w:tcPr>
          <w:p w14:paraId="28E2478B"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r w:rsidRPr="00D45BBF">
              <w:rPr>
                <w:rFonts w:asciiTheme="minorHAnsi" w:hAnsiTheme="minorHAnsi" w:cstheme="minorHAnsi"/>
                <w:color w:val="000000"/>
                <w:sz w:val="18"/>
                <w:szCs w:val="18"/>
              </w:rPr>
              <w:t>1.1</w:t>
            </w:r>
          </w:p>
        </w:tc>
        <w:tc>
          <w:tcPr>
            <w:tcW w:w="2610" w:type="dxa"/>
            <w:gridSpan w:val="2"/>
          </w:tcPr>
          <w:p w14:paraId="0BDF693B"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D45BBF" w14:paraId="46841F6F" w14:textId="77777777" w:rsidTr="00637675">
        <w:tc>
          <w:tcPr>
            <w:tcW w:w="2155" w:type="dxa"/>
          </w:tcPr>
          <w:p w14:paraId="7C503F35"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r w:rsidRPr="00D45BBF">
              <w:rPr>
                <w:rFonts w:asciiTheme="minorHAnsi" w:hAnsiTheme="minorHAnsi" w:cstheme="minorHAnsi"/>
                <w:color w:val="000000"/>
                <w:sz w:val="18"/>
                <w:szCs w:val="18"/>
              </w:rPr>
              <w:t>1.2</w:t>
            </w:r>
          </w:p>
        </w:tc>
        <w:tc>
          <w:tcPr>
            <w:tcW w:w="2610" w:type="dxa"/>
            <w:gridSpan w:val="2"/>
          </w:tcPr>
          <w:p w14:paraId="2D95D282"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D45BBF" w14:paraId="51549A30" w14:textId="77777777" w:rsidTr="00637675">
        <w:tc>
          <w:tcPr>
            <w:tcW w:w="2155" w:type="dxa"/>
          </w:tcPr>
          <w:p w14:paraId="55B6BB31"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r w:rsidRPr="00D45BBF">
              <w:rPr>
                <w:rFonts w:asciiTheme="minorHAnsi" w:hAnsiTheme="minorHAnsi" w:cstheme="minorHAnsi"/>
                <w:color w:val="000000"/>
                <w:sz w:val="18"/>
                <w:szCs w:val="18"/>
              </w:rPr>
              <w:t>1.3</w:t>
            </w:r>
          </w:p>
        </w:tc>
        <w:tc>
          <w:tcPr>
            <w:tcW w:w="2610" w:type="dxa"/>
            <w:gridSpan w:val="2"/>
          </w:tcPr>
          <w:p w14:paraId="5E3826C8"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D45BBF" w14:paraId="55CAE505" w14:textId="77777777" w:rsidTr="00637675">
        <w:tc>
          <w:tcPr>
            <w:tcW w:w="2155" w:type="dxa"/>
          </w:tcPr>
          <w:p w14:paraId="35ABF808"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r w:rsidRPr="00D45BBF">
              <w:rPr>
                <w:rFonts w:asciiTheme="minorHAnsi" w:hAnsiTheme="minorHAnsi" w:cstheme="minorHAnsi"/>
                <w:color w:val="000000"/>
                <w:sz w:val="18"/>
                <w:szCs w:val="18"/>
              </w:rPr>
              <w:t>1.4</w:t>
            </w:r>
          </w:p>
        </w:tc>
        <w:tc>
          <w:tcPr>
            <w:tcW w:w="2610" w:type="dxa"/>
            <w:gridSpan w:val="2"/>
          </w:tcPr>
          <w:p w14:paraId="21572785"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D45BBF"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Pr="00D45BBF"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45BBF">
        <w:rPr>
          <w:rFonts w:eastAsia="Calibri" w:cstheme="minorHAnsi"/>
          <w:b/>
          <w:bCs/>
          <w:color w:val="000000"/>
          <w:sz w:val="18"/>
          <w:szCs w:val="18"/>
          <w:lang w:val="en-CA"/>
        </w:rPr>
        <w:t xml:space="preserve">Monitoring and Evaluation Plan </w:t>
      </w:r>
      <w:r w:rsidRPr="00D45BBF">
        <w:rPr>
          <w:rFonts w:eastAsia="Calibri" w:cstheme="minorHAnsi"/>
          <w:color w:val="000000"/>
          <w:sz w:val="18"/>
          <w:szCs w:val="18"/>
          <w:lang w:val="en-CA"/>
        </w:rPr>
        <w:t xml:space="preserve">(max. 1 page) </w:t>
      </w:r>
    </w:p>
    <w:p w14:paraId="7D2BCBF2" w14:textId="77777777" w:rsidR="00C40E02" w:rsidRPr="00D45BBF"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Pr="00D45BBF"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D45BBF">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45BBF"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sidRPr="00D45BBF">
        <w:rPr>
          <w:rFonts w:eastAsia="Calibri" w:cstheme="minorHAnsi"/>
          <w:color w:val="000000"/>
          <w:sz w:val="18"/>
          <w:szCs w:val="18"/>
          <w:lang w:val="en-CA"/>
        </w:rPr>
        <w:t>h</w:t>
      </w:r>
      <w:r w:rsidR="00C22EF1" w:rsidRPr="00D45BBF">
        <w:rPr>
          <w:rFonts w:eastAsia="Calibri" w:cstheme="minorHAnsi"/>
          <w:color w:val="000000"/>
          <w:sz w:val="18"/>
          <w:szCs w:val="18"/>
          <w:lang w:val="en-CA"/>
        </w:rPr>
        <w:t xml:space="preserve">ow the performance of the activities will be tracked in terms of achievement of the steps and milestones set forth in the Implementation </w:t>
      </w:r>
      <w:proofErr w:type="gramStart"/>
      <w:r w:rsidR="00C22EF1" w:rsidRPr="00D45BBF">
        <w:rPr>
          <w:rFonts w:eastAsia="Calibri" w:cstheme="minorHAnsi"/>
          <w:color w:val="000000"/>
          <w:sz w:val="18"/>
          <w:szCs w:val="18"/>
          <w:lang w:val="en-CA"/>
        </w:rPr>
        <w:t>Plan</w:t>
      </w:r>
      <w:r w:rsidR="00B94E5E" w:rsidRPr="00D45BBF">
        <w:rPr>
          <w:rFonts w:eastAsia="Calibri" w:cstheme="minorHAnsi"/>
          <w:color w:val="000000"/>
          <w:sz w:val="18"/>
          <w:szCs w:val="18"/>
          <w:lang w:val="en-CA"/>
        </w:rPr>
        <w:t>;</w:t>
      </w:r>
      <w:proofErr w:type="gramEnd"/>
      <w:r w:rsidR="00C22EF1" w:rsidRPr="00D45BBF">
        <w:rPr>
          <w:rFonts w:eastAsia="Calibri" w:cstheme="minorHAnsi"/>
          <w:color w:val="000000"/>
          <w:sz w:val="18"/>
          <w:szCs w:val="18"/>
          <w:lang w:val="en-CA"/>
        </w:rPr>
        <w:t xml:space="preserve"> </w:t>
      </w:r>
    </w:p>
    <w:p w14:paraId="57BC02EF" w14:textId="09DEB83A" w:rsidR="00D71F49" w:rsidRPr="00D45BBF"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sidRPr="00D45BBF">
        <w:rPr>
          <w:rFonts w:eastAsia="Calibri" w:cstheme="minorHAnsi"/>
          <w:color w:val="000000"/>
          <w:sz w:val="18"/>
          <w:szCs w:val="18"/>
          <w:lang w:val="en-CA"/>
        </w:rPr>
        <w:t>h</w:t>
      </w:r>
      <w:r w:rsidR="00C22EF1" w:rsidRPr="00D45BBF">
        <w:rPr>
          <w:rFonts w:eastAsia="Calibri" w:cstheme="minorHAnsi"/>
          <w:color w:val="000000"/>
          <w:sz w:val="18"/>
          <w:szCs w:val="18"/>
          <w:lang w:val="en-CA"/>
        </w:rPr>
        <w:t xml:space="preserve">ow any mid-course correction and adjustment of the design and plans will be facilitated </w:t>
      </w:r>
      <w:proofErr w:type="gramStart"/>
      <w:r w:rsidR="00C22EF1" w:rsidRPr="00D45BBF">
        <w:rPr>
          <w:rFonts w:eastAsia="Calibri" w:cstheme="minorHAnsi"/>
          <w:color w:val="000000"/>
          <w:sz w:val="18"/>
          <w:szCs w:val="18"/>
          <w:lang w:val="en-CA"/>
        </w:rPr>
        <w:t>on the basis of</w:t>
      </w:r>
      <w:proofErr w:type="gramEnd"/>
      <w:r w:rsidR="00C22EF1" w:rsidRPr="00D45BBF">
        <w:rPr>
          <w:rFonts w:eastAsia="Calibri" w:cstheme="minorHAnsi"/>
          <w:color w:val="000000"/>
          <w:sz w:val="18"/>
          <w:szCs w:val="18"/>
          <w:lang w:val="en-CA"/>
        </w:rPr>
        <w:t xml:space="preserve"> feedback received</w:t>
      </w:r>
      <w:r w:rsidRPr="00D45BBF">
        <w:rPr>
          <w:rFonts w:eastAsia="Calibri" w:cstheme="minorHAnsi"/>
          <w:color w:val="000000"/>
          <w:sz w:val="18"/>
          <w:szCs w:val="18"/>
          <w:lang w:val="en-CA"/>
        </w:rPr>
        <w:t>; and</w:t>
      </w:r>
      <w:r w:rsidR="00C22EF1" w:rsidRPr="00D45BBF">
        <w:rPr>
          <w:rFonts w:eastAsia="Calibri" w:cstheme="minorHAnsi"/>
          <w:color w:val="000000"/>
          <w:sz w:val="18"/>
          <w:szCs w:val="18"/>
          <w:lang w:val="en-CA"/>
        </w:rPr>
        <w:t xml:space="preserve"> </w:t>
      </w:r>
    </w:p>
    <w:p w14:paraId="04EC7F4F" w14:textId="404E4011" w:rsidR="00C22EF1" w:rsidRPr="00D45BBF"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sidRPr="00D45BBF">
        <w:rPr>
          <w:rFonts w:eastAsia="Calibri" w:cstheme="minorHAnsi"/>
          <w:color w:val="000000"/>
          <w:sz w:val="18"/>
          <w:szCs w:val="18"/>
          <w:lang w:val="en-CA"/>
        </w:rPr>
        <w:t>h</w:t>
      </w:r>
      <w:r w:rsidR="00C22EF1" w:rsidRPr="00D45BBF">
        <w:rPr>
          <w:rFonts w:eastAsia="Calibri" w:cstheme="minorHAnsi"/>
          <w:color w:val="000000"/>
          <w:sz w:val="18"/>
          <w:szCs w:val="18"/>
          <w:lang w:val="en-CA"/>
        </w:rPr>
        <w:t>ow the participation of community members in the monitoring and evaluation processes will be achieved</w:t>
      </w:r>
      <w:r w:rsidRPr="00D45BBF">
        <w:rPr>
          <w:rFonts w:eastAsia="Calibri" w:cstheme="minorHAnsi"/>
          <w:color w:val="000000"/>
          <w:sz w:val="18"/>
          <w:szCs w:val="18"/>
          <w:lang w:val="en-CA"/>
        </w:rPr>
        <w:t>.</w:t>
      </w:r>
      <w:r w:rsidR="00C22EF1" w:rsidRPr="00D45BBF">
        <w:rPr>
          <w:rFonts w:eastAsia="Calibri" w:cstheme="minorHAnsi"/>
          <w:color w:val="000000"/>
          <w:sz w:val="18"/>
          <w:szCs w:val="18"/>
          <w:lang w:val="en-CA"/>
        </w:rPr>
        <w:t xml:space="preserve"> </w:t>
      </w:r>
    </w:p>
    <w:p w14:paraId="7FDCA4B4" w14:textId="77777777" w:rsidR="00C22EF1" w:rsidRPr="00D45BBF"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D45BBF" w14:paraId="0E7100A4" w14:textId="77777777" w:rsidTr="004618C5">
        <w:tc>
          <w:tcPr>
            <w:tcW w:w="9350" w:type="dxa"/>
          </w:tcPr>
          <w:p w14:paraId="1C030E27" w14:textId="77777777" w:rsidR="00AA2050" w:rsidRPr="00D45BBF"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r w:rsidRPr="00D45BBF">
              <w:rPr>
                <w:rFonts w:asciiTheme="minorHAnsi" w:hAnsiTheme="minorHAnsi" w:cstheme="minorHAnsi"/>
                <w:b/>
                <w:bCs/>
                <w:color w:val="000000"/>
                <w:sz w:val="18"/>
                <w:szCs w:val="18"/>
              </w:rPr>
              <w:t xml:space="preserve">Component 5: Risks to Successful Implementation </w:t>
            </w:r>
            <w:r w:rsidRPr="00D45BBF">
              <w:rPr>
                <w:rFonts w:asciiTheme="minorHAnsi" w:hAnsiTheme="minorHAnsi" w:cstheme="minorHAnsi"/>
                <w:color w:val="000000"/>
                <w:sz w:val="18"/>
                <w:szCs w:val="18"/>
              </w:rPr>
              <w:t xml:space="preserve">(1 page) </w:t>
            </w:r>
          </w:p>
          <w:p w14:paraId="4EA797A2" w14:textId="7FBEBC0F" w:rsidR="00C40E02" w:rsidRPr="00D45BBF"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Pr="00D45BBF"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Pr="00D45BBF"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45BBF">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D45BBF">
        <w:rPr>
          <w:rFonts w:eastAsia="Calibri" w:cstheme="minorHAnsi"/>
          <w:color w:val="000000"/>
          <w:sz w:val="18"/>
          <w:szCs w:val="18"/>
          <w:lang w:val="en-CA"/>
        </w:rPr>
        <w:t xml:space="preserve">, </w:t>
      </w:r>
      <w:r w:rsidR="00BD703F" w:rsidRPr="00D45BBF">
        <w:rPr>
          <w:rFonts w:eastAsia="Calibri" w:cstheme="minorHAnsi"/>
          <w:color w:val="000000"/>
          <w:sz w:val="18"/>
          <w:szCs w:val="18"/>
          <w:lang w:val="en-CA"/>
        </w:rPr>
        <w:t>risk of sub-contactors or sub-partners not performing).</w:t>
      </w:r>
      <w:r w:rsidR="00A035E0" w:rsidRPr="00D45BBF">
        <w:rPr>
          <w:rFonts w:eastAsia="Calibri" w:cstheme="minorHAnsi"/>
          <w:color w:val="000000"/>
          <w:sz w:val="18"/>
          <w:szCs w:val="18"/>
          <w:lang w:val="en-CA"/>
        </w:rPr>
        <w:t xml:space="preserve"> </w:t>
      </w:r>
      <w:r w:rsidRPr="00D45BBF">
        <w:rPr>
          <w:rFonts w:eastAsia="Calibri" w:cstheme="minorHAnsi"/>
          <w:color w:val="000000"/>
          <w:sz w:val="18"/>
          <w:szCs w:val="18"/>
          <w:lang w:val="en-CA"/>
        </w:rPr>
        <w:t xml:space="preserve">Describe how such risks are to be mitigated. </w:t>
      </w:r>
    </w:p>
    <w:p w14:paraId="393B8E02" w14:textId="77777777" w:rsidR="00D71F49" w:rsidRPr="00D45BBF"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Pr="00D45BBF"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45BBF">
        <w:rPr>
          <w:rFonts w:eastAsia="Calibri" w:cstheme="minorHAnsi"/>
          <w:color w:val="000000"/>
          <w:sz w:val="18"/>
          <w:szCs w:val="18"/>
          <w:lang w:val="en-CA"/>
        </w:rPr>
        <w:t>In this section a</w:t>
      </w:r>
      <w:r w:rsidR="00D022E3" w:rsidRPr="00D45BBF">
        <w:rPr>
          <w:rFonts w:eastAsia="Calibri" w:cstheme="minorHAnsi"/>
          <w:color w:val="000000"/>
          <w:sz w:val="18"/>
          <w:szCs w:val="18"/>
          <w:lang w:val="en-CA"/>
        </w:rPr>
        <w:t>lso i</w:t>
      </w:r>
      <w:r w:rsidR="00C22EF1" w:rsidRPr="00D45BBF">
        <w:rPr>
          <w:rFonts w:eastAsia="Calibri" w:cstheme="minorHAnsi"/>
          <w:color w:val="000000"/>
          <w:sz w:val="18"/>
          <w:szCs w:val="18"/>
          <w:lang w:val="en-CA"/>
        </w:rPr>
        <w:t xml:space="preserve">nclude the key </w:t>
      </w:r>
      <w:r w:rsidR="00C22EF1" w:rsidRPr="00D45BBF">
        <w:rPr>
          <w:rFonts w:eastAsia="Calibri" w:cstheme="minorHAnsi"/>
          <w:b/>
          <w:bCs/>
          <w:color w:val="000000"/>
          <w:sz w:val="18"/>
          <w:szCs w:val="18"/>
          <w:lang w:val="en-CA"/>
        </w:rPr>
        <w:t xml:space="preserve">assumptions </w:t>
      </w:r>
      <w:r w:rsidR="00C22EF1" w:rsidRPr="00D45BBF">
        <w:rPr>
          <w:rFonts w:eastAsia="Calibri" w:cstheme="minorHAnsi"/>
          <w:color w:val="000000"/>
          <w:sz w:val="18"/>
          <w:szCs w:val="18"/>
          <w:lang w:val="en-CA"/>
        </w:rPr>
        <w:t>on which the activity plan is based on. In this case, the assumptions are mostly related to external factors (for example,</w:t>
      </w:r>
      <w:r w:rsidR="001C4F81" w:rsidRPr="00D45BBF">
        <w:rPr>
          <w:rFonts w:eastAsia="Calibri" w:cstheme="minorHAnsi"/>
          <w:color w:val="000000"/>
          <w:sz w:val="18"/>
          <w:szCs w:val="18"/>
          <w:lang w:val="en-CA"/>
        </w:rPr>
        <w:t xml:space="preserve"> the assumption that</w:t>
      </w:r>
      <w:r w:rsidR="00C22EF1" w:rsidRPr="00D45BBF">
        <w:rPr>
          <w:rFonts w:eastAsia="Calibri" w:cstheme="minorHAnsi"/>
          <w:color w:val="000000"/>
          <w:sz w:val="18"/>
          <w:szCs w:val="18"/>
          <w:lang w:val="en-CA"/>
        </w:rPr>
        <w:t xml:space="preserve"> </w:t>
      </w:r>
      <w:r w:rsidR="001C4F81" w:rsidRPr="00D45BBF">
        <w:rPr>
          <w:rFonts w:eastAsia="Calibri" w:cstheme="minorHAnsi"/>
          <w:color w:val="000000"/>
          <w:sz w:val="18"/>
          <w:szCs w:val="18"/>
          <w:lang w:val="en-CA"/>
        </w:rPr>
        <w:t xml:space="preserve">the relevant </w:t>
      </w:r>
      <w:r w:rsidR="00C22EF1" w:rsidRPr="00D45BBF">
        <w:rPr>
          <w:rFonts w:eastAsia="Calibri" w:cstheme="minorHAnsi"/>
          <w:color w:val="000000"/>
          <w:sz w:val="18"/>
          <w:szCs w:val="18"/>
          <w:lang w:val="en-CA"/>
        </w:rPr>
        <w:t>government</w:t>
      </w:r>
      <w:r w:rsidR="001C4F81" w:rsidRPr="00D45BBF">
        <w:rPr>
          <w:rFonts w:eastAsia="Calibri" w:cstheme="minorHAnsi"/>
          <w:color w:val="000000"/>
          <w:sz w:val="18"/>
          <w:szCs w:val="18"/>
          <w:lang w:val="en-CA"/>
        </w:rPr>
        <w:t>’s</w:t>
      </w:r>
      <w:r w:rsidR="00C22EF1" w:rsidRPr="00D45BBF">
        <w:rPr>
          <w:rFonts w:eastAsia="Calibri" w:cstheme="minorHAnsi"/>
          <w:color w:val="000000"/>
          <w:sz w:val="18"/>
          <w:szCs w:val="18"/>
          <w:lang w:val="en-CA"/>
        </w:rPr>
        <w:t xml:space="preserve"> environmental policy </w:t>
      </w:r>
      <w:r w:rsidR="001C4F81" w:rsidRPr="00D45BBF">
        <w:rPr>
          <w:rFonts w:eastAsia="Calibri" w:cstheme="minorHAnsi"/>
          <w:color w:val="000000"/>
          <w:sz w:val="18"/>
          <w:szCs w:val="18"/>
          <w:lang w:val="en-CA"/>
        </w:rPr>
        <w:t xml:space="preserve">will </w:t>
      </w:r>
      <w:r w:rsidR="00C22EF1" w:rsidRPr="00D45BBF">
        <w:rPr>
          <w:rFonts w:eastAsia="Calibri" w:cstheme="minorHAnsi"/>
          <w:color w:val="000000"/>
          <w:sz w:val="18"/>
          <w:szCs w:val="18"/>
          <w:lang w:val="en-CA"/>
        </w:rPr>
        <w:t>remain stable) which are anticipated in planning</w:t>
      </w:r>
      <w:r w:rsidR="0054633A" w:rsidRPr="00D45BBF">
        <w:rPr>
          <w:rFonts w:eastAsia="Calibri" w:cstheme="minorHAnsi"/>
          <w:color w:val="000000"/>
          <w:sz w:val="18"/>
          <w:szCs w:val="18"/>
          <w:lang w:val="en-CA"/>
        </w:rPr>
        <w:t xml:space="preserve"> the activity</w:t>
      </w:r>
      <w:r w:rsidR="00C22EF1" w:rsidRPr="00D45BBF">
        <w:rPr>
          <w:rFonts w:eastAsia="Calibri" w:cstheme="minorHAnsi"/>
          <w:color w:val="000000"/>
          <w:sz w:val="18"/>
          <w:szCs w:val="18"/>
          <w:lang w:val="en-CA"/>
        </w:rPr>
        <w:t>, and on which the feasibility of the activities depend</w:t>
      </w:r>
      <w:r w:rsidR="00D71F49" w:rsidRPr="00D45BBF">
        <w:rPr>
          <w:rFonts w:eastAsia="Calibri" w:cstheme="minorHAnsi"/>
          <w:color w:val="000000"/>
          <w:sz w:val="18"/>
          <w:szCs w:val="18"/>
          <w:lang w:val="en-CA"/>
        </w:rPr>
        <w:t>.</w:t>
      </w:r>
    </w:p>
    <w:p w14:paraId="2F98561C" w14:textId="77777777" w:rsidR="007D453C" w:rsidRPr="00D45BBF"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Pr="00D45BBF"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45BBF">
        <w:rPr>
          <w:rFonts w:eastAsia="Calibri" w:cstheme="minorHAnsi"/>
          <w:color w:val="000000"/>
          <w:sz w:val="18"/>
          <w:szCs w:val="18"/>
          <w:lang w:val="en-CA"/>
        </w:rPr>
        <w:t xml:space="preserve">Please attach a risk register to capture the above risk factors </w:t>
      </w:r>
      <w:r w:rsidR="00483549" w:rsidRPr="00D45BBF">
        <w:rPr>
          <w:rFonts w:eastAsia="Calibri" w:cstheme="minorHAnsi"/>
          <w:color w:val="000000"/>
          <w:sz w:val="18"/>
          <w:szCs w:val="18"/>
          <w:lang w:val="en-CA"/>
        </w:rPr>
        <w:t xml:space="preserve">and risk mitigation measures. </w:t>
      </w:r>
    </w:p>
    <w:p w14:paraId="3E7EBB5F" w14:textId="77777777" w:rsidR="00D71F49" w:rsidRPr="00D45BBF"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D45BBF" w14:paraId="7BED878D" w14:textId="77777777" w:rsidTr="004618C5">
        <w:tc>
          <w:tcPr>
            <w:tcW w:w="9350" w:type="dxa"/>
          </w:tcPr>
          <w:p w14:paraId="68BA8B28" w14:textId="77777777" w:rsidR="00C40E02" w:rsidRPr="00D45BBF"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Pr="00D45BBF" w:rsidRDefault="00C22EF1" w:rsidP="0038204D">
            <w:pPr>
              <w:widowControl w:val="0"/>
              <w:autoSpaceDE w:val="0"/>
              <w:autoSpaceDN w:val="0"/>
              <w:adjustRightInd w:val="0"/>
              <w:jc w:val="both"/>
              <w:rPr>
                <w:rFonts w:asciiTheme="minorHAnsi" w:hAnsiTheme="minorHAnsi" w:cstheme="minorHAnsi"/>
                <w:color w:val="000000"/>
                <w:sz w:val="18"/>
                <w:szCs w:val="18"/>
              </w:rPr>
            </w:pPr>
            <w:r w:rsidRPr="00D45BBF">
              <w:rPr>
                <w:rFonts w:asciiTheme="minorHAnsi" w:hAnsiTheme="minorHAnsi" w:cstheme="minorHAnsi"/>
                <w:b/>
                <w:bCs/>
                <w:color w:val="000000"/>
                <w:sz w:val="18"/>
                <w:szCs w:val="18"/>
              </w:rPr>
              <w:t xml:space="preserve">Component 6: Results-Based Budget </w:t>
            </w:r>
            <w:r w:rsidRPr="00D45BBF">
              <w:rPr>
                <w:rFonts w:asciiTheme="minorHAnsi" w:hAnsiTheme="minorHAnsi" w:cstheme="minorHAnsi"/>
                <w:color w:val="000000"/>
                <w:sz w:val="18"/>
                <w:szCs w:val="18"/>
              </w:rPr>
              <w:t xml:space="preserve">(max. 1.5 pages) </w:t>
            </w:r>
          </w:p>
          <w:p w14:paraId="7B941B70" w14:textId="143C055E" w:rsidR="00C40E02" w:rsidRPr="00D45BBF"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Pr="00D45BBF"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D45BBF"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D45BBF">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sidRPr="00D45BBF">
        <w:rPr>
          <w:rFonts w:eastAsia="Calibri" w:cstheme="minorHAnsi"/>
          <w:color w:val="000000"/>
          <w:sz w:val="18"/>
          <w:szCs w:val="18"/>
          <w:lang w:val="en-CA"/>
        </w:rPr>
        <w:t xml:space="preserve"> of activities</w:t>
      </w:r>
      <w:r w:rsidRPr="00D45BBF">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D45BBF"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D45BBF">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D45BBF"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D45BBF">
        <w:rPr>
          <w:rFonts w:eastAsia="Calibri" w:cstheme="minorHAnsi"/>
          <w:color w:val="000000" w:themeColor="text1"/>
          <w:sz w:val="18"/>
          <w:szCs w:val="18"/>
          <w:lang w:val="en-CA"/>
        </w:rPr>
        <w:t xml:space="preserve">The budget should be realistic. Find out what planned activities will </w:t>
      </w:r>
      <w:proofErr w:type="gramStart"/>
      <w:r w:rsidRPr="00D45BBF">
        <w:rPr>
          <w:rFonts w:eastAsia="Calibri" w:cstheme="minorHAnsi"/>
          <w:color w:val="000000" w:themeColor="text1"/>
          <w:sz w:val="18"/>
          <w:szCs w:val="18"/>
          <w:lang w:val="en-CA"/>
        </w:rPr>
        <w:t>actually cost</w:t>
      </w:r>
      <w:proofErr w:type="gramEnd"/>
      <w:r w:rsidRPr="00D45BBF">
        <w:rPr>
          <w:rFonts w:eastAsia="Calibri" w:cstheme="minorHAnsi"/>
          <w:color w:val="000000" w:themeColor="text1"/>
          <w:sz w:val="18"/>
          <w:szCs w:val="18"/>
          <w:lang w:val="en-CA"/>
        </w:rPr>
        <w:t xml:space="preserve">, and do not assume that </w:t>
      </w:r>
      <w:r w:rsidR="00377FD5" w:rsidRPr="00D45BBF">
        <w:rPr>
          <w:rFonts w:eastAsia="Calibri" w:cstheme="minorHAnsi"/>
          <w:color w:val="000000" w:themeColor="text1"/>
          <w:sz w:val="18"/>
          <w:szCs w:val="18"/>
          <w:lang w:val="en-CA"/>
        </w:rPr>
        <w:t xml:space="preserve">they </w:t>
      </w:r>
      <w:r w:rsidRPr="00D45BBF">
        <w:rPr>
          <w:rFonts w:eastAsia="Calibri" w:cstheme="minorHAnsi"/>
          <w:color w:val="000000" w:themeColor="text1"/>
          <w:sz w:val="18"/>
          <w:szCs w:val="18"/>
          <w:lang w:val="en-CA"/>
        </w:rPr>
        <w:t xml:space="preserve">would cost less. </w:t>
      </w:r>
    </w:p>
    <w:p w14:paraId="46BB8873" w14:textId="712AF88C" w:rsidR="09B1F481" w:rsidRPr="00D45BBF"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D45BBF">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D45BBF" w:rsidRDefault="09B1F481" w:rsidP="00EA1C20">
      <w:pPr>
        <w:numPr>
          <w:ilvl w:val="0"/>
          <w:numId w:val="3"/>
        </w:numPr>
        <w:tabs>
          <w:tab w:val="left" w:pos="360"/>
        </w:tabs>
        <w:spacing w:after="0" w:line="240" w:lineRule="auto"/>
        <w:jc w:val="both"/>
        <w:rPr>
          <w:rFonts w:cstheme="minorHAnsi"/>
          <w:color w:val="000000" w:themeColor="text1"/>
          <w:sz w:val="18"/>
          <w:szCs w:val="18"/>
          <w:lang w:val="en-CA"/>
        </w:rPr>
      </w:pPr>
      <w:r w:rsidRPr="00D45BBF">
        <w:rPr>
          <w:rFonts w:eastAsia="Calibri" w:cstheme="minorHAnsi"/>
          <w:color w:val="000000" w:themeColor="text1"/>
          <w:sz w:val="18"/>
          <w:szCs w:val="18"/>
        </w:rPr>
        <w:t>The budget could include “</w:t>
      </w:r>
      <w:r w:rsidR="00201885" w:rsidRPr="00D45BBF">
        <w:rPr>
          <w:rFonts w:eastAsia="Calibri" w:cstheme="minorHAnsi"/>
          <w:color w:val="000000" w:themeColor="text1"/>
          <w:sz w:val="18"/>
          <w:szCs w:val="18"/>
        </w:rPr>
        <w:t>s</w:t>
      </w:r>
      <w:r w:rsidRPr="00D45BBF">
        <w:rPr>
          <w:rFonts w:eastAsia="Calibri" w:cstheme="minorHAnsi"/>
          <w:color w:val="000000" w:themeColor="text1"/>
          <w:sz w:val="18"/>
          <w:szCs w:val="18"/>
        </w:rPr>
        <w:t xml:space="preserve">upport </w:t>
      </w:r>
      <w:r w:rsidR="00201885" w:rsidRPr="00D45BBF">
        <w:rPr>
          <w:rFonts w:eastAsia="Calibri" w:cstheme="minorHAnsi"/>
          <w:color w:val="000000" w:themeColor="text1"/>
          <w:sz w:val="18"/>
          <w:szCs w:val="18"/>
        </w:rPr>
        <w:t>c</w:t>
      </w:r>
      <w:r w:rsidRPr="00D45BBF">
        <w:rPr>
          <w:rFonts w:eastAsia="Calibri" w:cstheme="minorHAnsi"/>
          <w:color w:val="000000" w:themeColor="text1"/>
          <w:sz w:val="18"/>
          <w:szCs w:val="18"/>
        </w:rPr>
        <w:t>osts”</w:t>
      </w:r>
      <w:r w:rsidR="00201885" w:rsidRPr="00D45BBF">
        <w:rPr>
          <w:rFonts w:eastAsia="Calibri" w:cstheme="minorHAnsi"/>
          <w:color w:val="000000" w:themeColor="text1"/>
          <w:sz w:val="18"/>
          <w:szCs w:val="18"/>
        </w:rPr>
        <w:t>, being</w:t>
      </w:r>
      <w:r w:rsidRPr="00D45BBF">
        <w:rPr>
          <w:rFonts w:eastAsia="Calibri" w:cstheme="minorHAnsi"/>
          <w:color w:val="000000" w:themeColor="text1"/>
          <w:sz w:val="18"/>
          <w:szCs w:val="18"/>
        </w:rPr>
        <w:t xml:space="preserve"> those indirect costs that are incurred to operate the </w:t>
      </w:r>
      <w:r w:rsidR="00F864A6" w:rsidRPr="00D45BBF">
        <w:rPr>
          <w:rFonts w:eastAsia="Calibri" w:cstheme="minorHAnsi"/>
          <w:color w:val="000000" w:themeColor="text1"/>
          <w:sz w:val="18"/>
          <w:szCs w:val="18"/>
        </w:rPr>
        <w:t>Responsible</w:t>
      </w:r>
      <w:r w:rsidR="001F2610" w:rsidRPr="00D45BBF">
        <w:rPr>
          <w:rFonts w:eastAsia="Calibri" w:cstheme="minorHAnsi"/>
          <w:color w:val="000000" w:themeColor="text1"/>
          <w:sz w:val="18"/>
          <w:szCs w:val="18"/>
        </w:rPr>
        <w:t xml:space="preserve"> Party</w:t>
      </w:r>
      <w:r w:rsidRPr="00D45BBF">
        <w:rPr>
          <w:rFonts w:eastAsia="Calibri" w:cstheme="minorHAnsi"/>
          <w:color w:val="000000" w:themeColor="text1"/>
          <w:sz w:val="18"/>
          <w:szCs w:val="18"/>
        </w:rPr>
        <w:t xml:space="preserve"> as a whole or a segment thereof and that cannot be easily connected or traced to implementation of the </w:t>
      </w:r>
      <w:r w:rsidR="00E91376" w:rsidRPr="00D45BBF">
        <w:rPr>
          <w:rFonts w:eastAsia="Calibri" w:cstheme="minorHAnsi"/>
          <w:color w:val="000000" w:themeColor="text1"/>
          <w:sz w:val="18"/>
          <w:szCs w:val="18"/>
        </w:rPr>
        <w:t>w</w:t>
      </w:r>
      <w:r w:rsidRPr="00D45BBF">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sidRPr="00D45BBF">
        <w:rPr>
          <w:rFonts w:eastAsia="Calibri" w:cstheme="minorHAnsi"/>
          <w:color w:val="000000" w:themeColor="text1"/>
          <w:sz w:val="18"/>
          <w:szCs w:val="18"/>
        </w:rPr>
        <w:t>(</w:t>
      </w:r>
      <w:r w:rsidRPr="00D45BBF">
        <w:rPr>
          <w:rFonts w:eastAsia="Calibri" w:cstheme="minorHAnsi"/>
          <w:color w:val="000000" w:themeColor="text1"/>
          <w:sz w:val="18"/>
          <w:szCs w:val="18"/>
        </w:rPr>
        <w:t xml:space="preserve">such as cost for support staff, office space and equipment that are not </w:t>
      </w:r>
      <w:r w:rsidR="000B7F42" w:rsidRPr="00D45BBF">
        <w:rPr>
          <w:rFonts w:eastAsia="Calibri" w:cstheme="minorHAnsi"/>
          <w:color w:val="000000" w:themeColor="text1"/>
          <w:sz w:val="18"/>
          <w:szCs w:val="18"/>
        </w:rPr>
        <w:t>d</w:t>
      </w:r>
      <w:r w:rsidRPr="00D45BBF">
        <w:rPr>
          <w:rFonts w:eastAsia="Calibri" w:cstheme="minorHAnsi"/>
          <w:color w:val="000000" w:themeColor="text1"/>
          <w:sz w:val="18"/>
          <w:szCs w:val="18"/>
        </w:rPr>
        <w:t xml:space="preserve">irect </w:t>
      </w:r>
      <w:r w:rsidR="000B7F42" w:rsidRPr="00D45BBF">
        <w:rPr>
          <w:rFonts w:eastAsia="Calibri" w:cstheme="minorHAnsi"/>
          <w:color w:val="000000" w:themeColor="text1"/>
          <w:sz w:val="18"/>
          <w:szCs w:val="18"/>
        </w:rPr>
        <w:t>c</w:t>
      </w:r>
      <w:r w:rsidRPr="00D45BBF">
        <w:rPr>
          <w:rFonts w:eastAsia="Calibri" w:cstheme="minorHAnsi"/>
          <w:color w:val="000000" w:themeColor="text1"/>
          <w:sz w:val="18"/>
          <w:szCs w:val="18"/>
        </w:rPr>
        <w:t>osts</w:t>
      </w:r>
      <w:r w:rsidR="000B7F42" w:rsidRPr="00D45BBF">
        <w:rPr>
          <w:rFonts w:eastAsia="Calibri" w:cstheme="minorHAnsi"/>
          <w:color w:val="000000" w:themeColor="text1"/>
          <w:sz w:val="18"/>
          <w:szCs w:val="18"/>
        </w:rPr>
        <w:t>)</w:t>
      </w:r>
      <w:r w:rsidRPr="00D45BBF">
        <w:rPr>
          <w:rFonts w:eastAsia="Calibri" w:cstheme="minorHAnsi"/>
          <w:color w:val="000000" w:themeColor="text1"/>
          <w:sz w:val="18"/>
          <w:szCs w:val="18"/>
        </w:rPr>
        <w:t xml:space="preserve">. </w:t>
      </w:r>
    </w:p>
    <w:p w14:paraId="081650B5" w14:textId="26324CF8" w:rsidR="09B1F481" w:rsidRPr="00D45BBF" w:rsidRDefault="24287CD5" w:rsidP="00EA1C20">
      <w:pPr>
        <w:numPr>
          <w:ilvl w:val="0"/>
          <w:numId w:val="3"/>
        </w:numPr>
        <w:tabs>
          <w:tab w:val="left" w:pos="360"/>
        </w:tabs>
        <w:spacing w:after="0" w:line="240" w:lineRule="auto"/>
        <w:jc w:val="both"/>
        <w:rPr>
          <w:rFonts w:cstheme="minorHAnsi"/>
          <w:color w:val="000000" w:themeColor="text1"/>
          <w:sz w:val="18"/>
          <w:szCs w:val="18"/>
          <w:lang w:val="en-CA"/>
        </w:rPr>
      </w:pPr>
      <w:r w:rsidRPr="00D45BBF">
        <w:rPr>
          <w:rFonts w:eastAsia="Calibri" w:cstheme="minorHAnsi"/>
          <w:color w:val="000000" w:themeColor="text1"/>
          <w:sz w:val="18"/>
          <w:szCs w:val="18"/>
        </w:rPr>
        <w:t xml:space="preserve">“Support </w:t>
      </w:r>
      <w:r w:rsidR="000B7F42" w:rsidRPr="00D45BBF">
        <w:rPr>
          <w:rFonts w:eastAsia="Calibri" w:cstheme="minorHAnsi"/>
          <w:color w:val="000000" w:themeColor="text1"/>
          <w:sz w:val="18"/>
          <w:szCs w:val="18"/>
        </w:rPr>
        <w:t>c</w:t>
      </w:r>
      <w:r w:rsidRPr="00D45BBF">
        <w:rPr>
          <w:rFonts w:eastAsia="Calibri" w:cstheme="minorHAnsi"/>
          <w:color w:val="000000" w:themeColor="text1"/>
          <w:sz w:val="18"/>
          <w:szCs w:val="18"/>
        </w:rPr>
        <w:t xml:space="preserve">ost </w:t>
      </w:r>
      <w:r w:rsidR="000B7F42" w:rsidRPr="00D45BBF">
        <w:rPr>
          <w:rFonts w:eastAsia="Calibri" w:cstheme="minorHAnsi"/>
          <w:color w:val="000000" w:themeColor="text1"/>
          <w:sz w:val="18"/>
          <w:szCs w:val="18"/>
        </w:rPr>
        <w:t>r</w:t>
      </w:r>
      <w:r w:rsidRPr="00D45BBF">
        <w:rPr>
          <w:rFonts w:eastAsia="Calibri" w:cstheme="minorHAnsi"/>
          <w:color w:val="000000" w:themeColor="text1"/>
          <w:sz w:val="18"/>
          <w:szCs w:val="18"/>
        </w:rPr>
        <w:t xml:space="preserve">ate” means the flat rate at which the </w:t>
      </w:r>
      <w:r w:rsidR="002F5866" w:rsidRPr="00D45BBF">
        <w:rPr>
          <w:rFonts w:eastAsia="Calibri" w:cstheme="minorHAnsi"/>
          <w:color w:val="000000" w:themeColor="text1"/>
          <w:sz w:val="18"/>
          <w:szCs w:val="18"/>
        </w:rPr>
        <w:t>Responsible Party</w:t>
      </w:r>
      <w:r w:rsidRPr="00D45BBF">
        <w:rPr>
          <w:rFonts w:eastAsia="Calibri" w:cstheme="minorHAnsi"/>
          <w:color w:val="000000" w:themeColor="text1"/>
          <w:sz w:val="18"/>
          <w:szCs w:val="18"/>
        </w:rPr>
        <w:t xml:space="preserve"> will be reimbursed by UN Women for its </w:t>
      </w:r>
      <w:r w:rsidR="000B7F42" w:rsidRPr="00D45BBF">
        <w:rPr>
          <w:rFonts w:eastAsia="Calibri" w:cstheme="minorHAnsi"/>
          <w:color w:val="000000" w:themeColor="text1"/>
          <w:sz w:val="18"/>
          <w:szCs w:val="18"/>
        </w:rPr>
        <w:t>s</w:t>
      </w:r>
      <w:r w:rsidRPr="00D45BBF">
        <w:rPr>
          <w:rFonts w:eastAsia="Calibri" w:cstheme="minorHAnsi"/>
          <w:color w:val="000000" w:themeColor="text1"/>
          <w:sz w:val="18"/>
          <w:szCs w:val="18"/>
        </w:rPr>
        <w:t xml:space="preserve">upport </w:t>
      </w:r>
      <w:r w:rsidR="000B7F42" w:rsidRPr="00D45BBF">
        <w:rPr>
          <w:rFonts w:eastAsia="Calibri" w:cstheme="minorHAnsi"/>
          <w:color w:val="000000" w:themeColor="text1"/>
          <w:sz w:val="18"/>
          <w:szCs w:val="18"/>
        </w:rPr>
        <w:t>c</w:t>
      </w:r>
      <w:r w:rsidRPr="00D45BBF">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sidRPr="00D45BBF">
        <w:rPr>
          <w:rFonts w:eastAsia="Calibri" w:cstheme="minorHAnsi"/>
          <w:color w:val="000000" w:themeColor="text1"/>
          <w:sz w:val="18"/>
          <w:szCs w:val="18"/>
        </w:rPr>
        <w:t>d</w:t>
      </w:r>
      <w:r w:rsidRPr="00D45BBF">
        <w:rPr>
          <w:rFonts w:eastAsia="Calibri" w:cstheme="minorHAnsi"/>
          <w:color w:val="000000" w:themeColor="text1"/>
          <w:sz w:val="18"/>
          <w:szCs w:val="18"/>
        </w:rPr>
        <w:t xml:space="preserve">irect </w:t>
      </w:r>
      <w:r w:rsidR="000E56BA" w:rsidRPr="00D45BBF">
        <w:rPr>
          <w:rFonts w:eastAsia="Calibri" w:cstheme="minorHAnsi"/>
          <w:color w:val="000000" w:themeColor="text1"/>
          <w:sz w:val="18"/>
          <w:szCs w:val="18"/>
        </w:rPr>
        <w:t>c</w:t>
      </w:r>
      <w:r w:rsidRPr="00D45BBF">
        <w:rPr>
          <w:rFonts w:eastAsia="Calibri" w:cstheme="minorHAnsi"/>
          <w:color w:val="000000" w:themeColor="text1"/>
          <w:sz w:val="18"/>
          <w:szCs w:val="18"/>
        </w:rPr>
        <w:t>osts.</w:t>
      </w:r>
    </w:p>
    <w:p w14:paraId="6A3F961D" w14:textId="6B7F0261" w:rsidR="00C22EF1" w:rsidRPr="00D45BBF"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D45BBF">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D45BBF">
        <w:rPr>
          <w:rFonts w:eastAsia="Calibri" w:cstheme="minorHAnsi"/>
          <w:color w:val="000000"/>
          <w:sz w:val="18"/>
          <w:szCs w:val="18"/>
          <w:lang w:val="en-CA"/>
        </w:rPr>
        <w:t>line-item</w:t>
      </w:r>
      <w:r w:rsidRPr="00D45BBF">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D45BBF"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D45BBF">
        <w:rPr>
          <w:rFonts w:eastAsia="Calibri" w:cstheme="minorHAnsi"/>
          <w:color w:val="000000"/>
          <w:sz w:val="18"/>
          <w:szCs w:val="18"/>
          <w:lang w:val="en-CA"/>
        </w:rPr>
        <w:t xml:space="preserve">The figures contained in the </w:t>
      </w:r>
      <w:r w:rsidR="000E56BA" w:rsidRPr="00D45BBF">
        <w:rPr>
          <w:rFonts w:eastAsia="Calibri" w:cstheme="minorHAnsi"/>
          <w:color w:val="000000"/>
          <w:sz w:val="18"/>
          <w:szCs w:val="18"/>
          <w:lang w:val="en-CA"/>
        </w:rPr>
        <w:t>b</w:t>
      </w:r>
      <w:r w:rsidRPr="00D45BBF">
        <w:rPr>
          <w:rFonts w:eastAsia="Calibri" w:cstheme="minorHAnsi"/>
          <w:color w:val="000000"/>
          <w:sz w:val="18"/>
          <w:szCs w:val="18"/>
          <w:lang w:val="en-CA"/>
        </w:rPr>
        <w:t xml:space="preserve">udget </w:t>
      </w:r>
      <w:r w:rsidR="000E56BA" w:rsidRPr="00D45BBF">
        <w:rPr>
          <w:rFonts w:eastAsia="Calibri" w:cstheme="minorHAnsi"/>
          <w:color w:val="000000"/>
          <w:sz w:val="18"/>
          <w:szCs w:val="18"/>
          <w:lang w:val="en-CA"/>
        </w:rPr>
        <w:t>s</w:t>
      </w:r>
      <w:r w:rsidRPr="00D45BBF">
        <w:rPr>
          <w:rFonts w:eastAsia="Calibri" w:cstheme="minorHAnsi"/>
          <w:color w:val="000000"/>
          <w:sz w:val="18"/>
          <w:szCs w:val="18"/>
          <w:lang w:val="en-CA"/>
        </w:rPr>
        <w:t xml:space="preserve">heet should agree with those on the proposal header and text. </w:t>
      </w:r>
    </w:p>
    <w:p w14:paraId="2281847D" w14:textId="7BF1E663" w:rsidR="003D34D4" w:rsidRPr="00D45BBF"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D45BBF">
        <w:rPr>
          <w:rStyle w:val="cf01"/>
          <w:rFonts w:asciiTheme="minorHAnsi" w:hAnsiTheme="minorHAnsi" w:cstheme="minorHAnsi"/>
        </w:rPr>
        <w:t xml:space="preserve">Depending on the results to be delivered, </w:t>
      </w:r>
      <w:r w:rsidR="00B2243B" w:rsidRPr="00D45BBF">
        <w:rPr>
          <w:rStyle w:val="cf01"/>
          <w:rFonts w:asciiTheme="minorHAnsi" w:hAnsiTheme="minorHAnsi" w:cstheme="minorHAnsi"/>
        </w:rPr>
        <w:t>f</w:t>
      </w:r>
      <w:r w:rsidR="00EF6399" w:rsidRPr="00D45BBF">
        <w:rPr>
          <w:rStyle w:val="cf01"/>
          <w:rFonts w:asciiTheme="minorHAnsi" w:hAnsiTheme="minorHAnsi" w:cstheme="minorHAnsi"/>
        </w:rPr>
        <w:t xml:space="preserve">ollowing </w:t>
      </w:r>
      <w:r w:rsidR="003221B5" w:rsidRPr="00D45BBF">
        <w:rPr>
          <w:rStyle w:val="cf01"/>
          <w:rFonts w:asciiTheme="minorHAnsi" w:hAnsiTheme="minorHAnsi" w:cstheme="minorHAnsi"/>
        </w:rPr>
        <w:t xml:space="preserve">suggestive </w:t>
      </w:r>
      <w:r w:rsidR="00EF6399" w:rsidRPr="00D45BBF">
        <w:rPr>
          <w:rStyle w:val="cf01"/>
          <w:rFonts w:asciiTheme="minorHAnsi" w:hAnsiTheme="minorHAnsi" w:cstheme="minorHAnsi"/>
        </w:rPr>
        <w:t xml:space="preserve">thresholds </w:t>
      </w:r>
      <w:r w:rsidR="00B2243B" w:rsidRPr="00D45BBF">
        <w:rPr>
          <w:rStyle w:val="cf01"/>
          <w:rFonts w:asciiTheme="minorHAnsi" w:hAnsiTheme="minorHAnsi" w:cstheme="minorHAnsi"/>
        </w:rPr>
        <w:t xml:space="preserve">could be </w:t>
      </w:r>
      <w:r w:rsidR="00EF6399" w:rsidRPr="00D45BBF">
        <w:rPr>
          <w:rStyle w:val="cf01"/>
          <w:rFonts w:asciiTheme="minorHAnsi" w:hAnsiTheme="minorHAnsi" w:cstheme="minorHAnsi"/>
        </w:rPr>
        <w:t>followed for costs</w:t>
      </w:r>
      <w:r w:rsidR="003D34D4" w:rsidRPr="00D45BBF">
        <w:rPr>
          <w:rStyle w:val="cf01"/>
          <w:rFonts w:asciiTheme="minorHAnsi" w:hAnsiTheme="minorHAnsi" w:cstheme="minorHAnsi"/>
        </w:rPr>
        <w:t>:</w:t>
      </w:r>
    </w:p>
    <w:p w14:paraId="5DC4868D" w14:textId="41BBB7C2" w:rsidR="003D34D4" w:rsidRPr="00D45BBF"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sidRPr="00D45BBF">
        <w:rPr>
          <w:rStyle w:val="cf01"/>
          <w:rFonts w:asciiTheme="minorHAnsi" w:hAnsiTheme="minorHAnsi" w:cstheme="minorHAnsi"/>
        </w:rPr>
        <w:t>m</w:t>
      </w:r>
      <w:r w:rsidR="00312067" w:rsidRPr="00D45BBF">
        <w:rPr>
          <w:rStyle w:val="cf01"/>
          <w:rFonts w:asciiTheme="minorHAnsi" w:hAnsiTheme="minorHAnsi" w:cstheme="minorHAnsi"/>
        </w:rPr>
        <w:t xml:space="preserve">aximum for personnel related costs on a proposal - </w:t>
      </w:r>
      <w:r w:rsidR="003D34D4" w:rsidRPr="00D45BBF">
        <w:rPr>
          <w:rStyle w:val="cf01"/>
          <w:rFonts w:asciiTheme="minorHAnsi" w:hAnsiTheme="minorHAnsi" w:cstheme="minorHAnsi"/>
        </w:rPr>
        <w:t xml:space="preserve">20% of programming </w:t>
      </w:r>
      <w:proofErr w:type="gramStart"/>
      <w:r w:rsidR="003D34D4" w:rsidRPr="00D45BBF">
        <w:rPr>
          <w:rStyle w:val="cf01"/>
          <w:rFonts w:asciiTheme="minorHAnsi" w:hAnsiTheme="minorHAnsi" w:cstheme="minorHAnsi"/>
        </w:rPr>
        <w:t>costs</w:t>
      </w:r>
      <w:r w:rsidRPr="00D45BBF">
        <w:rPr>
          <w:rStyle w:val="cf01"/>
          <w:rFonts w:asciiTheme="minorHAnsi" w:hAnsiTheme="minorHAnsi" w:cstheme="minorHAnsi"/>
        </w:rPr>
        <w:t>;</w:t>
      </w:r>
      <w:proofErr w:type="gramEnd"/>
    </w:p>
    <w:p w14:paraId="576AB294" w14:textId="1672FC1B" w:rsidR="003D34D4" w:rsidRPr="00D45BBF"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sidRPr="00D45BBF">
        <w:rPr>
          <w:rStyle w:val="cf01"/>
          <w:rFonts w:asciiTheme="minorHAnsi" w:hAnsiTheme="minorHAnsi" w:cstheme="minorHAnsi"/>
        </w:rPr>
        <w:t>b</w:t>
      </w:r>
      <w:r w:rsidR="00976AC7" w:rsidRPr="00D45BBF">
        <w:rPr>
          <w:rStyle w:val="cf01"/>
          <w:rFonts w:asciiTheme="minorHAnsi" w:hAnsiTheme="minorHAnsi" w:cstheme="minorHAnsi"/>
        </w:rPr>
        <w:t>etween 3-5</w:t>
      </w:r>
      <w:r w:rsidR="003D34D4" w:rsidRPr="00D45BBF">
        <w:rPr>
          <w:rStyle w:val="cf01"/>
          <w:rFonts w:asciiTheme="minorHAnsi" w:hAnsiTheme="minorHAnsi" w:cstheme="minorHAnsi"/>
        </w:rPr>
        <w:t>% for audits</w:t>
      </w:r>
      <w:r w:rsidR="00EF6399" w:rsidRPr="00D45BBF">
        <w:rPr>
          <w:rStyle w:val="cf01"/>
          <w:rFonts w:asciiTheme="minorHAnsi" w:hAnsiTheme="minorHAnsi" w:cstheme="minorHAnsi"/>
        </w:rPr>
        <w:t xml:space="preserve"> (to be retained by UN Women for </w:t>
      </w:r>
      <w:r w:rsidR="001F2610" w:rsidRPr="00D45BBF">
        <w:rPr>
          <w:rStyle w:val="cf01"/>
          <w:rFonts w:asciiTheme="minorHAnsi" w:hAnsiTheme="minorHAnsi" w:cstheme="minorHAnsi"/>
        </w:rPr>
        <w:t>Responsible Party</w:t>
      </w:r>
      <w:r w:rsidR="00EF6399" w:rsidRPr="00D45BBF">
        <w:rPr>
          <w:rStyle w:val="cf01"/>
          <w:rFonts w:asciiTheme="minorHAnsi" w:hAnsiTheme="minorHAnsi" w:cstheme="minorHAnsi"/>
        </w:rPr>
        <w:t xml:space="preserve"> audits)</w:t>
      </w:r>
      <w:r w:rsidR="00C358F1" w:rsidRPr="00D45BBF">
        <w:rPr>
          <w:rStyle w:val="cf01"/>
          <w:rFonts w:asciiTheme="minorHAnsi" w:hAnsiTheme="minorHAnsi" w:cstheme="minorHAnsi"/>
        </w:rPr>
        <w:t xml:space="preserve"> (may change as per </w:t>
      </w:r>
      <w:r w:rsidRPr="00D45BBF">
        <w:rPr>
          <w:rStyle w:val="cf01"/>
          <w:rFonts w:asciiTheme="minorHAnsi" w:hAnsiTheme="minorHAnsi" w:cstheme="minorHAnsi"/>
        </w:rPr>
        <w:t>the a</w:t>
      </w:r>
      <w:r w:rsidR="00C358F1" w:rsidRPr="00D45BBF">
        <w:rPr>
          <w:rStyle w:val="cf01"/>
          <w:rFonts w:asciiTheme="minorHAnsi" w:hAnsiTheme="minorHAnsi" w:cstheme="minorHAnsi"/>
        </w:rPr>
        <w:t xml:space="preserve">nnual </w:t>
      </w:r>
      <w:r w:rsidRPr="00D45BBF">
        <w:rPr>
          <w:rStyle w:val="cf01"/>
          <w:rFonts w:asciiTheme="minorHAnsi" w:hAnsiTheme="minorHAnsi" w:cstheme="minorHAnsi"/>
        </w:rPr>
        <w:t>a</w:t>
      </w:r>
      <w:r w:rsidR="00C358F1" w:rsidRPr="00D45BBF">
        <w:rPr>
          <w:rStyle w:val="cf01"/>
          <w:rFonts w:asciiTheme="minorHAnsi" w:hAnsiTheme="minorHAnsi" w:cstheme="minorHAnsi"/>
        </w:rPr>
        <w:t xml:space="preserve">udit </w:t>
      </w:r>
      <w:r w:rsidRPr="00D45BBF">
        <w:rPr>
          <w:rStyle w:val="cf01"/>
          <w:rFonts w:asciiTheme="minorHAnsi" w:hAnsiTheme="minorHAnsi" w:cstheme="minorHAnsi"/>
        </w:rPr>
        <w:t>c</w:t>
      </w:r>
      <w:r w:rsidR="00C358F1" w:rsidRPr="00D45BBF">
        <w:rPr>
          <w:rStyle w:val="cf01"/>
          <w:rFonts w:asciiTheme="minorHAnsi" w:hAnsiTheme="minorHAnsi" w:cstheme="minorHAnsi"/>
        </w:rPr>
        <w:t>ost</w:t>
      </w:r>
      <w:proofErr w:type="gramStart"/>
      <w:r w:rsidR="00C358F1" w:rsidRPr="00D45BBF">
        <w:rPr>
          <w:rStyle w:val="cf01"/>
          <w:rFonts w:asciiTheme="minorHAnsi" w:hAnsiTheme="minorHAnsi" w:cstheme="minorHAnsi"/>
        </w:rPr>
        <w:t>)</w:t>
      </w:r>
      <w:r w:rsidRPr="00D45BBF">
        <w:rPr>
          <w:rStyle w:val="cf01"/>
          <w:rFonts w:asciiTheme="minorHAnsi" w:hAnsiTheme="minorHAnsi" w:cstheme="minorHAnsi"/>
        </w:rPr>
        <w:t>;</w:t>
      </w:r>
      <w:proofErr w:type="gramEnd"/>
    </w:p>
    <w:p w14:paraId="3351AC10" w14:textId="2E6FD6E9" w:rsidR="003D34D4" w:rsidRPr="00D45BBF"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D45BBF">
        <w:rPr>
          <w:rStyle w:val="cf01"/>
          <w:rFonts w:asciiTheme="minorHAnsi" w:hAnsiTheme="minorHAnsi" w:cstheme="minorHAnsi"/>
        </w:rPr>
        <w:t xml:space="preserve">3% for </w:t>
      </w:r>
      <w:r w:rsidR="005A3230" w:rsidRPr="00D45BBF">
        <w:rPr>
          <w:rStyle w:val="cf01"/>
          <w:rFonts w:asciiTheme="minorHAnsi" w:hAnsiTheme="minorHAnsi" w:cstheme="minorHAnsi"/>
        </w:rPr>
        <w:t>m</w:t>
      </w:r>
      <w:r w:rsidRPr="00D45BBF">
        <w:rPr>
          <w:rStyle w:val="cf01"/>
          <w:rFonts w:asciiTheme="minorHAnsi" w:hAnsiTheme="minorHAnsi" w:cstheme="minorHAnsi"/>
        </w:rPr>
        <w:t>onitoring</w:t>
      </w:r>
      <w:r w:rsidR="0096124B" w:rsidRPr="00D45BBF">
        <w:rPr>
          <w:rStyle w:val="cf01"/>
          <w:rFonts w:asciiTheme="minorHAnsi" w:hAnsiTheme="minorHAnsi" w:cstheme="minorHAnsi"/>
        </w:rPr>
        <w:t xml:space="preserve"> and evaluation</w:t>
      </w:r>
      <w:r w:rsidR="00EA0627" w:rsidRPr="00D45BBF">
        <w:rPr>
          <w:rStyle w:val="cf01"/>
          <w:rFonts w:asciiTheme="minorHAnsi" w:hAnsiTheme="minorHAnsi" w:cstheme="minorHAnsi"/>
        </w:rPr>
        <w:t>; and</w:t>
      </w:r>
    </w:p>
    <w:p w14:paraId="1A62D2AB" w14:textId="214D1FE3" w:rsidR="003D34D4" w:rsidRPr="00D45BBF"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sidRPr="00D45BBF">
        <w:rPr>
          <w:rStyle w:val="cf01"/>
          <w:rFonts w:asciiTheme="minorHAnsi" w:hAnsiTheme="minorHAnsi" w:cstheme="minorHAnsi"/>
        </w:rPr>
        <w:t>u</w:t>
      </w:r>
      <w:r w:rsidR="00210834" w:rsidRPr="00D45BBF">
        <w:rPr>
          <w:rStyle w:val="cf01"/>
          <w:rFonts w:asciiTheme="minorHAnsi" w:hAnsiTheme="minorHAnsi" w:cstheme="minorHAnsi"/>
        </w:rPr>
        <w:t>p</w:t>
      </w:r>
      <w:r w:rsidRPr="00D45BBF">
        <w:rPr>
          <w:rStyle w:val="cf01"/>
          <w:rFonts w:asciiTheme="minorHAnsi" w:hAnsiTheme="minorHAnsi" w:cstheme="minorHAnsi"/>
        </w:rPr>
        <w:t xml:space="preserve"> </w:t>
      </w:r>
      <w:r w:rsidR="00210834" w:rsidRPr="00D45BBF">
        <w:rPr>
          <w:rStyle w:val="cf01"/>
          <w:rFonts w:asciiTheme="minorHAnsi" w:hAnsiTheme="minorHAnsi" w:cstheme="minorHAnsi"/>
        </w:rPr>
        <w:t xml:space="preserve">to </w:t>
      </w:r>
      <w:r w:rsidR="003D34D4" w:rsidRPr="00D45BBF">
        <w:rPr>
          <w:rStyle w:val="cf01"/>
          <w:rFonts w:asciiTheme="minorHAnsi" w:hAnsiTheme="minorHAnsi" w:cstheme="minorHAnsi"/>
        </w:rPr>
        <w:t xml:space="preserve">8% </w:t>
      </w:r>
      <w:r w:rsidR="001A4913" w:rsidRPr="00D45BBF">
        <w:rPr>
          <w:rStyle w:val="cf01"/>
          <w:rFonts w:asciiTheme="minorHAnsi" w:hAnsiTheme="minorHAnsi" w:cstheme="minorHAnsi"/>
        </w:rPr>
        <w:t xml:space="preserve">(or as per relevant donor agreement) – </w:t>
      </w:r>
      <w:r w:rsidRPr="00D45BBF">
        <w:rPr>
          <w:rStyle w:val="cf01"/>
          <w:rFonts w:asciiTheme="minorHAnsi" w:hAnsiTheme="minorHAnsi" w:cstheme="minorHAnsi"/>
        </w:rPr>
        <w:t>s</w:t>
      </w:r>
      <w:r w:rsidR="001A4913" w:rsidRPr="00D45BBF">
        <w:rPr>
          <w:rStyle w:val="cf01"/>
          <w:rFonts w:asciiTheme="minorHAnsi" w:hAnsiTheme="minorHAnsi" w:cstheme="minorHAnsi"/>
        </w:rPr>
        <w:t xml:space="preserve">upport </w:t>
      </w:r>
      <w:r w:rsidRPr="00D45BBF">
        <w:rPr>
          <w:rStyle w:val="cf01"/>
          <w:rFonts w:asciiTheme="minorHAnsi" w:hAnsiTheme="minorHAnsi" w:cstheme="minorHAnsi"/>
        </w:rPr>
        <w:t>c</w:t>
      </w:r>
      <w:r w:rsidR="001A4913" w:rsidRPr="00D45BBF">
        <w:rPr>
          <w:rStyle w:val="cf01"/>
          <w:rFonts w:asciiTheme="minorHAnsi" w:hAnsiTheme="minorHAnsi" w:cstheme="minorHAnsi"/>
        </w:rPr>
        <w:t xml:space="preserve">osts including </w:t>
      </w:r>
      <w:r w:rsidR="003D34D4" w:rsidRPr="00D45BBF">
        <w:rPr>
          <w:rStyle w:val="cf01"/>
          <w:rFonts w:asciiTheme="minorHAnsi" w:hAnsiTheme="minorHAnsi" w:cstheme="minorHAnsi"/>
        </w:rPr>
        <w:t>(utilities, rent etc.)</w:t>
      </w:r>
      <w:r w:rsidRPr="00D45BBF">
        <w:rPr>
          <w:rStyle w:val="cf01"/>
          <w:rFonts w:asciiTheme="minorHAnsi" w:hAnsiTheme="minorHAnsi" w:cstheme="minorHAnsi"/>
        </w:rPr>
        <w:t>.</w:t>
      </w:r>
    </w:p>
    <w:p w14:paraId="72851E6E" w14:textId="77777777" w:rsidR="003D34D4" w:rsidRPr="00D45BBF"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D45BBF"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D45BBF"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D45BBF">
              <w:rPr>
                <w:rFonts w:eastAsia="Calibri" w:cstheme="minorHAnsi"/>
                <w:b/>
                <w:bCs/>
                <w:color w:val="000000"/>
                <w:sz w:val="18"/>
                <w:szCs w:val="18"/>
                <w:lang w:val="en-CA"/>
              </w:rPr>
              <w:t xml:space="preserve">Result 1 (e.g., Output) </w:t>
            </w:r>
            <w:r w:rsidRPr="00D45BBF">
              <w:rPr>
                <w:rFonts w:eastAsia="Calibri" w:cstheme="minorHAnsi"/>
                <w:color w:val="000000"/>
                <w:sz w:val="18"/>
                <w:szCs w:val="18"/>
                <w:lang w:val="en-CA"/>
              </w:rPr>
              <w:t>Repeat this table for each result</w:t>
            </w:r>
            <w:r w:rsidRPr="00D45BBF">
              <w:rPr>
                <w:rStyle w:val="FootnoteReference"/>
                <w:rFonts w:eastAsia="Calibri" w:cstheme="minorHAnsi"/>
                <w:color w:val="000000"/>
                <w:sz w:val="18"/>
                <w:szCs w:val="18"/>
                <w:lang w:val="en-CA"/>
              </w:rPr>
              <w:footnoteReference w:id="5"/>
            </w:r>
            <w:r w:rsidRPr="00D45BBF">
              <w:rPr>
                <w:rFonts w:eastAsia="Calibri" w:cstheme="minorHAnsi"/>
                <w:color w:val="000000"/>
                <w:sz w:val="18"/>
                <w:szCs w:val="18"/>
                <w:lang w:val="en-CA"/>
              </w:rPr>
              <w:t>.</w:t>
            </w:r>
          </w:p>
        </w:tc>
      </w:tr>
      <w:tr w:rsidR="00E14FCA" w:rsidRPr="00D45BBF"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D45BBF"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D45BBF">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D45BBF"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D45BBF">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D45BBF"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sidRPr="00D45BBF">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D45BBF"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D45BBF">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D45BBF"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D45BBF">
              <w:rPr>
                <w:rFonts w:eastAsia="Calibri" w:cstheme="minorHAnsi"/>
                <w:b/>
                <w:bCs/>
                <w:color w:val="000000"/>
                <w:sz w:val="18"/>
                <w:szCs w:val="18"/>
                <w:lang w:val="en-CA"/>
              </w:rPr>
              <w:t xml:space="preserve">Total (US$)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D45BBF"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D45BBF">
              <w:rPr>
                <w:rFonts w:eastAsia="Calibri" w:cstheme="minorHAnsi"/>
                <w:b/>
                <w:bCs/>
                <w:color w:val="000000"/>
                <w:sz w:val="18"/>
                <w:szCs w:val="18"/>
                <w:lang w:val="en-CA"/>
              </w:rPr>
              <w:t xml:space="preserve">Percentage Total </w:t>
            </w:r>
          </w:p>
        </w:tc>
      </w:tr>
      <w:tr w:rsidR="00E14FCA" w:rsidRPr="00D45BBF"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45BBF">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D45BBF"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45BBF">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D45BBF"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D45BBF"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D45BBF">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D45BBF"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45BBF">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D45BBF"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45BBF">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D45BBF">
              <w:rPr>
                <w:rFonts w:eastAsia="Calibri" w:cstheme="minorHAnsi"/>
                <w:color w:val="000000" w:themeColor="text1"/>
                <w:sz w:val="18"/>
                <w:szCs w:val="18"/>
                <w:lang w:val="en-CA"/>
              </w:rPr>
              <w:t xml:space="preserve"> </w:t>
            </w:r>
            <w:r w:rsidRPr="00D45BBF">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D45BBF">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D45BBF"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45BBF">
              <w:rPr>
                <w:rFonts w:eastAsia="Calibri" w:cstheme="minorHAnsi"/>
                <w:color w:val="000000"/>
                <w:sz w:val="18"/>
                <w:szCs w:val="18"/>
                <w:lang w:val="en-CA"/>
              </w:rPr>
              <w:t>5. Other costs</w:t>
            </w:r>
            <w:r w:rsidRPr="00D45BBF">
              <w:rPr>
                <w:rFonts w:eastAsia="Calibri" w:cstheme="minorHAnsi"/>
                <w:color w:val="000000"/>
                <w:position w:val="10"/>
                <w:sz w:val="18"/>
                <w:szCs w:val="18"/>
                <w:lang w:val="en-CA"/>
              </w:rPr>
              <w:t xml:space="preserve"> </w:t>
            </w:r>
            <w:r w:rsidRPr="00D45BBF">
              <w:rPr>
                <w:rFonts w:eastAsia="Calibri" w:cstheme="minorHAnsi"/>
                <w:color w:val="000000"/>
                <w:position w:val="10"/>
                <w:sz w:val="18"/>
                <w:szCs w:val="18"/>
                <w:vertAlign w:val="superscript"/>
                <w:lang w:val="en-CA"/>
              </w:rPr>
              <w:footnoteReference w:id="6"/>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D45BBF"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45BBF">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D45BBF"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45BBF">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D45BBF"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45BBF">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D45BBF">
              <w:rPr>
                <w:rFonts w:eastAsia="Calibri" w:cstheme="minorHAnsi"/>
                <w:color w:val="000000" w:themeColor="text1"/>
                <w:sz w:val="18"/>
                <w:szCs w:val="18"/>
                <w:lang w:val="en-CA"/>
              </w:rPr>
              <w:t xml:space="preserve"> </w:t>
            </w:r>
            <w:r w:rsidRPr="00D45BBF">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D45BBF">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D45BBF"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D45BBF"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D45BBF">
              <w:rPr>
                <w:rFonts w:eastAsia="Calibri" w:cstheme="minorHAnsi"/>
                <w:color w:val="000000" w:themeColor="text1"/>
                <w:sz w:val="18"/>
                <w:szCs w:val="18"/>
                <w:lang w:val="en-CA"/>
              </w:rPr>
              <w:t xml:space="preserve">8. Support </w:t>
            </w:r>
            <w:r w:rsidR="00BF1474" w:rsidRPr="00D45BBF">
              <w:rPr>
                <w:rFonts w:eastAsia="Calibri" w:cstheme="minorHAnsi"/>
                <w:color w:val="000000" w:themeColor="text1"/>
                <w:sz w:val="18"/>
                <w:szCs w:val="18"/>
                <w:lang w:val="en-CA"/>
              </w:rPr>
              <w:t>c</w:t>
            </w:r>
            <w:r w:rsidRPr="00D45BBF">
              <w:rPr>
                <w:rFonts w:eastAsia="Calibri" w:cstheme="minorHAnsi"/>
                <w:color w:val="000000" w:themeColor="text1"/>
                <w:sz w:val="18"/>
                <w:szCs w:val="18"/>
                <w:lang w:val="en-CA"/>
              </w:rPr>
              <w:t>ost</w:t>
            </w:r>
            <w:r w:rsidR="00BF1474" w:rsidRPr="00D45BBF">
              <w:rPr>
                <w:rFonts w:eastAsia="Calibri" w:cstheme="minorHAnsi"/>
                <w:color w:val="000000" w:themeColor="text1"/>
                <w:sz w:val="18"/>
                <w:szCs w:val="18"/>
                <w:lang w:val="en-CA"/>
              </w:rPr>
              <w:t>s</w:t>
            </w:r>
            <w:r w:rsidRPr="00D45BBF">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D45BBF"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45BBF">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D45BBF"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D45BBF" w:rsidRDefault="001B462F" w:rsidP="0038204D">
      <w:pPr>
        <w:spacing w:after="0" w:line="240" w:lineRule="auto"/>
        <w:rPr>
          <w:rFonts w:eastAsia="Arial" w:cstheme="minorHAnsi"/>
          <w:sz w:val="18"/>
          <w:szCs w:val="18"/>
        </w:rPr>
      </w:pPr>
    </w:p>
    <w:p w14:paraId="5386C772" w14:textId="77777777" w:rsidR="001B462F" w:rsidRPr="00D45BBF" w:rsidRDefault="001B462F" w:rsidP="0038204D">
      <w:pPr>
        <w:spacing w:after="0" w:line="240" w:lineRule="auto"/>
        <w:rPr>
          <w:rFonts w:eastAsia="Arial" w:cstheme="minorHAnsi"/>
          <w:sz w:val="18"/>
          <w:szCs w:val="18"/>
        </w:rPr>
      </w:pPr>
    </w:p>
    <w:p w14:paraId="7E2A6E09" w14:textId="2D9344CA" w:rsidR="00212550" w:rsidRPr="00D45BBF" w:rsidRDefault="00212550" w:rsidP="008E5ACB">
      <w:pPr>
        <w:spacing w:after="0" w:line="240" w:lineRule="auto"/>
        <w:jc w:val="both"/>
        <w:rPr>
          <w:rFonts w:eastAsia="Arial" w:cstheme="minorHAnsi"/>
          <w:sz w:val="18"/>
          <w:szCs w:val="18"/>
        </w:rPr>
      </w:pPr>
      <w:r w:rsidRPr="00D45BBF">
        <w:rPr>
          <w:rFonts w:eastAsia="Arial" w:cstheme="minorHAnsi"/>
          <w:sz w:val="18"/>
          <w:szCs w:val="18"/>
        </w:rPr>
        <w:t>I, (Name) ___________ certify that I am (Position) ______________</w:t>
      </w:r>
      <w:r w:rsidR="00E14FCA" w:rsidRPr="00D45BBF">
        <w:rPr>
          <w:rFonts w:eastAsia="Arial" w:cstheme="minorHAnsi"/>
          <w:sz w:val="18"/>
          <w:szCs w:val="18"/>
        </w:rPr>
        <w:t xml:space="preserve"> </w:t>
      </w:r>
      <w:r w:rsidRPr="00D45BBF">
        <w:rPr>
          <w:rFonts w:eastAsia="Arial" w:cstheme="minorHAnsi"/>
          <w:sz w:val="18"/>
          <w:szCs w:val="18"/>
        </w:rPr>
        <w:t xml:space="preserve">of (Name of Organization) ______________; that by signing this </w:t>
      </w:r>
      <w:r w:rsidR="00FF4CD1" w:rsidRPr="00D45BBF">
        <w:rPr>
          <w:rFonts w:eastAsia="Arial" w:cstheme="minorHAnsi"/>
          <w:sz w:val="18"/>
          <w:szCs w:val="18"/>
        </w:rPr>
        <w:t>p</w:t>
      </w:r>
      <w:r w:rsidRPr="00D45BBF">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sidRPr="00D45BBF">
        <w:rPr>
          <w:rFonts w:eastAsia="Arial" w:cstheme="minorHAnsi"/>
          <w:sz w:val="18"/>
          <w:szCs w:val="18"/>
        </w:rPr>
        <w:t>p</w:t>
      </w:r>
      <w:r w:rsidRPr="00D45BBF">
        <w:rPr>
          <w:rFonts w:eastAsia="Arial" w:cstheme="minorHAnsi"/>
          <w:sz w:val="18"/>
          <w:szCs w:val="18"/>
        </w:rPr>
        <w:t>roposal is within the scope of my powers.</w:t>
      </w:r>
    </w:p>
    <w:p w14:paraId="4476F1C2" w14:textId="77777777" w:rsidR="004C2A5B" w:rsidRPr="00D45BBF" w:rsidRDefault="004C2A5B" w:rsidP="008E5ACB">
      <w:pPr>
        <w:spacing w:after="0" w:line="240" w:lineRule="auto"/>
        <w:jc w:val="both"/>
        <w:rPr>
          <w:rFonts w:eastAsia="Arial" w:cstheme="minorHAnsi"/>
          <w:sz w:val="18"/>
          <w:szCs w:val="18"/>
        </w:rPr>
      </w:pPr>
    </w:p>
    <w:p w14:paraId="3CCC492E" w14:textId="6F0AE604" w:rsidR="00212550" w:rsidRPr="00D45BBF" w:rsidRDefault="00212550" w:rsidP="008E5ACB">
      <w:pPr>
        <w:spacing w:after="0" w:line="240" w:lineRule="auto"/>
        <w:jc w:val="both"/>
        <w:rPr>
          <w:rFonts w:eastAsia="Arial" w:cstheme="minorHAnsi"/>
          <w:sz w:val="18"/>
          <w:szCs w:val="18"/>
        </w:rPr>
      </w:pPr>
      <w:r w:rsidRPr="00D45BBF">
        <w:rPr>
          <w:rFonts w:eastAsia="Arial" w:cstheme="minorHAnsi"/>
          <w:sz w:val="18"/>
          <w:szCs w:val="18"/>
        </w:rPr>
        <w:t xml:space="preserve">I, by signing this </w:t>
      </w:r>
      <w:r w:rsidR="00300F37" w:rsidRPr="00D45BBF">
        <w:rPr>
          <w:rFonts w:eastAsia="Arial" w:cstheme="minorHAnsi"/>
          <w:sz w:val="18"/>
          <w:szCs w:val="18"/>
        </w:rPr>
        <w:t>p</w:t>
      </w:r>
      <w:r w:rsidRPr="00D45BBF">
        <w:rPr>
          <w:rFonts w:eastAsia="Arial" w:cstheme="minorHAnsi"/>
          <w:sz w:val="18"/>
          <w:szCs w:val="18"/>
        </w:rPr>
        <w:t xml:space="preserve">roposal, commit to be bound by this </w:t>
      </w:r>
      <w:r w:rsidR="00C77B01" w:rsidRPr="00D45BBF">
        <w:rPr>
          <w:rFonts w:eastAsia="Arial" w:cstheme="minorHAnsi"/>
          <w:sz w:val="18"/>
          <w:szCs w:val="18"/>
        </w:rPr>
        <w:t>p</w:t>
      </w:r>
      <w:r w:rsidRPr="00D45BBF">
        <w:rPr>
          <w:rFonts w:eastAsia="Arial" w:cstheme="minorHAnsi"/>
          <w:sz w:val="18"/>
          <w:szCs w:val="18"/>
        </w:rPr>
        <w:t>roposal for carrying out the range of services as specified in the CFP package</w:t>
      </w:r>
      <w:r w:rsidR="00B73FDA" w:rsidRPr="00D45BBF">
        <w:rPr>
          <w:rFonts w:eastAsia="Arial" w:cstheme="minorHAnsi"/>
          <w:sz w:val="18"/>
          <w:szCs w:val="18"/>
        </w:rPr>
        <w:t xml:space="preserve"> and </w:t>
      </w:r>
      <w:r w:rsidR="00060AFD" w:rsidRPr="00D45BBF">
        <w:rPr>
          <w:rFonts w:eastAsia="Arial" w:cstheme="minorHAnsi"/>
          <w:sz w:val="18"/>
          <w:szCs w:val="18"/>
        </w:rPr>
        <w:t xml:space="preserve">respecting the </w:t>
      </w:r>
      <w:r w:rsidR="00E83C25" w:rsidRPr="00D45BBF">
        <w:rPr>
          <w:rFonts w:eastAsia="Arial" w:cstheme="minorHAnsi"/>
          <w:sz w:val="18"/>
          <w:szCs w:val="18"/>
        </w:rPr>
        <w:t>t</w:t>
      </w:r>
      <w:r w:rsidR="00060AFD" w:rsidRPr="00D45BBF">
        <w:rPr>
          <w:rFonts w:eastAsia="Arial" w:cstheme="minorHAnsi"/>
          <w:sz w:val="18"/>
          <w:szCs w:val="18"/>
        </w:rPr>
        <w:t xml:space="preserve">erms and </w:t>
      </w:r>
      <w:r w:rsidR="00E83C25" w:rsidRPr="00D45BBF">
        <w:rPr>
          <w:rFonts w:eastAsia="Arial" w:cstheme="minorHAnsi"/>
          <w:sz w:val="18"/>
          <w:szCs w:val="18"/>
        </w:rPr>
        <w:t>c</w:t>
      </w:r>
      <w:r w:rsidR="004441C1" w:rsidRPr="00D45BBF">
        <w:rPr>
          <w:rFonts w:eastAsia="Arial" w:cstheme="minorHAnsi"/>
          <w:sz w:val="18"/>
          <w:szCs w:val="18"/>
        </w:rPr>
        <w:t>onditions stated</w:t>
      </w:r>
      <w:r w:rsidR="00060AFD" w:rsidRPr="00D45BBF">
        <w:rPr>
          <w:rFonts w:eastAsia="Arial" w:cstheme="minorHAnsi"/>
          <w:sz w:val="18"/>
          <w:szCs w:val="18"/>
        </w:rPr>
        <w:t xml:space="preserve"> in the UN Women</w:t>
      </w:r>
      <w:r w:rsidR="002A0049" w:rsidRPr="00D45BBF">
        <w:rPr>
          <w:rFonts w:eastAsia="Arial" w:cstheme="minorHAnsi"/>
          <w:sz w:val="18"/>
          <w:szCs w:val="18"/>
        </w:rPr>
        <w:t xml:space="preserve"> template</w:t>
      </w:r>
      <w:r w:rsidR="00060AFD" w:rsidRPr="00D45BBF">
        <w:rPr>
          <w:rFonts w:eastAsia="Arial" w:cstheme="minorHAnsi"/>
          <w:sz w:val="18"/>
          <w:szCs w:val="18"/>
        </w:rPr>
        <w:t xml:space="preserve"> Partner Agreement.</w:t>
      </w:r>
    </w:p>
    <w:p w14:paraId="67227C9E" w14:textId="31139E67" w:rsidR="00A9085D" w:rsidRPr="00D45BBF" w:rsidRDefault="00A9085D" w:rsidP="0038204D">
      <w:pPr>
        <w:spacing w:after="0" w:line="240" w:lineRule="auto"/>
        <w:rPr>
          <w:rFonts w:eastAsia="Arial" w:cstheme="minorHAnsi"/>
          <w:sz w:val="18"/>
          <w:szCs w:val="18"/>
        </w:rPr>
      </w:pPr>
    </w:p>
    <w:p w14:paraId="58B0A990" w14:textId="77777777" w:rsidR="00A9085D" w:rsidRPr="00D45BBF" w:rsidRDefault="00A9085D" w:rsidP="0038204D">
      <w:pPr>
        <w:spacing w:after="0" w:line="240" w:lineRule="auto"/>
        <w:rPr>
          <w:rFonts w:eastAsia="Arial" w:cstheme="minorHAnsi"/>
          <w:sz w:val="18"/>
          <w:szCs w:val="18"/>
        </w:rPr>
      </w:pPr>
    </w:p>
    <w:p w14:paraId="04203192" w14:textId="7EDA53F3" w:rsidR="00212550" w:rsidRPr="00D45BBF" w:rsidRDefault="00212550" w:rsidP="0038204D">
      <w:pPr>
        <w:spacing w:after="0" w:line="240" w:lineRule="auto"/>
        <w:rPr>
          <w:rFonts w:eastAsia="Arial" w:cstheme="minorHAnsi"/>
          <w:sz w:val="18"/>
          <w:szCs w:val="18"/>
        </w:rPr>
      </w:pPr>
      <w:r w:rsidRPr="00D45BBF">
        <w:rPr>
          <w:rFonts w:eastAsia="Arial" w:cstheme="minorHAnsi"/>
          <w:sz w:val="18"/>
          <w:szCs w:val="18"/>
        </w:rPr>
        <w:t>_____________________________________</w:t>
      </w:r>
      <w:r w:rsidRPr="00D45BBF">
        <w:rPr>
          <w:rFonts w:eastAsia="Times New Roman" w:cstheme="minorHAnsi"/>
          <w:sz w:val="18"/>
          <w:szCs w:val="18"/>
        </w:rPr>
        <w:tab/>
      </w:r>
      <w:r w:rsidRPr="00D45BBF">
        <w:rPr>
          <w:rFonts w:eastAsia="Times New Roman" w:cstheme="minorHAnsi"/>
          <w:sz w:val="18"/>
          <w:szCs w:val="18"/>
        </w:rPr>
        <w:tab/>
      </w:r>
      <w:r w:rsidRPr="00D45BBF">
        <w:rPr>
          <w:rFonts w:eastAsia="Times New Roman" w:cstheme="minorHAnsi"/>
          <w:sz w:val="18"/>
          <w:szCs w:val="18"/>
        </w:rPr>
        <w:tab/>
      </w:r>
      <w:r w:rsidR="00AA2050" w:rsidRPr="00D45BBF">
        <w:rPr>
          <w:rFonts w:eastAsia="Times New Roman" w:cstheme="minorHAnsi"/>
          <w:sz w:val="18"/>
          <w:szCs w:val="18"/>
        </w:rPr>
        <w:tab/>
      </w:r>
      <w:r w:rsidRPr="00D45BBF">
        <w:rPr>
          <w:rFonts w:eastAsia="Arial" w:cstheme="minorHAnsi"/>
          <w:sz w:val="18"/>
          <w:szCs w:val="18"/>
        </w:rPr>
        <w:t>(Seal)</w:t>
      </w:r>
    </w:p>
    <w:p w14:paraId="621A68EE" w14:textId="77777777" w:rsidR="00212550" w:rsidRPr="00D45BBF" w:rsidRDefault="00212550" w:rsidP="0038204D">
      <w:pPr>
        <w:spacing w:after="0" w:line="240" w:lineRule="auto"/>
        <w:rPr>
          <w:rFonts w:eastAsia="Arial" w:cstheme="minorHAnsi"/>
          <w:sz w:val="18"/>
          <w:szCs w:val="18"/>
        </w:rPr>
      </w:pPr>
      <w:r w:rsidRPr="00D45BBF">
        <w:rPr>
          <w:rFonts w:eastAsia="Arial" w:cstheme="minorHAnsi"/>
          <w:sz w:val="18"/>
          <w:szCs w:val="18"/>
        </w:rPr>
        <w:t>(Signature)</w:t>
      </w:r>
    </w:p>
    <w:p w14:paraId="2A3869D3" w14:textId="324BA92B" w:rsidR="00212550" w:rsidRPr="00D45BBF" w:rsidRDefault="00212550" w:rsidP="0038204D">
      <w:pPr>
        <w:spacing w:after="0" w:line="240" w:lineRule="auto"/>
        <w:rPr>
          <w:rFonts w:eastAsia="Times New Roman" w:cstheme="minorHAnsi"/>
          <w:sz w:val="18"/>
          <w:szCs w:val="18"/>
        </w:rPr>
      </w:pPr>
    </w:p>
    <w:p w14:paraId="1BA5AA78" w14:textId="3D897AE3" w:rsidR="00C40E02" w:rsidRPr="00D45BBF" w:rsidRDefault="00C40E02" w:rsidP="0038204D">
      <w:pPr>
        <w:spacing w:after="0" w:line="240" w:lineRule="auto"/>
        <w:rPr>
          <w:rFonts w:eastAsia="Times New Roman" w:cstheme="minorHAnsi"/>
          <w:sz w:val="18"/>
          <w:szCs w:val="18"/>
        </w:rPr>
      </w:pPr>
    </w:p>
    <w:p w14:paraId="5E3C2045" w14:textId="77777777" w:rsidR="00C40E02" w:rsidRPr="00D45BBF" w:rsidRDefault="00C40E02" w:rsidP="0038204D">
      <w:pPr>
        <w:spacing w:after="0" w:line="240" w:lineRule="auto"/>
        <w:rPr>
          <w:rFonts w:eastAsia="Times New Roman" w:cstheme="minorHAnsi"/>
          <w:sz w:val="18"/>
          <w:szCs w:val="18"/>
        </w:rPr>
      </w:pPr>
    </w:p>
    <w:p w14:paraId="514084B0" w14:textId="77777777" w:rsidR="00212550" w:rsidRPr="00D45BBF" w:rsidRDefault="00212550" w:rsidP="0038204D">
      <w:pPr>
        <w:spacing w:after="0" w:line="240" w:lineRule="auto"/>
        <w:rPr>
          <w:rFonts w:eastAsia="Arial" w:cstheme="minorHAnsi"/>
          <w:sz w:val="18"/>
          <w:szCs w:val="18"/>
        </w:rPr>
      </w:pPr>
      <w:r w:rsidRPr="00D45BBF">
        <w:rPr>
          <w:rFonts w:eastAsia="Arial" w:cstheme="minorHAnsi"/>
          <w:sz w:val="18"/>
          <w:szCs w:val="18"/>
        </w:rPr>
        <w:t>(Printed Name and Title)</w:t>
      </w:r>
    </w:p>
    <w:p w14:paraId="37CD50FF" w14:textId="77777777" w:rsidR="00212550" w:rsidRPr="00D45BBF" w:rsidRDefault="00212550" w:rsidP="0038204D">
      <w:pPr>
        <w:spacing w:after="0" w:line="240" w:lineRule="auto"/>
        <w:rPr>
          <w:rFonts w:eastAsia="Arial" w:cstheme="minorHAnsi"/>
          <w:sz w:val="18"/>
          <w:szCs w:val="18"/>
        </w:rPr>
      </w:pPr>
      <w:r w:rsidRPr="00D45BBF">
        <w:rPr>
          <w:rFonts w:eastAsia="Arial" w:cstheme="minorHAnsi"/>
          <w:sz w:val="18"/>
          <w:szCs w:val="18"/>
        </w:rPr>
        <w:t>(Date)</w:t>
      </w:r>
    </w:p>
    <w:p w14:paraId="3E9F6FFF" w14:textId="4B6DF30C" w:rsidR="00F039B3" w:rsidRPr="00D45BBF" w:rsidRDefault="00F039B3">
      <w:pPr>
        <w:rPr>
          <w:rFonts w:eastAsia="Calibri" w:cstheme="minorHAnsi"/>
          <w:color w:val="000000" w:themeColor="text1"/>
          <w:sz w:val="18"/>
          <w:szCs w:val="18"/>
          <w:lang w:val="en-CA"/>
        </w:rPr>
      </w:pPr>
      <w:r w:rsidRPr="00D45BBF">
        <w:rPr>
          <w:rFonts w:eastAsia="Calibri" w:cstheme="minorHAnsi"/>
          <w:color w:val="000000" w:themeColor="text1"/>
          <w:sz w:val="18"/>
          <w:szCs w:val="18"/>
          <w:lang w:val="en-CA"/>
        </w:rPr>
        <w:br w:type="page"/>
      </w:r>
    </w:p>
    <w:p w14:paraId="5B8E0632" w14:textId="5C52E260" w:rsidR="009504BD" w:rsidRPr="00D45BBF" w:rsidRDefault="009504BD" w:rsidP="00FF4230">
      <w:pPr>
        <w:spacing w:after="0"/>
        <w:jc w:val="center"/>
        <w:rPr>
          <w:rFonts w:eastAsia="Calibri" w:cstheme="minorHAnsi"/>
          <w:b/>
          <w:bCs/>
          <w:iCs/>
          <w:color w:val="002060"/>
          <w:spacing w:val="-3"/>
          <w:sz w:val="18"/>
          <w:szCs w:val="18"/>
          <w:lang w:val="en-CA"/>
        </w:rPr>
      </w:pPr>
      <w:r w:rsidRPr="00D45BBF">
        <w:rPr>
          <w:rFonts w:eastAsia="Calibri" w:cstheme="minorHAnsi"/>
          <w:b/>
          <w:bCs/>
          <w:iCs/>
          <w:color w:val="002060"/>
          <w:spacing w:val="-3"/>
          <w:sz w:val="18"/>
          <w:szCs w:val="18"/>
          <w:lang w:val="en-CA"/>
        </w:rPr>
        <w:lastRenderedPageBreak/>
        <w:t xml:space="preserve">Annex </w:t>
      </w:r>
      <w:r w:rsidR="00FC3F11" w:rsidRPr="00D45BBF">
        <w:rPr>
          <w:rFonts w:eastAsia="Calibri" w:cstheme="minorHAnsi"/>
          <w:b/>
          <w:bCs/>
          <w:iCs/>
          <w:color w:val="002060"/>
          <w:spacing w:val="-3"/>
          <w:sz w:val="18"/>
          <w:szCs w:val="18"/>
          <w:lang w:val="en-CA"/>
        </w:rPr>
        <w:t>B</w:t>
      </w:r>
      <w:r w:rsidRPr="00D45BBF">
        <w:rPr>
          <w:rFonts w:eastAsia="Calibri" w:cstheme="minorHAnsi"/>
          <w:b/>
          <w:bCs/>
          <w:iCs/>
          <w:color w:val="002060"/>
          <w:spacing w:val="-3"/>
          <w:sz w:val="18"/>
          <w:szCs w:val="18"/>
          <w:lang w:val="en-CA"/>
        </w:rPr>
        <w:t>-3</w:t>
      </w:r>
    </w:p>
    <w:p w14:paraId="51C3A9DF" w14:textId="1B2A04BB" w:rsidR="00C22EF1" w:rsidRPr="00D45BBF"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D45BBF">
        <w:rPr>
          <w:rFonts w:eastAsia="Calibri" w:cstheme="minorHAnsi"/>
          <w:b/>
          <w:bCs/>
          <w:color w:val="002060"/>
          <w:spacing w:val="-3"/>
          <w:sz w:val="18"/>
          <w:szCs w:val="18"/>
          <w:u w:val="single"/>
          <w:lang w:val="en-CA"/>
        </w:rPr>
        <w:t xml:space="preserve">Format of </w:t>
      </w:r>
      <w:r w:rsidR="0005432A" w:rsidRPr="00D45BBF">
        <w:rPr>
          <w:rFonts w:eastAsia="Calibri" w:cstheme="minorHAnsi"/>
          <w:b/>
          <w:bCs/>
          <w:color w:val="002060"/>
          <w:spacing w:val="-3"/>
          <w:sz w:val="18"/>
          <w:szCs w:val="18"/>
          <w:u w:val="single"/>
          <w:lang w:val="en-CA"/>
        </w:rPr>
        <w:t>R</w:t>
      </w:r>
      <w:r w:rsidRPr="00D45BBF">
        <w:rPr>
          <w:rFonts w:eastAsia="Calibri" w:cstheme="minorHAnsi"/>
          <w:b/>
          <w:bCs/>
          <w:color w:val="002060"/>
          <w:spacing w:val="-3"/>
          <w:sz w:val="18"/>
          <w:szCs w:val="18"/>
          <w:u w:val="single"/>
          <w:lang w:val="en-CA"/>
        </w:rPr>
        <w:t>esum</w:t>
      </w:r>
      <w:r w:rsidR="009504BD" w:rsidRPr="00D45BBF">
        <w:rPr>
          <w:rFonts w:eastAsia="Calibri" w:cstheme="minorHAnsi"/>
          <w:b/>
          <w:bCs/>
          <w:color w:val="002060"/>
          <w:spacing w:val="-3"/>
          <w:sz w:val="18"/>
          <w:szCs w:val="18"/>
          <w:u w:val="single"/>
          <w:lang w:val="en-CA"/>
        </w:rPr>
        <w:t>e</w:t>
      </w:r>
      <w:r w:rsidRPr="00D45BBF">
        <w:rPr>
          <w:rFonts w:eastAsia="Calibri" w:cstheme="minorHAnsi"/>
          <w:b/>
          <w:bCs/>
          <w:color w:val="002060"/>
          <w:spacing w:val="-3"/>
          <w:sz w:val="18"/>
          <w:szCs w:val="18"/>
          <w:u w:val="single"/>
          <w:lang w:val="en-CA"/>
        </w:rPr>
        <w:t xml:space="preserve"> for </w:t>
      </w:r>
      <w:r w:rsidR="0005432A" w:rsidRPr="00D45BBF">
        <w:rPr>
          <w:rFonts w:eastAsia="Calibri" w:cstheme="minorHAnsi"/>
          <w:b/>
          <w:bCs/>
          <w:color w:val="002060"/>
          <w:spacing w:val="-3"/>
          <w:sz w:val="18"/>
          <w:szCs w:val="18"/>
          <w:u w:val="single"/>
          <w:lang w:val="en-CA"/>
        </w:rPr>
        <w:t>P</w:t>
      </w:r>
      <w:r w:rsidRPr="00D45BBF">
        <w:rPr>
          <w:rFonts w:eastAsia="Calibri" w:cstheme="minorHAnsi"/>
          <w:b/>
          <w:bCs/>
          <w:color w:val="002060"/>
          <w:spacing w:val="-3"/>
          <w:sz w:val="18"/>
          <w:szCs w:val="18"/>
          <w:u w:val="single"/>
          <w:lang w:val="en-CA"/>
        </w:rPr>
        <w:t xml:space="preserve">roposed </w:t>
      </w:r>
      <w:r w:rsidR="005752C3" w:rsidRPr="00D45BBF">
        <w:rPr>
          <w:rFonts w:eastAsia="Calibri" w:cstheme="minorHAnsi"/>
          <w:b/>
          <w:bCs/>
          <w:color w:val="002060"/>
          <w:spacing w:val="-3"/>
          <w:sz w:val="18"/>
          <w:szCs w:val="18"/>
          <w:u w:val="single"/>
          <w:lang w:val="en-CA"/>
        </w:rPr>
        <w:t>Personnel</w:t>
      </w:r>
    </w:p>
    <w:p w14:paraId="5A589F0F" w14:textId="6CE23DC4" w:rsidR="00C22EF1" w:rsidRPr="00D45BBF"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D45BBF"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D45BBF">
        <w:rPr>
          <w:rFonts w:eastAsia="Times New Roman" w:cstheme="minorHAnsi"/>
          <w:b/>
          <w:sz w:val="18"/>
          <w:szCs w:val="18"/>
          <w:lang w:val="en-GB" w:eastAsia="en-GB"/>
        </w:rPr>
        <w:t xml:space="preserve">Call </w:t>
      </w:r>
      <w:r w:rsidR="005128FC" w:rsidRPr="00D45BBF">
        <w:rPr>
          <w:rFonts w:eastAsia="Times New Roman" w:cstheme="minorHAnsi"/>
          <w:b/>
          <w:sz w:val="18"/>
          <w:szCs w:val="18"/>
          <w:lang w:val="en-GB" w:eastAsia="en-GB"/>
        </w:rPr>
        <w:t>F</w:t>
      </w:r>
      <w:r w:rsidRPr="00D45BBF">
        <w:rPr>
          <w:rFonts w:eastAsia="Times New Roman" w:cstheme="minorHAnsi"/>
          <w:b/>
          <w:sz w:val="18"/>
          <w:szCs w:val="18"/>
          <w:lang w:val="en-GB" w:eastAsia="en-GB"/>
        </w:rPr>
        <w:t xml:space="preserve">or </w:t>
      </w:r>
      <w:r w:rsidR="008B7812" w:rsidRPr="00D45BBF">
        <w:rPr>
          <w:rFonts w:eastAsia="Times New Roman" w:cstheme="minorHAnsi"/>
          <w:b/>
          <w:sz w:val="18"/>
          <w:szCs w:val="18"/>
          <w:lang w:val="en-GB" w:eastAsia="en-GB"/>
        </w:rPr>
        <w:t>P</w:t>
      </w:r>
      <w:r w:rsidRPr="00D45BBF">
        <w:rPr>
          <w:rFonts w:eastAsia="Times New Roman" w:cstheme="minorHAnsi"/>
          <w:b/>
          <w:sz w:val="18"/>
          <w:szCs w:val="18"/>
          <w:lang w:val="en-GB" w:eastAsia="en-GB"/>
        </w:rPr>
        <w:t>roposal</w:t>
      </w:r>
      <w:r w:rsidR="008B7812" w:rsidRPr="00D45BBF">
        <w:rPr>
          <w:rFonts w:eastAsia="Times New Roman" w:cstheme="minorHAnsi"/>
          <w:b/>
          <w:sz w:val="18"/>
          <w:szCs w:val="18"/>
          <w:lang w:val="en-GB" w:eastAsia="en-GB"/>
        </w:rPr>
        <w:t>s</w:t>
      </w:r>
    </w:p>
    <w:p w14:paraId="3FB39679" w14:textId="0B188F70" w:rsidR="006C3247" w:rsidRPr="00D45BBF"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D45BBF">
        <w:rPr>
          <w:rFonts w:eastAsia="Times New Roman" w:cstheme="minorHAnsi"/>
          <w:b/>
          <w:sz w:val="18"/>
          <w:szCs w:val="18"/>
          <w:lang w:val="en-GB" w:eastAsia="en-GB"/>
        </w:rPr>
        <w:t xml:space="preserve">Description of Services </w:t>
      </w:r>
    </w:p>
    <w:p w14:paraId="3E68846F" w14:textId="67A085B5" w:rsidR="007737D7" w:rsidRPr="00D45BBF" w:rsidRDefault="006C3247" w:rsidP="0038204D">
      <w:pPr>
        <w:tabs>
          <w:tab w:val="left" w:pos="-1440"/>
          <w:tab w:val="left" w:pos="7200"/>
        </w:tabs>
        <w:suppressAutoHyphens/>
        <w:spacing w:after="0" w:line="240" w:lineRule="auto"/>
        <w:ind w:right="634"/>
        <w:rPr>
          <w:rFonts w:eastAsia="Times New Roman" w:cstheme="minorHAnsi"/>
          <w:b/>
          <w:color w:val="000000"/>
          <w:spacing w:val="-3"/>
          <w:sz w:val="18"/>
          <w:szCs w:val="18"/>
        </w:rPr>
      </w:pPr>
      <w:r w:rsidRPr="00D45BBF">
        <w:rPr>
          <w:rFonts w:eastAsia="Times New Roman" w:cstheme="minorHAnsi"/>
          <w:b/>
          <w:sz w:val="18"/>
          <w:szCs w:val="18"/>
          <w:lang w:val="en-GB" w:eastAsia="en-GB"/>
        </w:rPr>
        <w:t>CFP No</w:t>
      </w:r>
    </w:p>
    <w:p w14:paraId="14DAF47E" w14:textId="77777777" w:rsidR="00C22EF1" w:rsidRPr="00D45BBF"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Pr="00D45BBF"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D45BBF">
        <w:rPr>
          <w:rFonts w:eastAsia="Arial" w:cstheme="minorHAnsi"/>
          <w:color w:val="000000"/>
          <w:spacing w:val="-3"/>
          <w:sz w:val="18"/>
          <w:szCs w:val="18"/>
        </w:rPr>
        <w:t xml:space="preserve">Name of </w:t>
      </w:r>
      <w:r w:rsidR="005752C3" w:rsidRPr="00D45BBF">
        <w:rPr>
          <w:rFonts w:eastAsia="Arial" w:cstheme="minorHAnsi"/>
          <w:color w:val="000000"/>
          <w:spacing w:val="-3"/>
          <w:sz w:val="18"/>
          <w:szCs w:val="18"/>
        </w:rPr>
        <w:t>personnel</w:t>
      </w:r>
      <w:r w:rsidRPr="00D45BBF">
        <w:rPr>
          <w:rFonts w:eastAsia="Arial" w:cstheme="minorHAnsi"/>
          <w:color w:val="000000"/>
          <w:spacing w:val="-3"/>
          <w:sz w:val="18"/>
          <w:szCs w:val="18"/>
        </w:rPr>
        <w:t xml:space="preserve">: </w:t>
      </w:r>
      <w:r w:rsidR="004E1788" w:rsidRPr="00D45BBF">
        <w:rPr>
          <w:rFonts w:eastAsia="Arial" w:cstheme="minorHAnsi"/>
          <w:color w:val="000000"/>
          <w:spacing w:val="-3"/>
          <w:sz w:val="18"/>
          <w:szCs w:val="18"/>
        </w:rPr>
        <w:tab/>
      </w:r>
      <w:r w:rsidRPr="00D45BBF">
        <w:rPr>
          <w:rFonts w:eastAsia="Arial" w:cstheme="minorHAnsi"/>
          <w:color w:val="000000"/>
          <w:spacing w:val="-3"/>
          <w:sz w:val="18"/>
          <w:szCs w:val="18"/>
        </w:rPr>
        <w:t>___________________________________________________</w:t>
      </w:r>
      <w:r w:rsidR="00AA2050" w:rsidRPr="00D45BBF">
        <w:rPr>
          <w:rFonts w:eastAsia="Arial" w:cstheme="minorHAnsi"/>
          <w:color w:val="000000"/>
          <w:spacing w:val="-3"/>
          <w:sz w:val="18"/>
          <w:szCs w:val="18"/>
        </w:rPr>
        <w:t>_______</w:t>
      </w:r>
    </w:p>
    <w:p w14:paraId="267B00F0" w14:textId="77777777" w:rsidR="00AA2050" w:rsidRPr="00D45BBF"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D45BBF"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D45BBF">
        <w:rPr>
          <w:rFonts w:eastAsia="Arial" w:cstheme="minorHAnsi"/>
          <w:color w:val="000000"/>
          <w:spacing w:val="-3"/>
          <w:sz w:val="18"/>
          <w:szCs w:val="18"/>
        </w:rPr>
        <w:t>Title:</w:t>
      </w:r>
      <w:r w:rsidR="004E1788" w:rsidRPr="00D45BBF">
        <w:rPr>
          <w:rFonts w:eastAsia="Times New Roman" w:cstheme="minorHAnsi"/>
          <w:color w:val="000000"/>
          <w:spacing w:val="-3"/>
          <w:sz w:val="18"/>
          <w:szCs w:val="18"/>
        </w:rPr>
        <w:tab/>
      </w:r>
      <w:r w:rsidRPr="00D45BBF">
        <w:rPr>
          <w:rFonts w:eastAsia="Arial" w:cstheme="minorHAnsi"/>
          <w:color w:val="000000"/>
          <w:spacing w:val="-3"/>
          <w:sz w:val="18"/>
          <w:szCs w:val="18"/>
        </w:rPr>
        <w:t>_______________________________________________</w:t>
      </w:r>
      <w:r w:rsidR="00AA2050" w:rsidRPr="00D45BBF">
        <w:rPr>
          <w:rFonts w:eastAsia="Arial" w:cstheme="minorHAnsi"/>
          <w:color w:val="000000"/>
          <w:spacing w:val="-3"/>
          <w:sz w:val="18"/>
          <w:szCs w:val="18"/>
        </w:rPr>
        <w:t>___________</w:t>
      </w:r>
    </w:p>
    <w:p w14:paraId="30D3A94C" w14:textId="77777777" w:rsidR="00C22EF1" w:rsidRPr="00D45BBF"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D45BBF"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D45BBF">
        <w:rPr>
          <w:rFonts w:eastAsia="Arial" w:cstheme="minorHAnsi"/>
          <w:color w:val="000000"/>
          <w:spacing w:val="-3"/>
          <w:sz w:val="18"/>
          <w:szCs w:val="18"/>
        </w:rPr>
        <w:t xml:space="preserve">Years with </w:t>
      </w:r>
      <w:r w:rsidR="004E1788" w:rsidRPr="00D45BBF">
        <w:rPr>
          <w:rFonts w:eastAsia="Arial" w:cstheme="minorHAnsi"/>
          <w:color w:val="000000"/>
          <w:spacing w:val="-3"/>
          <w:sz w:val="18"/>
          <w:szCs w:val="18"/>
        </w:rPr>
        <w:t>CS</w:t>
      </w:r>
      <w:r w:rsidRPr="00D45BBF">
        <w:rPr>
          <w:rFonts w:eastAsia="Arial" w:cstheme="minorHAnsi"/>
          <w:color w:val="000000"/>
          <w:spacing w:val="-3"/>
          <w:sz w:val="18"/>
          <w:szCs w:val="18"/>
        </w:rPr>
        <w:t>O:</w:t>
      </w:r>
      <w:r w:rsidR="004E1788" w:rsidRPr="00D45BBF">
        <w:rPr>
          <w:rFonts w:eastAsia="Arial" w:cstheme="minorHAnsi"/>
          <w:color w:val="000000"/>
          <w:spacing w:val="-3"/>
          <w:sz w:val="18"/>
          <w:szCs w:val="18"/>
        </w:rPr>
        <w:tab/>
      </w:r>
      <w:r w:rsidRPr="00D45BBF">
        <w:rPr>
          <w:rFonts w:eastAsia="Arial" w:cstheme="minorHAnsi"/>
          <w:color w:val="000000"/>
          <w:spacing w:val="-3"/>
          <w:sz w:val="18"/>
          <w:szCs w:val="18"/>
        </w:rPr>
        <w:t xml:space="preserve"> _____________________</w:t>
      </w:r>
      <w:r w:rsidR="00A035E0" w:rsidRPr="00D45BBF">
        <w:rPr>
          <w:rFonts w:eastAsia="Arial" w:cstheme="minorHAnsi"/>
          <w:color w:val="000000"/>
          <w:spacing w:val="-3"/>
          <w:sz w:val="18"/>
          <w:szCs w:val="18"/>
        </w:rPr>
        <w:t xml:space="preserve"> </w:t>
      </w:r>
      <w:r w:rsidRPr="00D45BBF">
        <w:rPr>
          <w:rFonts w:eastAsia="Arial" w:cstheme="minorHAnsi"/>
          <w:color w:val="000000"/>
          <w:spacing w:val="-3"/>
          <w:sz w:val="18"/>
          <w:szCs w:val="18"/>
        </w:rPr>
        <w:t>Nationality:</w:t>
      </w:r>
      <w:r w:rsidR="004E1788" w:rsidRPr="00D45BBF">
        <w:rPr>
          <w:rFonts w:eastAsia="Arial" w:cstheme="minorHAnsi"/>
          <w:color w:val="000000"/>
          <w:spacing w:val="-3"/>
          <w:sz w:val="18"/>
          <w:szCs w:val="18"/>
        </w:rPr>
        <w:tab/>
      </w:r>
      <w:r w:rsidRPr="00D45BBF">
        <w:rPr>
          <w:rFonts w:eastAsia="Arial" w:cstheme="minorHAnsi"/>
          <w:color w:val="000000"/>
          <w:spacing w:val="-3"/>
          <w:sz w:val="18"/>
          <w:szCs w:val="18"/>
        </w:rPr>
        <w:t xml:space="preserve"> ____________________</w:t>
      </w:r>
    </w:p>
    <w:p w14:paraId="3DD4DD1B" w14:textId="77777777" w:rsidR="00C22EF1" w:rsidRPr="00D45BBF"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D45BBF"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Pr="00D45BBF"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D45BBF">
        <w:rPr>
          <w:rFonts w:eastAsia="Arial" w:cstheme="minorHAnsi"/>
          <w:b/>
          <w:color w:val="000000"/>
          <w:spacing w:val="-3"/>
          <w:sz w:val="18"/>
          <w:szCs w:val="18"/>
        </w:rPr>
        <w:t>Education/Qualifications</w:t>
      </w:r>
      <w:r w:rsidRPr="00D45BBF">
        <w:rPr>
          <w:rFonts w:eastAsia="Arial" w:cstheme="minorHAnsi"/>
          <w:color w:val="000000"/>
          <w:spacing w:val="-3"/>
          <w:sz w:val="18"/>
          <w:szCs w:val="18"/>
        </w:rPr>
        <w:t xml:space="preserve">: </w:t>
      </w:r>
    </w:p>
    <w:p w14:paraId="7EE8449E" w14:textId="77777777" w:rsidR="00647DCD" w:rsidRPr="00D45BBF"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D45BBF"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D45BBF">
        <w:rPr>
          <w:rFonts w:eastAsia="Arial" w:cstheme="minorHAnsi"/>
          <w:i/>
          <w:iCs/>
          <w:color w:val="000000"/>
          <w:spacing w:val="-3"/>
          <w:sz w:val="18"/>
          <w:szCs w:val="18"/>
        </w:rPr>
        <w:t xml:space="preserve">Summarize college/university and other specialized education of </w:t>
      </w:r>
      <w:r w:rsidR="005752C3" w:rsidRPr="00D45BBF">
        <w:rPr>
          <w:rFonts w:eastAsia="Arial" w:cstheme="minorHAnsi"/>
          <w:i/>
          <w:iCs/>
          <w:color w:val="000000"/>
          <w:spacing w:val="-3"/>
          <w:sz w:val="18"/>
          <w:szCs w:val="18"/>
        </w:rPr>
        <w:t>personnel</w:t>
      </w:r>
      <w:r w:rsidRPr="00D45BBF">
        <w:rPr>
          <w:rFonts w:eastAsia="Arial" w:cstheme="minorHAnsi"/>
          <w:i/>
          <w:iCs/>
          <w:color w:val="000000"/>
          <w:spacing w:val="-3"/>
          <w:sz w:val="18"/>
          <w:szCs w:val="18"/>
        </w:rPr>
        <w:t xml:space="preserve"> member, giving names of schools, dates </w:t>
      </w:r>
      <w:r w:rsidR="004441C1" w:rsidRPr="00D45BBF">
        <w:rPr>
          <w:rFonts w:eastAsia="Arial" w:cstheme="minorHAnsi"/>
          <w:i/>
          <w:iCs/>
          <w:color w:val="000000"/>
          <w:spacing w:val="-3"/>
          <w:sz w:val="18"/>
          <w:szCs w:val="18"/>
        </w:rPr>
        <w:t>attended,</w:t>
      </w:r>
      <w:r w:rsidRPr="00D45BBF">
        <w:rPr>
          <w:rFonts w:eastAsia="Arial" w:cstheme="minorHAnsi"/>
          <w:i/>
          <w:iCs/>
          <w:color w:val="000000"/>
          <w:spacing w:val="-3"/>
          <w:sz w:val="18"/>
          <w:szCs w:val="18"/>
        </w:rPr>
        <w:t xml:space="preserve"> and degrees-professional qualifications obtained.</w:t>
      </w:r>
    </w:p>
    <w:p w14:paraId="440A811B" w14:textId="77777777" w:rsidR="00C22EF1" w:rsidRPr="00D45BBF"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D45BBF"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D45BBF">
        <w:rPr>
          <w:rFonts w:eastAsia="Arial" w:cstheme="minorHAnsi"/>
          <w:b/>
          <w:color w:val="000000"/>
          <w:spacing w:val="-3"/>
          <w:sz w:val="18"/>
          <w:szCs w:val="18"/>
        </w:rPr>
        <w:t>Employment Record/Experience</w:t>
      </w:r>
    </w:p>
    <w:p w14:paraId="5CDD61D5" w14:textId="77777777" w:rsidR="00C22EF1" w:rsidRPr="00D45BBF"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D45BBF"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D45BBF">
        <w:rPr>
          <w:rFonts w:eastAsia="Arial" w:cstheme="minorHAnsi"/>
          <w:i/>
          <w:iCs/>
          <w:color w:val="000000"/>
          <w:spacing w:val="-3"/>
          <w:sz w:val="18"/>
          <w:szCs w:val="18"/>
        </w:rPr>
        <w:t>Starting with present position, list in reverse order, every employment held</w:t>
      </w:r>
      <w:r w:rsidR="00EA437F" w:rsidRPr="00D45BBF">
        <w:rPr>
          <w:rFonts w:eastAsia="Arial" w:cstheme="minorHAnsi"/>
          <w:i/>
          <w:iCs/>
          <w:color w:val="000000"/>
          <w:spacing w:val="-3"/>
          <w:sz w:val="18"/>
          <w:szCs w:val="18"/>
        </w:rPr>
        <w:t>:</w:t>
      </w:r>
      <w:r w:rsidR="00A035E0" w:rsidRPr="00D45BBF">
        <w:rPr>
          <w:rFonts w:eastAsia="Arial" w:cstheme="minorHAnsi"/>
          <w:i/>
          <w:iCs/>
          <w:color w:val="000000"/>
          <w:spacing w:val="-3"/>
          <w:sz w:val="18"/>
          <w:szCs w:val="18"/>
        </w:rPr>
        <w:t xml:space="preserve"> </w:t>
      </w:r>
    </w:p>
    <w:p w14:paraId="5E31C825" w14:textId="41D8F874" w:rsidR="0085635B" w:rsidRPr="00D45BBF"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D45BBF">
        <w:rPr>
          <w:rFonts w:eastAsia="Arial" w:cstheme="minorHAnsi"/>
          <w:i/>
          <w:iCs/>
          <w:color w:val="000000"/>
          <w:spacing w:val="-3"/>
          <w:sz w:val="18"/>
          <w:szCs w:val="18"/>
        </w:rPr>
        <w:t>For</w:t>
      </w:r>
      <w:r w:rsidR="00C22EF1" w:rsidRPr="00D45BBF">
        <w:rPr>
          <w:rFonts w:eastAsia="Arial" w:cstheme="minorHAnsi"/>
          <w:i/>
          <w:iCs/>
          <w:color w:val="000000"/>
          <w:spacing w:val="-3"/>
          <w:sz w:val="18"/>
          <w:szCs w:val="18"/>
        </w:rPr>
        <w:t xml:space="preserve"> </w:t>
      </w:r>
      <w:r w:rsidR="00C22EF1" w:rsidRPr="00D45BBF">
        <w:rPr>
          <w:rFonts w:eastAsia="Arial" w:cstheme="minorHAnsi"/>
          <w:i/>
          <w:iCs/>
          <w:color w:val="000000"/>
          <w:spacing w:val="-3"/>
          <w:sz w:val="18"/>
          <w:szCs w:val="18"/>
          <w:u w:val="single"/>
        </w:rPr>
        <w:t>all</w:t>
      </w:r>
      <w:r w:rsidR="00C22EF1" w:rsidRPr="00D45BBF">
        <w:rPr>
          <w:rFonts w:eastAsia="Arial" w:cstheme="minorHAnsi"/>
          <w:i/>
          <w:iCs/>
          <w:color w:val="000000"/>
          <w:spacing w:val="-3"/>
          <w:sz w:val="18"/>
          <w:szCs w:val="18"/>
        </w:rPr>
        <w:t xml:space="preserve"> positions held by </w:t>
      </w:r>
      <w:r w:rsidR="005752C3" w:rsidRPr="00D45BBF">
        <w:rPr>
          <w:rFonts w:eastAsia="Arial" w:cstheme="minorHAnsi"/>
          <w:i/>
          <w:iCs/>
          <w:color w:val="000000"/>
          <w:spacing w:val="-3"/>
          <w:sz w:val="18"/>
          <w:szCs w:val="18"/>
        </w:rPr>
        <w:t>personnel</w:t>
      </w:r>
      <w:r w:rsidR="00C22EF1" w:rsidRPr="00D45BBF">
        <w:rPr>
          <w:rFonts w:eastAsia="Arial" w:cstheme="minorHAnsi"/>
          <w:i/>
          <w:iCs/>
          <w:color w:val="000000"/>
          <w:spacing w:val="-3"/>
          <w:sz w:val="18"/>
          <w:szCs w:val="18"/>
        </w:rPr>
        <w:t xml:space="preserve"> </w:t>
      </w:r>
      <w:proofErr w:type="gramStart"/>
      <w:r w:rsidR="00C22EF1" w:rsidRPr="00D45BBF">
        <w:rPr>
          <w:rFonts w:eastAsia="Arial" w:cstheme="minorHAnsi"/>
          <w:i/>
          <w:iCs/>
          <w:color w:val="000000"/>
          <w:spacing w:val="-3"/>
          <w:sz w:val="18"/>
          <w:szCs w:val="18"/>
        </w:rPr>
        <w:t>member</w:t>
      </w:r>
      <w:proofErr w:type="gramEnd"/>
      <w:r w:rsidR="00C22EF1" w:rsidRPr="00D45BBF">
        <w:rPr>
          <w:rFonts w:eastAsia="Arial" w:cstheme="minorHAnsi"/>
          <w:i/>
          <w:iCs/>
          <w:color w:val="000000"/>
          <w:spacing w:val="-3"/>
          <w:sz w:val="18"/>
          <w:szCs w:val="18"/>
        </w:rPr>
        <w:t xml:space="preserve"> since graduation</w:t>
      </w:r>
      <w:r w:rsidRPr="00D45BBF">
        <w:rPr>
          <w:rFonts w:eastAsia="Arial" w:cstheme="minorHAnsi"/>
          <w:i/>
          <w:iCs/>
          <w:color w:val="000000"/>
          <w:spacing w:val="-3"/>
          <w:sz w:val="18"/>
          <w:szCs w:val="18"/>
        </w:rPr>
        <w:t>:</w:t>
      </w:r>
      <w:r w:rsidR="00C22EF1" w:rsidRPr="00D45BBF">
        <w:rPr>
          <w:rFonts w:eastAsia="Arial" w:cstheme="minorHAnsi"/>
          <w:i/>
          <w:iCs/>
          <w:color w:val="000000"/>
          <w:spacing w:val="-3"/>
          <w:sz w:val="18"/>
          <w:szCs w:val="18"/>
        </w:rPr>
        <w:t xml:space="preserve"> </w:t>
      </w:r>
      <w:r w:rsidRPr="00D45BBF">
        <w:rPr>
          <w:rFonts w:eastAsia="Arial" w:cstheme="minorHAnsi"/>
          <w:i/>
          <w:iCs/>
          <w:color w:val="000000"/>
          <w:spacing w:val="-3"/>
          <w:sz w:val="18"/>
          <w:szCs w:val="18"/>
        </w:rPr>
        <w:t>List each position and provide</w:t>
      </w:r>
      <w:r w:rsidR="00C22EF1" w:rsidRPr="00D45BBF">
        <w:rPr>
          <w:rFonts w:eastAsia="Arial" w:cstheme="minorHAnsi"/>
          <w:i/>
          <w:iCs/>
          <w:color w:val="000000"/>
          <w:spacing w:val="-3"/>
          <w:sz w:val="18"/>
          <w:szCs w:val="18"/>
        </w:rPr>
        <w:t xml:space="preserve"> dates, names of employing organization, title of position held and location of employment.</w:t>
      </w:r>
      <w:r w:rsidR="00A035E0" w:rsidRPr="00D45BBF">
        <w:rPr>
          <w:rFonts w:eastAsia="Arial" w:cstheme="minorHAnsi"/>
          <w:i/>
          <w:iCs/>
          <w:color w:val="000000"/>
          <w:spacing w:val="-3"/>
          <w:sz w:val="18"/>
          <w:szCs w:val="18"/>
        </w:rPr>
        <w:t xml:space="preserve"> </w:t>
      </w:r>
    </w:p>
    <w:p w14:paraId="33FF07B0" w14:textId="435D9AE3" w:rsidR="00C22EF1" w:rsidRPr="00D45BBF"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D45BBF">
        <w:rPr>
          <w:rFonts w:eastAsia="Arial" w:cstheme="minorHAnsi"/>
          <w:i/>
          <w:iCs/>
          <w:color w:val="000000"/>
          <w:spacing w:val="-3"/>
          <w:sz w:val="18"/>
          <w:szCs w:val="18"/>
        </w:rPr>
        <w:t xml:space="preserve">For experience in </w:t>
      </w:r>
      <w:r w:rsidRPr="00D45BBF">
        <w:rPr>
          <w:rFonts w:eastAsia="Arial" w:cstheme="minorHAnsi"/>
          <w:i/>
          <w:iCs/>
          <w:color w:val="000000"/>
          <w:spacing w:val="-3"/>
          <w:sz w:val="18"/>
          <w:szCs w:val="18"/>
          <w:u w:val="single"/>
        </w:rPr>
        <w:t>last five years</w:t>
      </w:r>
      <w:r w:rsidR="0085635B" w:rsidRPr="00D45BBF">
        <w:rPr>
          <w:rFonts w:eastAsia="Arial" w:cstheme="minorHAnsi"/>
          <w:i/>
          <w:iCs/>
          <w:color w:val="000000"/>
          <w:spacing w:val="-3"/>
          <w:sz w:val="18"/>
          <w:szCs w:val="18"/>
        </w:rPr>
        <w:t>:</w:t>
      </w:r>
      <w:r w:rsidRPr="00D45BBF">
        <w:rPr>
          <w:rFonts w:eastAsia="Arial" w:cstheme="minorHAnsi"/>
          <w:i/>
          <w:iCs/>
          <w:color w:val="000000"/>
          <w:spacing w:val="-3"/>
          <w:sz w:val="18"/>
          <w:szCs w:val="18"/>
        </w:rPr>
        <w:t xml:space="preserve"> </w:t>
      </w:r>
      <w:r w:rsidR="0085635B" w:rsidRPr="00D45BBF">
        <w:rPr>
          <w:rFonts w:eastAsia="Arial" w:cstheme="minorHAnsi"/>
          <w:i/>
          <w:iCs/>
          <w:color w:val="000000"/>
          <w:spacing w:val="-3"/>
          <w:sz w:val="18"/>
          <w:szCs w:val="18"/>
        </w:rPr>
        <w:t>D</w:t>
      </w:r>
      <w:r w:rsidRPr="00D45BBF">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D45BBF"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D45BBF"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D45BBF">
        <w:rPr>
          <w:rFonts w:eastAsia="Arial" w:cstheme="minorHAnsi"/>
          <w:b/>
          <w:color w:val="000000"/>
          <w:spacing w:val="-3"/>
          <w:sz w:val="18"/>
          <w:szCs w:val="18"/>
        </w:rPr>
        <w:t>References</w:t>
      </w:r>
    </w:p>
    <w:p w14:paraId="78CEE57E" w14:textId="77777777" w:rsidR="00C22EF1" w:rsidRPr="00D45BBF"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D45BBF"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D45BBF">
        <w:rPr>
          <w:rFonts w:eastAsia="Arial" w:cstheme="minorHAnsi"/>
          <w:i/>
          <w:iCs/>
          <w:color w:val="000000"/>
          <w:spacing w:val="-3"/>
          <w:sz w:val="18"/>
          <w:szCs w:val="18"/>
        </w:rPr>
        <w:t>Provide names and addresses for two (2) references.</w:t>
      </w:r>
    </w:p>
    <w:p w14:paraId="254B3705" w14:textId="77777777" w:rsidR="00C22EF1" w:rsidRPr="00D45BBF" w:rsidRDefault="00C22EF1" w:rsidP="0038204D">
      <w:pPr>
        <w:spacing w:after="0" w:line="240" w:lineRule="auto"/>
        <w:rPr>
          <w:rFonts w:eastAsia="Calibri" w:cstheme="minorHAnsi"/>
          <w:color w:val="000000"/>
          <w:sz w:val="18"/>
          <w:szCs w:val="18"/>
          <w:lang w:val="en-CA"/>
        </w:rPr>
      </w:pPr>
    </w:p>
    <w:p w14:paraId="518A8AFD" w14:textId="77777777" w:rsidR="00C22EF1" w:rsidRPr="00D45BBF" w:rsidRDefault="00C22EF1" w:rsidP="0038204D">
      <w:pPr>
        <w:spacing w:after="0" w:line="240" w:lineRule="auto"/>
        <w:rPr>
          <w:rFonts w:eastAsia="Times New Roman" w:cstheme="minorHAnsi"/>
          <w:b/>
          <w:color w:val="000000"/>
          <w:sz w:val="18"/>
          <w:szCs w:val="18"/>
          <w:lang w:val="en-GB" w:eastAsia="en-GB"/>
        </w:rPr>
      </w:pPr>
      <w:r w:rsidRPr="00D45BBF">
        <w:rPr>
          <w:rFonts w:eastAsia="Calibri" w:cstheme="minorHAnsi"/>
          <w:color w:val="000000"/>
          <w:sz w:val="18"/>
          <w:szCs w:val="18"/>
          <w:lang w:val="en-CA"/>
        </w:rPr>
        <w:br w:type="page"/>
      </w:r>
    </w:p>
    <w:p w14:paraId="6DD99E63" w14:textId="303CF620" w:rsidR="0080766A" w:rsidRPr="00D45BBF" w:rsidRDefault="00C22EF1" w:rsidP="00E120B3">
      <w:pPr>
        <w:spacing w:after="0" w:line="240" w:lineRule="auto"/>
        <w:jc w:val="center"/>
        <w:rPr>
          <w:rFonts w:eastAsia="Times New Roman" w:cstheme="minorHAnsi"/>
          <w:b/>
          <w:color w:val="002060"/>
          <w:sz w:val="18"/>
          <w:szCs w:val="18"/>
          <w:lang w:val="en-GB" w:eastAsia="en-GB"/>
        </w:rPr>
      </w:pPr>
      <w:r w:rsidRPr="00D45BBF">
        <w:rPr>
          <w:rFonts w:eastAsia="Times New Roman" w:cstheme="minorHAnsi"/>
          <w:b/>
          <w:color w:val="002060"/>
          <w:sz w:val="18"/>
          <w:szCs w:val="18"/>
          <w:lang w:val="en-GB" w:eastAsia="en-GB"/>
        </w:rPr>
        <w:lastRenderedPageBreak/>
        <w:t>Annex B-</w:t>
      </w:r>
      <w:r w:rsidR="00BA537E" w:rsidRPr="00D45BBF">
        <w:rPr>
          <w:rFonts w:eastAsia="Times New Roman" w:cstheme="minorHAnsi"/>
          <w:b/>
          <w:color w:val="002060"/>
          <w:sz w:val="18"/>
          <w:szCs w:val="18"/>
          <w:lang w:val="en-GB" w:eastAsia="en-GB"/>
        </w:rPr>
        <w:t>4</w:t>
      </w:r>
    </w:p>
    <w:p w14:paraId="59F2CB5D" w14:textId="1E5A2217" w:rsidR="0080766A" w:rsidRPr="00D45BBF" w:rsidRDefault="0080766A" w:rsidP="0038204D">
      <w:pPr>
        <w:spacing w:after="0" w:line="240" w:lineRule="auto"/>
        <w:jc w:val="center"/>
        <w:rPr>
          <w:rFonts w:eastAsia="Calibri" w:cstheme="minorHAnsi"/>
          <w:b/>
          <w:bCs/>
          <w:color w:val="002060"/>
          <w:sz w:val="18"/>
          <w:szCs w:val="18"/>
          <w:u w:val="single"/>
          <w:lang w:val="en-CA"/>
        </w:rPr>
      </w:pPr>
      <w:r w:rsidRPr="00D45BBF">
        <w:rPr>
          <w:rFonts w:eastAsia="Calibri" w:cstheme="minorHAnsi"/>
          <w:b/>
          <w:bCs/>
          <w:color w:val="002060"/>
          <w:sz w:val="18"/>
          <w:szCs w:val="18"/>
          <w:u w:val="single"/>
          <w:lang w:val="en-CA"/>
        </w:rPr>
        <w:t xml:space="preserve">Capacity Assessment </w:t>
      </w:r>
      <w:r w:rsidR="00373A3A" w:rsidRPr="00D45BBF">
        <w:rPr>
          <w:rFonts w:eastAsia="Calibri" w:cstheme="minorHAnsi"/>
          <w:b/>
          <w:bCs/>
          <w:color w:val="002060"/>
          <w:sz w:val="18"/>
          <w:szCs w:val="18"/>
          <w:u w:val="single"/>
          <w:lang w:val="en-CA"/>
        </w:rPr>
        <w:t>M</w:t>
      </w:r>
      <w:r w:rsidRPr="00D45BBF">
        <w:rPr>
          <w:rFonts w:eastAsia="Calibri" w:cstheme="minorHAnsi"/>
          <w:b/>
          <w:bCs/>
          <w:color w:val="002060"/>
          <w:sz w:val="18"/>
          <w:szCs w:val="18"/>
          <w:u w:val="single"/>
          <w:lang w:val="en-CA"/>
        </w:rPr>
        <w:t xml:space="preserve">inimum Documents </w:t>
      </w:r>
    </w:p>
    <w:p w14:paraId="5270A638" w14:textId="55A20D4A" w:rsidR="0080766A" w:rsidRPr="00D45BBF" w:rsidRDefault="00DC3678" w:rsidP="0038204D">
      <w:pPr>
        <w:spacing w:after="0" w:line="240" w:lineRule="auto"/>
        <w:jc w:val="center"/>
        <w:rPr>
          <w:rFonts w:eastAsia="Times New Roman" w:cstheme="minorHAnsi"/>
          <w:b/>
          <w:color w:val="002060"/>
          <w:sz w:val="18"/>
          <w:szCs w:val="18"/>
          <w:lang w:val="en-GB" w:eastAsia="en-GB"/>
        </w:rPr>
      </w:pPr>
      <w:r w:rsidRPr="00D45BBF">
        <w:rPr>
          <w:rFonts w:eastAsia="Times New Roman" w:cstheme="minorHAnsi"/>
          <w:b/>
          <w:color w:val="002060"/>
          <w:sz w:val="18"/>
          <w:szCs w:val="18"/>
          <w:lang w:val="en-GB" w:eastAsia="en-GB"/>
        </w:rPr>
        <w:t>[</w:t>
      </w:r>
      <w:r w:rsidR="004441C1" w:rsidRPr="00D45BBF">
        <w:rPr>
          <w:rFonts w:eastAsia="Times New Roman" w:cstheme="minorHAnsi"/>
          <w:b/>
          <w:color w:val="002060"/>
          <w:sz w:val="18"/>
          <w:szCs w:val="18"/>
          <w:lang w:val="en-GB" w:eastAsia="en-GB"/>
        </w:rPr>
        <w:t>To</w:t>
      </w:r>
      <w:r w:rsidR="0080766A" w:rsidRPr="00D45BBF">
        <w:rPr>
          <w:rFonts w:eastAsia="Times New Roman" w:cstheme="minorHAnsi"/>
          <w:b/>
          <w:color w:val="002060"/>
          <w:sz w:val="18"/>
          <w:szCs w:val="18"/>
          <w:lang w:val="en-GB" w:eastAsia="en-GB"/>
        </w:rPr>
        <w:t xml:space="preserve"> be submitted by </w:t>
      </w:r>
      <w:r w:rsidR="0006160B" w:rsidRPr="00D45BBF">
        <w:rPr>
          <w:rFonts w:eastAsia="Times New Roman" w:cstheme="minorHAnsi"/>
          <w:b/>
          <w:color w:val="002060"/>
          <w:sz w:val="18"/>
          <w:szCs w:val="18"/>
          <w:lang w:val="en-GB" w:eastAsia="en-GB"/>
        </w:rPr>
        <w:t>proponents</w:t>
      </w:r>
      <w:r w:rsidR="0080766A" w:rsidRPr="00D45BBF">
        <w:rPr>
          <w:rFonts w:eastAsia="Times New Roman" w:cstheme="minorHAnsi"/>
          <w:b/>
          <w:color w:val="002060"/>
          <w:sz w:val="18"/>
          <w:szCs w:val="18"/>
          <w:lang w:val="en-GB" w:eastAsia="en-GB"/>
        </w:rPr>
        <w:t xml:space="preserve"> and assessed by the reviewer</w:t>
      </w:r>
      <w:r w:rsidRPr="00D45BBF">
        <w:rPr>
          <w:rFonts w:eastAsia="Times New Roman" w:cstheme="minorHAnsi"/>
          <w:b/>
          <w:color w:val="002060"/>
          <w:sz w:val="18"/>
          <w:szCs w:val="18"/>
          <w:lang w:val="en-GB" w:eastAsia="en-GB"/>
        </w:rPr>
        <w:t>]</w:t>
      </w:r>
    </w:p>
    <w:p w14:paraId="2D953E71" w14:textId="77777777" w:rsidR="0080766A" w:rsidRPr="00D45BBF"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D45BBF"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D45BBF">
        <w:rPr>
          <w:rFonts w:eastAsia="Times New Roman" w:cstheme="minorHAnsi"/>
          <w:b/>
          <w:color w:val="000000"/>
          <w:sz w:val="18"/>
          <w:szCs w:val="18"/>
          <w:lang w:val="en-GB" w:eastAsia="en-GB"/>
        </w:rPr>
        <w:t xml:space="preserve">Call </w:t>
      </w:r>
      <w:r w:rsidR="005128FC" w:rsidRPr="00D45BBF">
        <w:rPr>
          <w:rFonts w:eastAsia="Times New Roman" w:cstheme="minorHAnsi"/>
          <w:b/>
          <w:color w:val="000000"/>
          <w:sz w:val="18"/>
          <w:szCs w:val="18"/>
          <w:lang w:val="en-GB" w:eastAsia="en-GB"/>
        </w:rPr>
        <w:t>F</w:t>
      </w:r>
      <w:r w:rsidRPr="00D45BBF">
        <w:rPr>
          <w:rFonts w:eastAsia="Times New Roman" w:cstheme="minorHAnsi"/>
          <w:b/>
          <w:color w:val="000000"/>
          <w:sz w:val="18"/>
          <w:szCs w:val="18"/>
          <w:lang w:val="en-GB" w:eastAsia="en-GB"/>
        </w:rPr>
        <w:t xml:space="preserve">or </w:t>
      </w:r>
      <w:r w:rsidR="008B7812" w:rsidRPr="00D45BBF">
        <w:rPr>
          <w:rFonts w:eastAsia="Times New Roman" w:cstheme="minorHAnsi"/>
          <w:b/>
          <w:color w:val="000000"/>
          <w:sz w:val="18"/>
          <w:szCs w:val="18"/>
          <w:lang w:val="en-GB" w:eastAsia="en-GB"/>
        </w:rPr>
        <w:t>P</w:t>
      </w:r>
      <w:r w:rsidRPr="00D45BBF">
        <w:rPr>
          <w:rFonts w:eastAsia="Times New Roman" w:cstheme="minorHAnsi"/>
          <w:b/>
          <w:color w:val="000000"/>
          <w:sz w:val="18"/>
          <w:szCs w:val="18"/>
          <w:lang w:val="en-GB" w:eastAsia="en-GB"/>
        </w:rPr>
        <w:t>roposal</w:t>
      </w:r>
      <w:r w:rsidR="008B7812" w:rsidRPr="00D45BBF">
        <w:rPr>
          <w:rFonts w:eastAsia="Times New Roman" w:cstheme="minorHAnsi"/>
          <w:b/>
          <w:color w:val="000000"/>
          <w:sz w:val="18"/>
          <w:szCs w:val="18"/>
          <w:lang w:val="en-GB" w:eastAsia="en-GB"/>
        </w:rPr>
        <w:t>s</w:t>
      </w:r>
    </w:p>
    <w:p w14:paraId="463ABD41" w14:textId="790BC284" w:rsidR="00C22EF1" w:rsidRPr="00D45BBF"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D45BBF">
        <w:rPr>
          <w:rFonts w:eastAsia="Times New Roman" w:cstheme="minorHAnsi"/>
          <w:b/>
          <w:color w:val="000000"/>
          <w:sz w:val="18"/>
          <w:szCs w:val="18"/>
          <w:lang w:val="en-GB" w:eastAsia="en-GB"/>
        </w:rPr>
        <w:t xml:space="preserve">Description of Services </w:t>
      </w:r>
    </w:p>
    <w:p w14:paraId="567B3DC1" w14:textId="77777777" w:rsidR="00C22EF1" w:rsidRPr="00D45BBF"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D45BBF">
        <w:rPr>
          <w:rFonts w:eastAsia="Times New Roman" w:cstheme="minorHAnsi"/>
          <w:b/>
          <w:color w:val="000000"/>
          <w:sz w:val="18"/>
          <w:szCs w:val="18"/>
          <w:lang w:val="en-GB" w:eastAsia="en-GB"/>
        </w:rPr>
        <w:t xml:space="preserve">CFP No. </w:t>
      </w:r>
    </w:p>
    <w:p w14:paraId="054267C4" w14:textId="77777777" w:rsidR="00C22EF1" w:rsidRPr="00D45BBF"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D45BBF" w14:paraId="0E5D2A27" w14:textId="77777777" w:rsidTr="008F7F08">
        <w:tc>
          <w:tcPr>
            <w:tcW w:w="6205" w:type="dxa"/>
          </w:tcPr>
          <w:p w14:paraId="1A9BFD29" w14:textId="77777777" w:rsidR="00373A3A" w:rsidRPr="00D45BBF" w:rsidRDefault="00373A3A" w:rsidP="00373A3A">
            <w:pPr>
              <w:contextualSpacing/>
              <w:rPr>
                <w:rFonts w:asciiTheme="minorHAnsi" w:hAnsiTheme="minorHAnsi" w:cstheme="minorHAnsi"/>
                <w:b/>
                <w:bCs/>
                <w:color w:val="000000"/>
                <w:sz w:val="18"/>
                <w:szCs w:val="18"/>
              </w:rPr>
            </w:pPr>
            <w:r w:rsidRPr="00D45BBF">
              <w:rPr>
                <w:rFonts w:asciiTheme="minorHAnsi" w:hAnsiTheme="minorHAnsi" w:cstheme="minorHAnsi"/>
                <w:b/>
                <w:bCs/>
                <w:color w:val="000000"/>
                <w:sz w:val="18"/>
                <w:szCs w:val="18"/>
              </w:rPr>
              <w:t>Document</w:t>
            </w:r>
          </w:p>
        </w:tc>
        <w:tc>
          <w:tcPr>
            <w:tcW w:w="1980" w:type="dxa"/>
          </w:tcPr>
          <w:p w14:paraId="6D4BC1F8" w14:textId="77777777" w:rsidR="00373A3A" w:rsidRPr="00D45BBF" w:rsidRDefault="00373A3A" w:rsidP="00373A3A">
            <w:pPr>
              <w:contextualSpacing/>
              <w:rPr>
                <w:rFonts w:asciiTheme="minorHAnsi" w:hAnsiTheme="minorHAnsi" w:cstheme="minorHAnsi"/>
                <w:b/>
                <w:bCs/>
                <w:color w:val="000000"/>
                <w:sz w:val="18"/>
                <w:szCs w:val="18"/>
              </w:rPr>
            </w:pPr>
            <w:r w:rsidRPr="00D45BBF">
              <w:rPr>
                <w:rFonts w:asciiTheme="minorHAnsi" w:hAnsiTheme="minorHAnsi" w:cstheme="minorHAnsi"/>
                <w:b/>
                <w:bCs/>
                <w:color w:val="000000"/>
                <w:sz w:val="18"/>
                <w:szCs w:val="18"/>
              </w:rPr>
              <w:t>Mandatory / Optional</w:t>
            </w:r>
          </w:p>
        </w:tc>
      </w:tr>
      <w:tr w:rsidR="00373A3A" w:rsidRPr="00D45BBF" w14:paraId="176F7BD2" w14:textId="77777777" w:rsidTr="008F7F08">
        <w:tc>
          <w:tcPr>
            <w:tcW w:w="8185" w:type="dxa"/>
            <w:gridSpan w:val="2"/>
          </w:tcPr>
          <w:p w14:paraId="2726D2BE" w14:textId="77777777" w:rsidR="00373A3A" w:rsidRPr="00D45BBF" w:rsidRDefault="00373A3A" w:rsidP="00373A3A">
            <w:pPr>
              <w:contextualSpacing/>
              <w:jc w:val="center"/>
              <w:rPr>
                <w:rFonts w:cstheme="minorHAnsi"/>
                <w:color w:val="000000"/>
                <w:sz w:val="18"/>
                <w:szCs w:val="18"/>
              </w:rPr>
            </w:pPr>
            <w:r w:rsidRPr="00D45BBF">
              <w:rPr>
                <w:rFonts w:asciiTheme="minorHAnsi" w:hAnsiTheme="minorHAnsi" w:cstheme="minorHAnsi"/>
                <w:b/>
                <w:bCs/>
                <w:color w:val="002060"/>
                <w:sz w:val="18"/>
                <w:szCs w:val="18"/>
              </w:rPr>
              <w:t>Governance, Management and Technical</w:t>
            </w:r>
          </w:p>
        </w:tc>
      </w:tr>
      <w:tr w:rsidR="00373A3A" w:rsidRPr="00D45BBF" w14:paraId="7598CA7E" w14:textId="77777777" w:rsidTr="008F7F08">
        <w:tc>
          <w:tcPr>
            <w:tcW w:w="6205" w:type="dxa"/>
          </w:tcPr>
          <w:p w14:paraId="2AEDF4FE" w14:textId="533229CE" w:rsidR="00373A3A" w:rsidRPr="00D45BBF" w:rsidRDefault="003768D7" w:rsidP="00980F0C">
            <w:pPr>
              <w:contextualSpacing/>
              <w:jc w:val="both"/>
              <w:rPr>
                <w:rFonts w:asciiTheme="minorHAnsi" w:hAnsiTheme="minorHAnsi" w:cstheme="minorHAnsi"/>
                <w:b/>
                <w:bCs/>
                <w:color w:val="000000"/>
                <w:sz w:val="18"/>
                <w:szCs w:val="18"/>
              </w:rPr>
            </w:pPr>
            <w:r w:rsidRPr="00D45BBF">
              <w:rPr>
                <w:rFonts w:asciiTheme="minorHAnsi" w:hAnsiTheme="minorHAnsi" w:cstheme="minorHAnsi"/>
                <w:color w:val="000000"/>
                <w:sz w:val="18"/>
                <w:szCs w:val="18"/>
              </w:rPr>
              <w:t>Organization’s l</w:t>
            </w:r>
            <w:r w:rsidR="00373A3A" w:rsidRPr="00D45BBF">
              <w:rPr>
                <w:rFonts w:asciiTheme="minorHAnsi" w:hAnsiTheme="minorHAnsi" w:cstheme="minorHAnsi"/>
                <w:color w:val="000000"/>
                <w:sz w:val="18"/>
                <w:szCs w:val="18"/>
              </w:rPr>
              <w:t>egal registration</w:t>
            </w:r>
            <w:r w:rsidRPr="00D45BBF">
              <w:rPr>
                <w:rFonts w:asciiTheme="minorHAnsi" w:hAnsiTheme="minorHAnsi" w:cstheme="minorHAnsi"/>
                <w:color w:val="000000"/>
                <w:sz w:val="18"/>
                <w:szCs w:val="18"/>
              </w:rPr>
              <w:t xml:space="preserve"> documentation</w:t>
            </w:r>
          </w:p>
        </w:tc>
        <w:tc>
          <w:tcPr>
            <w:tcW w:w="1980" w:type="dxa"/>
          </w:tcPr>
          <w:p w14:paraId="05DC759D" w14:textId="77777777" w:rsidR="00373A3A" w:rsidRPr="00D45BBF" w:rsidRDefault="00373A3A" w:rsidP="00373A3A">
            <w:pPr>
              <w:contextualSpacing/>
              <w:jc w:val="center"/>
              <w:rPr>
                <w:rFonts w:asciiTheme="minorHAnsi" w:hAnsiTheme="minorHAnsi" w:cstheme="minorHAnsi"/>
                <w:b/>
                <w:bCs/>
                <w:color w:val="000000"/>
                <w:sz w:val="18"/>
                <w:szCs w:val="18"/>
              </w:rPr>
            </w:pPr>
            <w:r w:rsidRPr="00D45BBF">
              <w:rPr>
                <w:rFonts w:asciiTheme="minorHAnsi" w:hAnsiTheme="minorHAnsi" w:cstheme="minorHAnsi"/>
                <w:color w:val="000000"/>
                <w:sz w:val="18"/>
                <w:szCs w:val="18"/>
              </w:rPr>
              <w:t>Mandatory</w:t>
            </w:r>
          </w:p>
        </w:tc>
      </w:tr>
      <w:tr w:rsidR="00373A3A" w:rsidRPr="00D45BBF" w14:paraId="3944A575" w14:textId="77777777" w:rsidTr="008F7F08">
        <w:tc>
          <w:tcPr>
            <w:tcW w:w="6205" w:type="dxa"/>
          </w:tcPr>
          <w:p w14:paraId="019D4867" w14:textId="48801A6C" w:rsidR="00373A3A" w:rsidRPr="00D45BBF" w:rsidRDefault="00373A3A" w:rsidP="00980F0C">
            <w:pPr>
              <w:contextualSpacing/>
              <w:jc w:val="both"/>
              <w:rPr>
                <w:rFonts w:asciiTheme="minorHAnsi" w:hAnsiTheme="minorHAnsi" w:cstheme="minorHAnsi"/>
                <w:b/>
                <w:bCs/>
                <w:color w:val="000000"/>
                <w:sz w:val="18"/>
                <w:szCs w:val="18"/>
              </w:rPr>
            </w:pPr>
            <w:r w:rsidRPr="00D45BBF">
              <w:rPr>
                <w:rFonts w:asciiTheme="minorHAnsi" w:hAnsiTheme="minorHAnsi" w:cstheme="minorHAnsi"/>
                <w:color w:val="000000"/>
                <w:sz w:val="18"/>
                <w:szCs w:val="18"/>
              </w:rPr>
              <w:t xml:space="preserve">Rules of </w:t>
            </w:r>
            <w:r w:rsidR="003768D7" w:rsidRPr="00D45BBF">
              <w:rPr>
                <w:rFonts w:asciiTheme="minorHAnsi" w:hAnsiTheme="minorHAnsi" w:cstheme="minorHAnsi"/>
                <w:color w:val="000000"/>
                <w:sz w:val="18"/>
                <w:szCs w:val="18"/>
              </w:rPr>
              <w:t>g</w:t>
            </w:r>
            <w:r w:rsidRPr="00D45BBF">
              <w:rPr>
                <w:rFonts w:asciiTheme="minorHAnsi" w:hAnsiTheme="minorHAnsi" w:cstheme="minorHAnsi"/>
                <w:color w:val="000000"/>
                <w:sz w:val="18"/>
                <w:szCs w:val="18"/>
              </w:rPr>
              <w:t>overnance of the organization</w:t>
            </w:r>
          </w:p>
        </w:tc>
        <w:tc>
          <w:tcPr>
            <w:tcW w:w="1980" w:type="dxa"/>
          </w:tcPr>
          <w:p w14:paraId="09EF3804" w14:textId="77777777" w:rsidR="00373A3A" w:rsidRPr="00D45BBF" w:rsidRDefault="00373A3A" w:rsidP="00373A3A">
            <w:pPr>
              <w:contextualSpacing/>
              <w:jc w:val="center"/>
              <w:rPr>
                <w:rFonts w:asciiTheme="minorHAnsi" w:hAnsiTheme="minorHAnsi" w:cstheme="minorHAnsi"/>
                <w:b/>
                <w:bCs/>
                <w:color w:val="000000"/>
                <w:sz w:val="18"/>
                <w:szCs w:val="18"/>
              </w:rPr>
            </w:pPr>
            <w:r w:rsidRPr="00D45BBF">
              <w:rPr>
                <w:rFonts w:asciiTheme="minorHAnsi" w:hAnsiTheme="minorHAnsi" w:cstheme="minorHAnsi"/>
                <w:color w:val="000000"/>
                <w:sz w:val="18"/>
                <w:szCs w:val="18"/>
              </w:rPr>
              <w:t>Mandatory</w:t>
            </w:r>
          </w:p>
        </w:tc>
      </w:tr>
      <w:tr w:rsidR="00373A3A" w:rsidRPr="00D45BBF" w14:paraId="63D883D1" w14:textId="77777777" w:rsidTr="008F7F08">
        <w:tc>
          <w:tcPr>
            <w:tcW w:w="6205" w:type="dxa"/>
          </w:tcPr>
          <w:p w14:paraId="198C3ABB" w14:textId="77777777" w:rsidR="00373A3A" w:rsidRPr="00D45BBF" w:rsidRDefault="00373A3A" w:rsidP="00980F0C">
            <w:pPr>
              <w:jc w:val="both"/>
              <w:rPr>
                <w:rFonts w:asciiTheme="minorHAnsi" w:hAnsiTheme="minorHAnsi" w:cstheme="minorHAnsi"/>
                <w:color w:val="000000"/>
                <w:sz w:val="18"/>
                <w:szCs w:val="18"/>
              </w:rPr>
            </w:pPr>
            <w:r w:rsidRPr="00D45BBF">
              <w:rPr>
                <w:rFonts w:asciiTheme="minorHAnsi" w:hAnsiTheme="minorHAnsi" w:cstheme="minorHAnsi"/>
                <w:color w:val="000000"/>
                <w:sz w:val="18"/>
                <w:szCs w:val="18"/>
              </w:rPr>
              <w:t>Organigram of the organization</w:t>
            </w:r>
          </w:p>
        </w:tc>
        <w:tc>
          <w:tcPr>
            <w:tcW w:w="1980" w:type="dxa"/>
          </w:tcPr>
          <w:p w14:paraId="33B5E32A" w14:textId="77777777" w:rsidR="00373A3A" w:rsidRPr="00D45BBF" w:rsidRDefault="00373A3A" w:rsidP="00373A3A">
            <w:pPr>
              <w:contextualSpacing/>
              <w:jc w:val="center"/>
              <w:rPr>
                <w:rFonts w:asciiTheme="minorHAnsi" w:hAnsiTheme="minorHAnsi" w:cstheme="minorHAnsi"/>
                <w:color w:val="000000"/>
                <w:sz w:val="18"/>
                <w:szCs w:val="18"/>
              </w:rPr>
            </w:pPr>
            <w:r w:rsidRPr="00D45BBF">
              <w:rPr>
                <w:rFonts w:asciiTheme="minorHAnsi" w:hAnsiTheme="minorHAnsi" w:cstheme="minorHAnsi"/>
                <w:color w:val="000000"/>
                <w:sz w:val="18"/>
                <w:szCs w:val="18"/>
              </w:rPr>
              <w:t>Mandatory</w:t>
            </w:r>
          </w:p>
        </w:tc>
      </w:tr>
      <w:tr w:rsidR="00373A3A" w:rsidRPr="00D45BBF" w14:paraId="2B614E65" w14:textId="77777777" w:rsidTr="00980F0C">
        <w:trPr>
          <w:trHeight w:val="189"/>
        </w:trPr>
        <w:tc>
          <w:tcPr>
            <w:tcW w:w="6205" w:type="dxa"/>
          </w:tcPr>
          <w:p w14:paraId="0445E6A9" w14:textId="70AE1C3C" w:rsidR="00373A3A" w:rsidRPr="00D45BBF" w:rsidRDefault="00373A3A" w:rsidP="00980F0C">
            <w:pPr>
              <w:jc w:val="both"/>
              <w:rPr>
                <w:rFonts w:asciiTheme="minorHAnsi" w:hAnsiTheme="minorHAnsi" w:cstheme="minorHAnsi"/>
                <w:color w:val="000000"/>
                <w:sz w:val="18"/>
                <w:szCs w:val="18"/>
              </w:rPr>
            </w:pPr>
            <w:r w:rsidRPr="00D45BBF">
              <w:rPr>
                <w:rFonts w:asciiTheme="minorHAnsi" w:hAnsiTheme="minorHAnsi" w:cstheme="minorHAnsi"/>
                <w:color w:val="000000"/>
                <w:sz w:val="18"/>
                <w:szCs w:val="18"/>
              </w:rPr>
              <w:t xml:space="preserve">List of </w:t>
            </w:r>
            <w:r w:rsidR="00D905AF" w:rsidRPr="00D45BBF">
              <w:rPr>
                <w:rFonts w:asciiTheme="minorHAnsi" w:hAnsiTheme="minorHAnsi" w:cstheme="minorHAnsi"/>
                <w:color w:val="000000"/>
                <w:sz w:val="18"/>
                <w:szCs w:val="18"/>
              </w:rPr>
              <w:t>k</w:t>
            </w:r>
            <w:r w:rsidRPr="00D45BBF">
              <w:rPr>
                <w:rFonts w:asciiTheme="minorHAnsi" w:hAnsiTheme="minorHAnsi" w:cstheme="minorHAnsi"/>
                <w:color w:val="000000"/>
                <w:sz w:val="18"/>
                <w:szCs w:val="18"/>
              </w:rPr>
              <w:t>ey management</w:t>
            </w:r>
            <w:r w:rsidR="00D905AF" w:rsidRPr="00D45BBF">
              <w:rPr>
                <w:rFonts w:asciiTheme="minorHAnsi" w:hAnsiTheme="minorHAnsi" w:cstheme="minorHAnsi"/>
                <w:color w:val="000000"/>
                <w:sz w:val="18"/>
                <w:szCs w:val="18"/>
              </w:rPr>
              <w:t xml:space="preserve"> at organization</w:t>
            </w:r>
          </w:p>
        </w:tc>
        <w:tc>
          <w:tcPr>
            <w:tcW w:w="1980" w:type="dxa"/>
          </w:tcPr>
          <w:p w14:paraId="08AE8CEE" w14:textId="77777777" w:rsidR="00373A3A" w:rsidRPr="00D45BBF" w:rsidRDefault="00373A3A" w:rsidP="00373A3A">
            <w:pPr>
              <w:contextualSpacing/>
              <w:jc w:val="center"/>
              <w:rPr>
                <w:rFonts w:asciiTheme="minorHAnsi" w:hAnsiTheme="minorHAnsi" w:cstheme="minorHAnsi"/>
                <w:color w:val="000000"/>
                <w:sz w:val="18"/>
                <w:szCs w:val="18"/>
              </w:rPr>
            </w:pPr>
            <w:r w:rsidRPr="00D45BBF">
              <w:rPr>
                <w:rFonts w:asciiTheme="minorHAnsi" w:hAnsiTheme="minorHAnsi" w:cstheme="minorHAnsi"/>
                <w:color w:val="000000"/>
                <w:sz w:val="18"/>
                <w:szCs w:val="18"/>
              </w:rPr>
              <w:t>Mandatory</w:t>
            </w:r>
          </w:p>
        </w:tc>
      </w:tr>
      <w:tr w:rsidR="00373A3A" w:rsidRPr="00D45BBF" w14:paraId="298864A5" w14:textId="77777777" w:rsidTr="008F7F08">
        <w:tc>
          <w:tcPr>
            <w:tcW w:w="6205" w:type="dxa"/>
          </w:tcPr>
          <w:p w14:paraId="4F093A8E" w14:textId="2A567277" w:rsidR="00373A3A" w:rsidRPr="00D45BBF" w:rsidRDefault="00373A3A" w:rsidP="00980F0C">
            <w:pPr>
              <w:jc w:val="both"/>
              <w:rPr>
                <w:rFonts w:asciiTheme="minorHAnsi" w:hAnsiTheme="minorHAnsi" w:cstheme="minorHAnsi"/>
                <w:color w:val="000000"/>
                <w:sz w:val="18"/>
                <w:szCs w:val="18"/>
              </w:rPr>
            </w:pPr>
            <w:r w:rsidRPr="00D45BBF">
              <w:rPr>
                <w:rFonts w:asciiTheme="minorHAnsi" w:hAnsiTheme="minorHAnsi" w:cstheme="minorHAnsi"/>
                <w:color w:val="000000"/>
                <w:sz w:val="18"/>
                <w:szCs w:val="18"/>
              </w:rPr>
              <w:t xml:space="preserve">CVs of </w:t>
            </w:r>
            <w:r w:rsidR="00D905AF" w:rsidRPr="00D45BBF">
              <w:rPr>
                <w:rFonts w:asciiTheme="minorHAnsi" w:hAnsiTheme="minorHAnsi" w:cstheme="minorHAnsi"/>
                <w:color w:val="000000"/>
                <w:sz w:val="18"/>
                <w:szCs w:val="18"/>
              </w:rPr>
              <w:t>k</w:t>
            </w:r>
            <w:r w:rsidRPr="00D45BBF">
              <w:rPr>
                <w:rFonts w:asciiTheme="minorHAnsi" w:hAnsiTheme="minorHAnsi" w:cstheme="minorHAnsi"/>
                <w:color w:val="000000"/>
                <w:sz w:val="18"/>
                <w:szCs w:val="18"/>
              </w:rPr>
              <w:t xml:space="preserve">ey </w:t>
            </w:r>
            <w:r w:rsidR="005752C3" w:rsidRPr="00D45BBF">
              <w:rPr>
                <w:rFonts w:asciiTheme="minorHAnsi" w:hAnsiTheme="minorHAnsi" w:cstheme="minorHAnsi"/>
                <w:color w:val="000000"/>
                <w:sz w:val="18"/>
                <w:szCs w:val="18"/>
              </w:rPr>
              <w:t>personnel</w:t>
            </w:r>
            <w:r w:rsidRPr="00D45BBF">
              <w:rPr>
                <w:rFonts w:asciiTheme="minorHAnsi" w:hAnsiTheme="minorHAnsi" w:cstheme="minorHAnsi"/>
                <w:color w:val="000000"/>
                <w:sz w:val="18"/>
                <w:szCs w:val="18"/>
              </w:rPr>
              <w:t xml:space="preserve"> </w:t>
            </w:r>
            <w:r w:rsidR="00D905AF" w:rsidRPr="00D45BBF">
              <w:rPr>
                <w:rFonts w:asciiTheme="minorHAnsi" w:hAnsiTheme="minorHAnsi" w:cstheme="minorHAnsi"/>
                <w:color w:val="000000"/>
                <w:sz w:val="18"/>
                <w:szCs w:val="18"/>
              </w:rPr>
              <w:t xml:space="preserve">of organization who are </w:t>
            </w:r>
            <w:r w:rsidRPr="00D45BBF">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D45BBF" w:rsidRDefault="00373A3A" w:rsidP="00373A3A">
            <w:pPr>
              <w:contextualSpacing/>
              <w:jc w:val="center"/>
              <w:rPr>
                <w:rFonts w:asciiTheme="minorHAnsi" w:hAnsiTheme="minorHAnsi" w:cstheme="minorHAnsi"/>
                <w:color w:val="000000"/>
                <w:sz w:val="18"/>
                <w:szCs w:val="18"/>
              </w:rPr>
            </w:pPr>
            <w:r w:rsidRPr="00D45BBF">
              <w:rPr>
                <w:rFonts w:asciiTheme="minorHAnsi" w:hAnsiTheme="minorHAnsi" w:cstheme="minorHAnsi"/>
                <w:color w:val="000000"/>
                <w:sz w:val="18"/>
                <w:szCs w:val="18"/>
              </w:rPr>
              <w:t>Mandatory</w:t>
            </w:r>
          </w:p>
        </w:tc>
      </w:tr>
      <w:tr w:rsidR="00373A3A" w:rsidRPr="00D45BBF" w14:paraId="02359AEE" w14:textId="77777777" w:rsidTr="008F7F08">
        <w:tc>
          <w:tcPr>
            <w:tcW w:w="6205" w:type="dxa"/>
          </w:tcPr>
          <w:p w14:paraId="7089D75E" w14:textId="16C0FA90" w:rsidR="00373A3A" w:rsidRPr="00D45BBF" w:rsidRDefault="00D905AF" w:rsidP="00980F0C">
            <w:pPr>
              <w:jc w:val="both"/>
              <w:rPr>
                <w:rFonts w:asciiTheme="minorHAnsi" w:hAnsiTheme="minorHAnsi" w:cstheme="minorHAnsi"/>
                <w:color w:val="000000"/>
                <w:sz w:val="18"/>
                <w:szCs w:val="18"/>
              </w:rPr>
            </w:pPr>
            <w:r w:rsidRPr="00D45BBF">
              <w:rPr>
                <w:rFonts w:asciiTheme="minorHAnsi" w:hAnsiTheme="minorHAnsi" w:cstheme="minorHAnsi"/>
                <w:color w:val="000000"/>
                <w:sz w:val="18"/>
                <w:szCs w:val="18"/>
              </w:rPr>
              <w:t>Details of organization’s a</w:t>
            </w:r>
            <w:r w:rsidR="00373A3A" w:rsidRPr="00D45BBF">
              <w:rPr>
                <w:rFonts w:asciiTheme="minorHAnsi" w:hAnsiTheme="minorHAnsi" w:cstheme="minorHAnsi"/>
                <w:color w:val="000000"/>
                <w:sz w:val="18"/>
                <w:szCs w:val="18"/>
              </w:rPr>
              <w:t>nti-</w:t>
            </w:r>
            <w:r w:rsidRPr="00D45BBF">
              <w:rPr>
                <w:rFonts w:asciiTheme="minorHAnsi" w:hAnsiTheme="minorHAnsi" w:cstheme="minorHAnsi"/>
                <w:color w:val="000000"/>
                <w:sz w:val="18"/>
                <w:szCs w:val="18"/>
              </w:rPr>
              <w:t>f</w:t>
            </w:r>
            <w:r w:rsidR="00373A3A" w:rsidRPr="00D45BBF">
              <w:rPr>
                <w:rFonts w:asciiTheme="minorHAnsi" w:hAnsiTheme="minorHAnsi" w:cstheme="minorHAnsi"/>
                <w:color w:val="000000"/>
                <w:sz w:val="18"/>
                <w:szCs w:val="18"/>
              </w:rPr>
              <w:t xml:space="preserve">raud </w:t>
            </w:r>
            <w:r w:rsidRPr="00D45BBF">
              <w:rPr>
                <w:rFonts w:asciiTheme="minorHAnsi" w:hAnsiTheme="minorHAnsi" w:cstheme="minorHAnsi"/>
                <w:color w:val="000000"/>
                <w:sz w:val="18"/>
                <w:szCs w:val="18"/>
              </w:rPr>
              <w:t>p</w:t>
            </w:r>
            <w:r w:rsidR="00373A3A" w:rsidRPr="00D45BBF">
              <w:rPr>
                <w:rFonts w:asciiTheme="minorHAnsi" w:hAnsiTheme="minorHAnsi" w:cstheme="minorHAnsi"/>
                <w:color w:val="000000"/>
                <w:sz w:val="18"/>
                <w:szCs w:val="18"/>
              </w:rPr>
              <w:t xml:space="preserve">olicy </w:t>
            </w:r>
            <w:r w:rsidRPr="00D45BBF">
              <w:rPr>
                <w:rFonts w:asciiTheme="minorHAnsi" w:hAnsiTheme="minorHAnsi" w:cstheme="minorHAnsi"/>
                <w:color w:val="000000"/>
                <w:sz w:val="18"/>
                <w:szCs w:val="18"/>
              </w:rPr>
              <w:t>f</w:t>
            </w:r>
            <w:r w:rsidR="00373A3A" w:rsidRPr="00D45BBF">
              <w:rPr>
                <w:rFonts w:asciiTheme="minorHAnsi" w:hAnsiTheme="minorHAnsi" w:cstheme="minorHAnsi"/>
                <w:color w:val="000000"/>
                <w:sz w:val="18"/>
                <w:szCs w:val="18"/>
              </w:rPr>
              <w:t xml:space="preserve">ramework </w:t>
            </w:r>
            <w:r w:rsidR="00CE0780" w:rsidRPr="00D45BBF">
              <w:rPr>
                <w:rFonts w:asciiTheme="minorHAnsi" w:hAnsiTheme="minorHAnsi" w:cstheme="minorHAnsi"/>
                <w:color w:val="000000"/>
                <w:sz w:val="18"/>
                <w:szCs w:val="18"/>
              </w:rPr>
              <w:t>(which shall be</w:t>
            </w:r>
            <w:r w:rsidR="00373A3A" w:rsidRPr="00D45BBF">
              <w:rPr>
                <w:rFonts w:asciiTheme="minorHAnsi" w:hAnsiTheme="minorHAnsi" w:cstheme="minorHAnsi"/>
                <w:color w:val="000000"/>
                <w:sz w:val="18"/>
                <w:szCs w:val="18"/>
              </w:rPr>
              <w:t xml:space="preserve"> consistent with UN </w:t>
            </w:r>
            <w:r w:rsidR="00CE0780" w:rsidRPr="00D45BBF">
              <w:rPr>
                <w:rFonts w:asciiTheme="minorHAnsi" w:hAnsiTheme="minorHAnsi" w:cstheme="minorHAnsi"/>
                <w:color w:val="000000"/>
                <w:sz w:val="18"/>
                <w:szCs w:val="18"/>
              </w:rPr>
              <w:t>W</w:t>
            </w:r>
            <w:r w:rsidR="00373A3A" w:rsidRPr="00D45BBF">
              <w:rPr>
                <w:rFonts w:asciiTheme="minorHAnsi" w:hAnsiTheme="minorHAnsi" w:cstheme="minorHAnsi"/>
                <w:color w:val="000000"/>
                <w:sz w:val="18"/>
                <w:szCs w:val="18"/>
              </w:rPr>
              <w:t xml:space="preserve">omen’s </w:t>
            </w:r>
            <w:r w:rsidR="00CE0780" w:rsidRPr="00D45BBF">
              <w:rPr>
                <w:rFonts w:asciiTheme="minorHAnsi" w:hAnsiTheme="minorHAnsi" w:cstheme="minorHAnsi"/>
                <w:color w:val="000000"/>
                <w:sz w:val="18"/>
                <w:szCs w:val="18"/>
              </w:rPr>
              <w:t>anti-fraud policy)</w:t>
            </w:r>
            <w:r w:rsidR="00373A3A" w:rsidRPr="00D45BBF">
              <w:rPr>
                <w:rFonts w:asciiTheme="minorHAnsi" w:hAnsiTheme="minorHAnsi" w:cstheme="minorHAnsi"/>
                <w:color w:val="000000"/>
                <w:sz w:val="18"/>
                <w:szCs w:val="18"/>
              </w:rPr>
              <w:t xml:space="preserve"> </w:t>
            </w:r>
          </w:p>
        </w:tc>
        <w:tc>
          <w:tcPr>
            <w:tcW w:w="1980" w:type="dxa"/>
          </w:tcPr>
          <w:p w14:paraId="731831A6" w14:textId="77777777" w:rsidR="00373A3A" w:rsidRPr="00D45BBF" w:rsidRDefault="00373A3A" w:rsidP="00373A3A">
            <w:pPr>
              <w:contextualSpacing/>
              <w:jc w:val="center"/>
              <w:rPr>
                <w:rFonts w:asciiTheme="minorHAnsi" w:hAnsiTheme="minorHAnsi" w:cstheme="minorHAnsi"/>
                <w:color w:val="000000"/>
                <w:sz w:val="18"/>
                <w:szCs w:val="18"/>
              </w:rPr>
            </w:pPr>
            <w:r w:rsidRPr="00D45BBF">
              <w:rPr>
                <w:rFonts w:asciiTheme="minorHAnsi" w:hAnsiTheme="minorHAnsi" w:cstheme="minorHAnsi"/>
                <w:color w:val="000000"/>
                <w:sz w:val="18"/>
                <w:szCs w:val="18"/>
              </w:rPr>
              <w:t>Mandatory</w:t>
            </w:r>
          </w:p>
        </w:tc>
      </w:tr>
      <w:tr w:rsidR="00373A3A" w:rsidRPr="00D45BBF" w14:paraId="2745FDC0" w14:textId="77777777" w:rsidTr="008F7F08">
        <w:tc>
          <w:tcPr>
            <w:tcW w:w="6205" w:type="dxa"/>
          </w:tcPr>
          <w:p w14:paraId="5D85460B" w14:textId="022DF40E" w:rsidR="00373A3A" w:rsidRPr="00D45BBF" w:rsidRDefault="00CE0780" w:rsidP="00980F0C">
            <w:pPr>
              <w:jc w:val="both"/>
              <w:rPr>
                <w:rFonts w:asciiTheme="minorHAnsi" w:hAnsiTheme="minorHAnsi" w:cstheme="minorHAnsi"/>
                <w:color w:val="000000" w:themeColor="text1"/>
                <w:sz w:val="18"/>
                <w:szCs w:val="18"/>
              </w:rPr>
            </w:pPr>
            <w:r w:rsidRPr="00D45BBF">
              <w:rPr>
                <w:rFonts w:asciiTheme="minorHAnsi" w:hAnsiTheme="minorHAnsi" w:cstheme="minorHAnsi"/>
                <w:color w:val="000000" w:themeColor="text1"/>
                <w:sz w:val="18"/>
                <w:szCs w:val="18"/>
              </w:rPr>
              <w:t xml:space="preserve">Details of organization’s </w:t>
            </w:r>
            <w:r w:rsidR="00373A3A" w:rsidRPr="00D45BBF">
              <w:rPr>
                <w:rFonts w:asciiTheme="minorHAnsi" w:hAnsiTheme="minorHAnsi" w:cstheme="minorHAnsi"/>
                <w:color w:val="000000" w:themeColor="text1"/>
                <w:sz w:val="18"/>
                <w:szCs w:val="18"/>
              </w:rPr>
              <w:t xml:space="preserve">PSEA </w:t>
            </w:r>
            <w:r w:rsidRPr="00D45BBF">
              <w:rPr>
                <w:rFonts w:asciiTheme="minorHAnsi" w:hAnsiTheme="minorHAnsi" w:cstheme="minorHAnsi"/>
                <w:color w:val="000000" w:themeColor="text1"/>
                <w:sz w:val="18"/>
                <w:szCs w:val="18"/>
              </w:rPr>
              <w:t>p</w:t>
            </w:r>
            <w:r w:rsidR="00373A3A" w:rsidRPr="00D45BBF">
              <w:rPr>
                <w:rFonts w:asciiTheme="minorHAnsi" w:hAnsiTheme="minorHAnsi" w:cstheme="minorHAnsi"/>
                <w:color w:val="000000" w:themeColor="text1"/>
                <w:sz w:val="18"/>
                <w:szCs w:val="18"/>
              </w:rPr>
              <w:t xml:space="preserve">olicy </w:t>
            </w:r>
            <w:r w:rsidRPr="00D45BBF">
              <w:rPr>
                <w:rFonts w:asciiTheme="minorHAnsi" w:hAnsiTheme="minorHAnsi" w:cstheme="minorHAnsi"/>
                <w:color w:val="000000" w:themeColor="text1"/>
                <w:sz w:val="18"/>
                <w:szCs w:val="18"/>
              </w:rPr>
              <w:t>f</w:t>
            </w:r>
            <w:r w:rsidR="00373A3A" w:rsidRPr="00D45BBF">
              <w:rPr>
                <w:rFonts w:asciiTheme="minorHAnsi" w:hAnsiTheme="minorHAnsi" w:cstheme="minorHAnsi"/>
                <w:color w:val="000000" w:themeColor="text1"/>
                <w:sz w:val="18"/>
                <w:szCs w:val="18"/>
              </w:rPr>
              <w:t>ramework</w:t>
            </w:r>
          </w:p>
        </w:tc>
        <w:tc>
          <w:tcPr>
            <w:tcW w:w="1980" w:type="dxa"/>
          </w:tcPr>
          <w:p w14:paraId="5CDD0CEE" w14:textId="77777777" w:rsidR="00373A3A" w:rsidRPr="00D45BBF" w:rsidRDefault="00373A3A" w:rsidP="00373A3A">
            <w:pPr>
              <w:contextualSpacing/>
              <w:jc w:val="center"/>
              <w:rPr>
                <w:rFonts w:asciiTheme="minorHAnsi" w:hAnsiTheme="minorHAnsi" w:cstheme="minorHAnsi"/>
                <w:color w:val="000000"/>
                <w:sz w:val="18"/>
                <w:szCs w:val="18"/>
              </w:rPr>
            </w:pPr>
            <w:r w:rsidRPr="00D45BBF">
              <w:rPr>
                <w:rFonts w:asciiTheme="minorHAnsi" w:hAnsiTheme="minorHAnsi" w:cstheme="minorHAnsi"/>
                <w:color w:val="000000"/>
                <w:sz w:val="18"/>
                <w:szCs w:val="18"/>
              </w:rPr>
              <w:t>Optional</w:t>
            </w:r>
          </w:p>
        </w:tc>
      </w:tr>
      <w:tr w:rsidR="00373A3A" w:rsidRPr="00D45BBF" w14:paraId="3D64E4CB" w14:textId="77777777" w:rsidTr="008F7F08">
        <w:tc>
          <w:tcPr>
            <w:tcW w:w="6205" w:type="dxa"/>
          </w:tcPr>
          <w:p w14:paraId="432468D2" w14:textId="27309821" w:rsidR="00373A3A" w:rsidRPr="00D45BBF" w:rsidRDefault="00373A3A" w:rsidP="00980F0C">
            <w:pPr>
              <w:jc w:val="both"/>
              <w:rPr>
                <w:rFonts w:asciiTheme="minorHAnsi" w:hAnsiTheme="minorHAnsi" w:cstheme="minorHAnsi"/>
                <w:color w:val="000000" w:themeColor="text1"/>
                <w:sz w:val="18"/>
                <w:szCs w:val="18"/>
              </w:rPr>
            </w:pPr>
            <w:r w:rsidRPr="00D45BBF">
              <w:rPr>
                <w:rFonts w:asciiTheme="minorHAnsi" w:hAnsiTheme="minorHAnsi" w:cstheme="minorHAnsi"/>
                <w:color w:val="000000" w:themeColor="text1"/>
                <w:sz w:val="18"/>
                <w:szCs w:val="18"/>
              </w:rPr>
              <w:cr/>
            </w:r>
            <w:r w:rsidR="007707F4" w:rsidRPr="00D45BBF">
              <w:rPr>
                <w:rFonts w:asciiTheme="minorHAnsi" w:hAnsiTheme="minorHAnsi" w:cstheme="minorHAnsi"/>
                <w:sz w:val="18"/>
                <w:szCs w:val="18"/>
              </w:rPr>
              <w:t>D</w:t>
            </w:r>
            <w:r w:rsidRPr="00D45BBF">
              <w:rPr>
                <w:rFonts w:asciiTheme="minorHAnsi" w:hAnsiTheme="minorHAnsi" w:cstheme="minorHAnsi"/>
                <w:sz w:val="18"/>
                <w:szCs w:val="18"/>
              </w:rPr>
              <w:t xml:space="preserve">ocumentation </w:t>
            </w:r>
            <w:r w:rsidR="007707F4" w:rsidRPr="00D45BBF">
              <w:rPr>
                <w:rFonts w:asciiTheme="minorHAnsi" w:hAnsiTheme="minorHAnsi" w:cstheme="minorHAnsi"/>
                <w:sz w:val="18"/>
                <w:szCs w:val="18"/>
              </w:rPr>
              <w:t>evidencing</w:t>
            </w:r>
            <w:r w:rsidRPr="00D45BBF">
              <w:rPr>
                <w:rFonts w:asciiTheme="minorHAnsi" w:hAnsiTheme="minorHAnsi" w:cstheme="minorHAnsi"/>
                <w:sz w:val="18"/>
                <w:szCs w:val="18"/>
              </w:rPr>
              <w:t xml:space="preserve"> training offered by </w:t>
            </w:r>
            <w:r w:rsidR="007707F4" w:rsidRPr="00D45BBF">
              <w:rPr>
                <w:rFonts w:asciiTheme="minorHAnsi" w:hAnsiTheme="minorHAnsi" w:cstheme="minorHAnsi"/>
                <w:sz w:val="18"/>
                <w:szCs w:val="18"/>
              </w:rPr>
              <w:t>organization</w:t>
            </w:r>
            <w:r w:rsidRPr="00D45BBF">
              <w:rPr>
                <w:rFonts w:asciiTheme="minorHAnsi" w:hAnsiTheme="minorHAnsi" w:cstheme="minorHAnsi"/>
                <w:sz w:val="18"/>
                <w:szCs w:val="18"/>
              </w:rPr>
              <w:t xml:space="preserve"> to </w:t>
            </w:r>
            <w:r w:rsidR="007707F4" w:rsidRPr="00D45BBF">
              <w:rPr>
                <w:rFonts w:asciiTheme="minorHAnsi" w:hAnsiTheme="minorHAnsi" w:cstheme="minorHAnsi"/>
                <w:sz w:val="18"/>
                <w:szCs w:val="18"/>
              </w:rPr>
              <w:t>its</w:t>
            </w:r>
            <w:r w:rsidRPr="00D45BBF">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D45BBF" w:rsidRDefault="00373A3A" w:rsidP="00373A3A">
            <w:pPr>
              <w:contextualSpacing/>
              <w:jc w:val="center"/>
              <w:rPr>
                <w:rFonts w:asciiTheme="minorHAnsi" w:hAnsiTheme="minorHAnsi" w:cstheme="minorHAnsi"/>
                <w:color w:val="000000"/>
                <w:sz w:val="18"/>
                <w:szCs w:val="18"/>
              </w:rPr>
            </w:pPr>
            <w:r w:rsidRPr="00D45BBF">
              <w:rPr>
                <w:rFonts w:asciiTheme="minorHAnsi" w:hAnsiTheme="minorHAnsi" w:cstheme="minorHAnsi"/>
                <w:color w:val="000000"/>
                <w:sz w:val="18"/>
                <w:szCs w:val="18"/>
              </w:rPr>
              <w:t>Mandatory</w:t>
            </w:r>
          </w:p>
        </w:tc>
      </w:tr>
      <w:tr w:rsidR="00373A3A" w:rsidRPr="00D45BBF" w14:paraId="1EC07C78" w14:textId="77777777" w:rsidTr="008F7F08">
        <w:tc>
          <w:tcPr>
            <w:tcW w:w="6205" w:type="dxa"/>
          </w:tcPr>
          <w:p w14:paraId="62AA0893" w14:textId="464A2F86" w:rsidR="00373A3A" w:rsidRPr="00D45BBF" w:rsidRDefault="002041E3" w:rsidP="00980F0C">
            <w:pPr>
              <w:jc w:val="both"/>
              <w:rPr>
                <w:rFonts w:asciiTheme="minorHAnsi" w:hAnsiTheme="minorHAnsi" w:cstheme="minorHAnsi"/>
                <w:color w:val="000000" w:themeColor="text1"/>
                <w:sz w:val="18"/>
                <w:szCs w:val="18"/>
              </w:rPr>
            </w:pPr>
            <w:r w:rsidRPr="00D45BBF">
              <w:rPr>
                <w:rFonts w:asciiTheme="minorHAnsi" w:hAnsiTheme="minorHAnsi" w:cstheme="minorHAnsi"/>
                <w:color w:val="000000" w:themeColor="text1"/>
                <w:sz w:val="18"/>
                <w:szCs w:val="18"/>
              </w:rPr>
              <w:t>Organization’s p</w:t>
            </w:r>
            <w:r w:rsidR="00373A3A" w:rsidRPr="00D45BBF">
              <w:rPr>
                <w:rFonts w:asciiTheme="minorHAnsi" w:hAnsiTheme="minorHAnsi" w:cstheme="minorHAnsi"/>
                <w:color w:val="000000" w:themeColor="text1"/>
                <w:sz w:val="18"/>
                <w:szCs w:val="18"/>
              </w:rPr>
              <w:t xml:space="preserve">olicy and </w:t>
            </w:r>
            <w:r w:rsidRPr="00D45BBF">
              <w:rPr>
                <w:rFonts w:asciiTheme="minorHAnsi" w:hAnsiTheme="minorHAnsi" w:cstheme="minorHAnsi"/>
                <w:color w:val="000000" w:themeColor="text1"/>
                <w:sz w:val="18"/>
                <w:szCs w:val="18"/>
              </w:rPr>
              <w:t>p</w:t>
            </w:r>
            <w:r w:rsidR="00373A3A" w:rsidRPr="00D45BBF">
              <w:rPr>
                <w:rFonts w:asciiTheme="minorHAnsi" w:hAnsiTheme="minorHAnsi" w:cstheme="minorHAnsi"/>
                <w:color w:val="000000" w:themeColor="text1"/>
                <w:sz w:val="18"/>
                <w:szCs w:val="18"/>
              </w:rPr>
              <w:t xml:space="preserve">rocedure </w:t>
            </w:r>
            <w:r w:rsidRPr="00D45BBF">
              <w:rPr>
                <w:rFonts w:asciiTheme="minorHAnsi" w:hAnsiTheme="minorHAnsi" w:cstheme="minorHAnsi"/>
                <w:color w:val="000000" w:themeColor="text1"/>
                <w:sz w:val="18"/>
                <w:szCs w:val="18"/>
              </w:rPr>
              <w:t>documents in respect to</w:t>
            </w:r>
            <w:r w:rsidR="00373A3A" w:rsidRPr="00D45BBF">
              <w:rPr>
                <w:rFonts w:asciiTheme="minorHAnsi" w:hAnsiTheme="minorHAnsi" w:cstheme="minorHAnsi"/>
                <w:color w:val="000000" w:themeColor="text1"/>
                <w:sz w:val="18"/>
                <w:szCs w:val="18"/>
              </w:rPr>
              <w:t xml:space="preserve"> </w:t>
            </w:r>
            <w:r w:rsidRPr="00D45BBF">
              <w:rPr>
                <w:rFonts w:asciiTheme="minorHAnsi" w:hAnsiTheme="minorHAnsi" w:cstheme="minorHAnsi"/>
                <w:color w:val="000000" w:themeColor="text1"/>
                <w:sz w:val="18"/>
                <w:szCs w:val="18"/>
              </w:rPr>
              <w:t>g</w:t>
            </w:r>
            <w:r w:rsidR="00373A3A" w:rsidRPr="00D45BBF">
              <w:rPr>
                <w:rFonts w:asciiTheme="minorHAnsi" w:hAnsiTheme="minorHAnsi" w:cstheme="minorHAnsi"/>
                <w:color w:val="000000" w:themeColor="text1"/>
                <w:sz w:val="18"/>
                <w:szCs w:val="18"/>
              </w:rPr>
              <w:t>rant-</w:t>
            </w:r>
            <w:r w:rsidRPr="00D45BBF">
              <w:rPr>
                <w:rFonts w:asciiTheme="minorHAnsi" w:hAnsiTheme="minorHAnsi" w:cstheme="minorHAnsi"/>
                <w:color w:val="000000" w:themeColor="text1"/>
                <w:sz w:val="18"/>
                <w:szCs w:val="18"/>
              </w:rPr>
              <w:t>m</w:t>
            </w:r>
            <w:r w:rsidR="00373A3A" w:rsidRPr="00D45BBF">
              <w:rPr>
                <w:rFonts w:asciiTheme="minorHAnsi" w:hAnsiTheme="minorHAnsi" w:cstheme="minorHAnsi"/>
                <w:color w:val="000000" w:themeColor="text1"/>
                <w:sz w:val="18"/>
                <w:szCs w:val="18"/>
              </w:rPr>
              <w:t xml:space="preserve">aking </w:t>
            </w:r>
            <w:r w:rsidR="00373A3A" w:rsidRPr="00D45BBF">
              <w:rPr>
                <w:rFonts w:asciiTheme="minorHAnsi" w:hAnsiTheme="minorHAnsi" w:cstheme="minorHAnsi"/>
                <w:color w:val="000000"/>
                <w:sz w:val="18"/>
                <w:szCs w:val="18"/>
              </w:rPr>
              <w:t xml:space="preserve">(if </w:t>
            </w:r>
            <w:r w:rsidR="00E34562" w:rsidRPr="00D45BBF">
              <w:rPr>
                <w:rFonts w:asciiTheme="minorHAnsi" w:hAnsiTheme="minorHAnsi" w:cstheme="minorHAnsi"/>
                <w:color w:val="000000"/>
                <w:sz w:val="18"/>
                <w:szCs w:val="18"/>
              </w:rPr>
              <w:t>g</w:t>
            </w:r>
            <w:r w:rsidR="00373A3A" w:rsidRPr="00D45BBF">
              <w:rPr>
                <w:rFonts w:asciiTheme="minorHAnsi" w:hAnsiTheme="minorHAnsi" w:cstheme="minorHAnsi"/>
                <w:color w:val="000000"/>
                <w:sz w:val="18"/>
                <w:szCs w:val="18"/>
              </w:rPr>
              <w:t>rant-making activities are included in the</w:t>
            </w:r>
            <w:r w:rsidR="00356D9D" w:rsidRPr="00D45BBF">
              <w:rPr>
                <w:rFonts w:asciiTheme="minorHAnsi" w:hAnsiTheme="minorHAnsi" w:cstheme="minorHAnsi"/>
                <w:color w:val="000000"/>
                <w:sz w:val="18"/>
                <w:szCs w:val="18"/>
              </w:rPr>
              <w:t xml:space="preserve"> UN Women Terms of Reference</w:t>
            </w:r>
            <w:r w:rsidR="00373A3A" w:rsidRPr="00D45BBF">
              <w:rPr>
                <w:rFonts w:asciiTheme="minorHAnsi" w:hAnsiTheme="minorHAnsi" w:cstheme="minorHAnsi"/>
                <w:color w:val="000000"/>
                <w:sz w:val="18"/>
                <w:szCs w:val="18"/>
              </w:rPr>
              <w:t xml:space="preserve"> of </w:t>
            </w:r>
            <w:r w:rsidR="00E34562" w:rsidRPr="00D45BBF">
              <w:rPr>
                <w:rFonts w:asciiTheme="minorHAnsi" w:hAnsiTheme="minorHAnsi" w:cstheme="minorHAnsi"/>
                <w:color w:val="000000"/>
                <w:sz w:val="18"/>
                <w:szCs w:val="18"/>
              </w:rPr>
              <w:t xml:space="preserve">the </w:t>
            </w:r>
            <w:r w:rsidR="00373A3A" w:rsidRPr="00D45BBF">
              <w:rPr>
                <w:rFonts w:asciiTheme="minorHAnsi" w:hAnsiTheme="minorHAnsi" w:cstheme="minorHAnsi"/>
                <w:color w:val="000000"/>
                <w:sz w:val="18"/>
                <w:szCs w:val="18"/>
              </w:rPr>
              <w:t>C</w:t>
            </w:r>
            <w:r w:rsidR="00E34562" w:rsidRPr="00D45BBF">
              <w:rPr>
                <w:rFonts w:asciiTheme="minorHAnsi" w:hAnsiTheme="minorHAnsi" w:cstheme="minorHAnsi"/>
                <w:color w:val="000000"/>
                <w:sz w:val="18"/>
                <w:szCs w:val="18"/>
              </w:rPr>
              <w:t>FP</w:t>
            </w:r>
            <w:r w:rsidR="00373A3A" w:rsidRPr="00D45BBF">
              <w:rPr>
                <w:rFonts w:asciiTheme="minorHAnsi" w:hAnsiTheme="minorHAnsi" w:cstheme="minorHAnsi"/>
                <w:color w:val="000000"/>
                <w:sz w:val="18"/>
                <w:szCs w:val="18"/>
              </w:rPr>
              <w:t>)</w:t>
            </w:r>
          </w:p>
        </w:tc>
        <w:tc>
          <w:tcPr>
            <w:tcW w:w="1980" w:type="dxa"/>
          </w:tcPr>
          <w:p w14:paraId="3017DE86" w14:textId="77777777" w:rsidR="00373A3A" w:rsidRPr="00D45BBF" w:rsidRDefault="00373A3A" w:rsidP="00373A3A">
            <w:pPr>
              <w:contextualSpacing/>
              <w:jc w:val="center"/>
              <w:rPr>
                <w:rFonts w:asciiTheme="minorHAnsi" w:hAnsiTheme="minorHAnsi" w:cstheme="minorHAnsi"/>
                <w:color w:val="000000"/>
                <w:sz w:val="18"/>
                <w:szCs w:val="18"/>
              </w:rPr>
            </w:pPr>
            <w:r w:rsidRPr="00D45BBF">
              <w:rPr>
                <w:rFonts w:asciiTheme="minorHAnsi" w:hAnsiTheme="minorHAnsi" w:cstheme="minorHAnsi"/>
                <w:color w:val="000000"/>
                <w:sz w:val="18"/>
                <w:szCs w:val="18"/>
              </w:rPr>
              <w:t xml:space="preserve">Mandatory </w:t>
            </w:r>
          </w:p>
        </w:tc>
      </w:tr>
      <w:tr w:rsidR="00373A3A" w:rsidRPr="00D45BBF" w14:paraId="66E6791C" w14:textId="77777777" w:rsidTr="008F7F08">
        <w:tc>
          <w:tcPr>
            <w:tcW w:w="6205" w:type="dxa"/>
          </w:tcPr>
          <w:p w14:paraId="5973CD80" w14:textId="3C4101C8" w:rsidR="00373A3A" w:rsidRPr="00D45BBF" w:rsidRDefault="00E34562" w:rsidP="00980F0C">
            <w:pPr>
              <w:jc w:val="both"/>
              <w:rPr>
                <w:rFonts w:asciiTheme="minorHAnsi" w:hAnsiTheme="minorHAnsi" w:cstheme="minorHAnsi"/>
                <w:color w:val="000000" w:themeColor="text1"/>
                <w:sz w:val="18"/>
                <w:szCs w:val="18"/>
              </w:rPr>
            </w:pPr>
            <w:r w:rsidRPr="00D45BBF">
              <w:rPr>
                <w:rFonts w:asciiTheme="minorHAnsi" w:hAnsiTheme="minorHAnsi" w:cstheme="minorHAnsi"/>
                <w:color w:val="000000" w:themeColor="text1"/>
                <w:sz w:val="18"/>
                <w:szCs w:val="18"/>
              </w:rPr>
              <w:t>Organization’s p</w:t>
            </w:r>
            <w:r w:rsidR="00373A3A" w:rsidRPr="00D45BBF">
              <w:rPr>
                <w:rFonts w:asciiTheme="minorHAnsi" w:hAnsiTheme="minorHAnsi" w:cstheme="minorHAnsi"/>
                <w:color w:val="000000" w:themeColor="text1"/>
                <w:sz w:val="18"/>
                <w:szCs w:val="18"/>
              </w:rPr>
              <w:t xml:space="preserve">olicy and </w:t>
            </w:r>
            <w:r w:rsidRPr="00D45BBF">
              <w:rPr>
                <w:rFonts w:asciiTheme="minorHAnsi" w:hAnsiTheme="minorHAnsi" w:cstheme="minorHAnsi"/>
                <w:color w:val="000000" w:themeColor="text1"/>
                <w:sz w:val="18"/>
                <w:szCs w:val="18"/>
              </w:rPr>
              <w:t>p</w:t>
            </w:r>
            <w:r w:rsidR="00373A3A" w:rsidRPr="00D45BBF">
              <w:rPr>
                <w:rFonts w:asciiTheme="minorHAnsi" w:hAnsiTheme="minorHAnsi" w:cstheme="minorHAnsi"/>
                <w:color w:val="000000" w:themeColor="text1"/>
                <w:sz w:val="18"/>
                <w:szCs w:val="18"/>
              </w:rPr>
              <w:t xml:space="preserve">rocedure for selecting </w:t>
            </w:r>
            <w:r w:rsidR="00A25997" w:rsidRPr="00D45BBF">
              <w:rPr>
                <w:rFonts w:asciiTheme="minorHAnsi" w:hAnsiTheme="minorHAnsi" w:cstheme="minorHAnsi"/>
                <w:color w:val="000000" w:themeColor="text1"/>
                <w:sz w:val="18"/>
                <w:szCs w:val="18"/>
              </w:rPr>
              <w:t>p</w:t>
            </w:r>
            <w:r w:rsidR="00373A3A" w:rsidRPr="00D45BBF">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D45BBF" w:rsidRDefault="00373A3A" w:rsidP="00373A3A">
            <w:pPr>
              <w:contextualSpacing/>
              <w:jc w:val="center"/>
              <w:rPr>
                <w:rFonts w:asciiTheme="minorHAnsi" w:hAnsiTheme="minorHAnsi" w:cstheme="minorHAnsi"/>
                <w:color w:val="000000"/>
                <w:sz w:val="18"/>
                <w:szCs w:val="18"/>
              </w:rPr>
            </w:pPr>
            <w:r w:rsidRPr="00D45BBF">
              <w:rPr>
                <w:rFonts w:asciiTheme="minorHAnsi" w:hAnsiTheme="minorHAnsi" w:cstheme="minorHAnsi"/>
                <w:color w:val="000000"/>
                <w:sz w:val="18"/>
                <w:szCs w:val="18"/>
              </w:rPr>
              <w:t xml:space="preserve">Mandatory </w:t>
            </w:r>
          </w:p>
        </w:tc>
      </w:tr>
      <w:tr w:rsidR="008F7F08" w:rsidRPr="00D45BBF" w14:paraId="7B3C9A03" w14:textId="77777777" w:rsidTr="008F7F08">
        <w:tc>
          <w:tcPr>
            <w:tcW w:w="8185" w:type="dxa"/>
            <w:gridSpan w:val="2"/>
          </w:tcPr>
          <w:p w14:paraId="5E764B88" w14:textId="7CDA2D11" w:rsidR="008F7F08" w:rsidRPr="00D45BBF" w:rsidRDefault="008F7F08" w:rsidP="00373A3A">
            <w:pPr>
              <w:contextualSpacing/>
              <w:jc w:val="center"/>
              <w:rPr>
                <w:rFonts w:cstheme="minorHAnsi"/>
                <w:color w:val="000000"/>
                <w:sz w:val="18"/>
                <w:szCs w:val="18"/>
              </w:rPr>
            </w:pPr>
            <w:r w:rsidRPr="00D45BBF">
              <w:rPr>
                <w:rFonts w:asciiTheme="minorHAnsi" w:hAnsiTheme="minorHAnsi" w:cstheme="minorHAnsi"/>
                <w:b/>
                <w:bCs/>
                <w:color w:val="002060"/>
                <w:sz w:val="18"/>
                <w:szCs w:val="18"/>
              </w:rPr>
              <w:t>Administration and Finance</w:t>
            </w:r>
          </w:p>
        </w:tc>
      </w:tr>
      <w:tr w:rsidR="008F7F08" w:rsidRPr="00D45BBF" w14:paraId="272C560B" w14:textId="77777777" w:rsidTr="008F7F08">
        <w:tc>
          <w:tcPr>
            <w:tcW w:w="6205" w:type="dxa"/>
          </w:tcPr>
          <w:p w14:paraId="29A4D35A" w14:textId="5F61DB2A" w:rsidR="008F7F08" w:rsidRPr="00D45BBF" w:rsidRDefault="008F7F08" w:rsidP="00980F0C">
            <w:pPr>
              <w:jc w:val="both"/>
              <w:rPr>
                <w:rFonts w:cstheme="minorHAnsi"/>
                <w:color w:val="000000" w:themeColor="text1"/>
                <w:sz w:val="18"/>
                <w:szCs w:val="18"/>
              </w:rPr>
            </w:pPr>
            <w:r w:rsidRPr="00D45BBF">
              <w:rPr>
                <w:rFonts w:asciiTheme="minorHAnsi" w:hAnsiTheme="minorHAnsi" w:cstheme="minorHAnsi"/>
                <w:color w:val="000000"/>
                <w:sz w:val="18"/>
                <w:szCs w:val="18"/>
              </w:rPr>
              <w:t xml:space="preserve">Administrative and </w:t>
            </w:r>
            <w:r w:rsidR="007A2BFC" w:rsidRPr="00D45BBF">
              <w:rPr>
                <w:rFonts w:asciiTheme="minorHAnsi" w:hAnsiTheme="minorHAnsi" w:cstheme="minorHAnsi"/>
                <w:color w:val="000000"/>
                <w:sz w:val="18"/>
                <w:szCs w:val="18"/>
              </w:rPr>
              <w:t>f</w:t>
            </w:r>
            <w:r w:rsidRPr="00D45BBF">
              <w:rPr>
                <w:rFonts w:asciiTheme="minorHAnsi" w:hAnsiTheme="minorHAnsi" w:cstheme="minorHAnsi"/>
                <w:color w:val="000000"/>
                <w:sz w:val="18"/>
                <w:szCs w:val="18"/>
              </w:rPr>
              <w:t xml:space="preserve">inancial </w:t>
            </w:r>
            <w:r w:rsidR="007A2BFC" w:rsidRPr="00D45BBF">
              <w:rPr>
                <w:rFonts w:asciiTheme="minorHAnsi" w:hAnsiTheme="minorHAnsi" w:cstheme="minorHAnsi"/>
                <w:color w:val="000000"/>
                <w:sz w:val="18"/>
                <w:szCs w:val="18"/>
              </w:rPr>
              <w:t>r</w:t>
            </w:r>
            <w:r w:rsidRPr="00D45BBF">
              <w:rPr>
                <w:rFonts w:asciiTheme="minorHAnsi" w:hAnsiTheme="minorHAnsi" w:cstheme="minorHAnsi"/>
                <w:color w:val="000000"/>
                <w:sz w:val="18"/>
                <w:szCs w:val="18"/>
              </w:rPr>
              <w:t>ules of the organization</w:t>
            </w:r>
          </w:p>
        </w:tc>
        <w:tc>
          <w:tcPr>
            <w:tcW w:w="1980" w:type="dxa"/>
          </w:tcPr>
          <w:p w14:paraId="334CDFA4" w14:textId="0CDC0C88" w:rsidR="008F7F08" w:rsidRPr="00D45BBF" w:rsidRDefault="008F7F08" w:rsidP="008F7F08">
            <w:pPr>
              <w:contextualSpacing/>
              <w:jc w:val="center"/>
              <w:rPr>
                <w:rFonts w:cstheme="minorHAnsi"/>
                <w:color w:val="000000"/>
                <w:sz w:val="18"/>
                <w:szCs w:val="18"/>
              </w:rPr>
            </w:pPr>
            <w:r w:rsidRPr="00D45BBF">
              <w:rPr>
                <w:rFonts w:asciiTheme="minorHAnsi" w:hAnsiTheme="minorHAnsi" w:cstheme="minorHAnsi"/>
                <w:color w:val="000000"/>
                <w:sz w:val="18"/>
                <w:szCs w:val="18"/>
              </w:rPr>
              <w:t>Mandatory</w:t>
            </w:r>
          </w:p>
        </w:tc>
      </w:tr>
      <w:tr w:rsidR="008F7F08" w:rsidRPr="00D45BBF" w14:paraId="625369EF" w14:textId="77777777" w:rsidTr="008F7F08">
        <w:tc>
          <w:tcPr>
            <w:tcW w:w="6205" w:type="dxa"/>
          </w:tcPr>
          <w:p w14:paraId="564559BB" w14:textId="5387CC6C" w:rsidR="008F7F08" w:rsidRPr="00D45BBF" w:rsidRDefault="007A2BFC" w:rsidP="00980F0C">
            <w:pPr>
              <w:jc w:val="both"/>
              <w:rPr>
                <w:rFonts w:cstheme="minorHAnsi"/>
                <w:color w:val="000000"/>
                <w:sz w:val="18"/>
                <w:szCs w:val="18"/>
              </w:rPr>
            </w:pPr>
            <w:r w:rsidRPr="00D45BBF">
              <w:rPr>
                <w:rFonts w:asciiTheme="minorHAnsi" w:hAnsiTheme="minorHAnsi" w:cstheme="minorHAnsi"/>
                <w:color w:val="000000"/>
                <w:sz w:val="18"/>
                <w:szCs w:val="18"/>
              </w:rPr>
              <w:t>Details of the organization’s i</w:t>
            </w:r>
            <w:r w:rsidR="008F7F08" w:rsidRPr="00D45BBF">
              <w:rPr>
                <w:rFonts w:asciiTheme="minorHAnsi" w:hAnsiTheme="minorHAnsi" w:cstheme="minorHAnsi"/>
                <w:color w:val="000000"/>
                <w:sz w:val="18"/>
                <w:szCs w:val="18"/>
              </w:rPr>
              <w:t xml:space="preserve">nternal </w:t>
            </w:r>
            <w:r w:rsidRPr="00D45BBF">
              <w:rPr>
                <w:rFonts w:asciiTheme="minorHAnsi" w:hAnsiTheme="minorHAnsi" w:cstheme="minorHAnsi"/>
                <w:color w:val="000000"/>
                <w:sz w:val="18"/>
                <w:szCs w:val="18"/>
              </w:rPr>
              <w:t>c</w:t>
            </w:r>
            <w:r w:rsidR="008F7F08" w:rsidRPr="00D45BBF">
              <w:rPr>
                <w:rFonts w:asciiTheme="minorHAnsi" w:hAnsiTheme="minorHAnsi" w:cstheme="minorHAnsi"/>
                <w:color w:val="000000"/>
                <w:sz w:val="18"/>
                <w:szCs w:val="18"/>
              </w:rPr>
              <w:t xml:space="preserve">ontrol </w:t>
            </w:r>
            <w:r w:rsidRPr="00D45BBF">
              <w:rPr>
                <w:rFonts w:asciiTheme="minorHAnsi" w:hAnsiTheme="minorHAnsi" w:cstheme="minorHAnsi"/>
                <w:color w:val="000000"/>
                <w:sz w:val="18"/>
                <w:szCs w:val="18"/>
              </w:rPr>
              <w:t>f</w:t>
            </w:r>
            <w:r w:rsidR="008F7F08" w:rsidRPr="00D45BBF">
              <w:rPr>
                <w:rFonts w:asciiTheme="minorHAnsi" w:hAnsiTheme="minorHAnsi" w:cstheme="minorHAnsi"/>
                <w:color w:val="000000"/>
                <w:sz w:val="18"/>
                <w:szCs w:val="18"/>
              </w:rPr>
              <w:t>ramework</w:t>
            </w:r>
            <w:r w:rsidR="00A035E0" w:rsidRPr="00D45BBF">
              <w:rPr>
                <w:rFonts w:asciiTheme="minorHAnsi" w:hAnsiTheme="minorHAnsi" w:cstheme="minorHAnsi"/>
                <w:color w:val="000000"/>
                <w:sz w:val="18"/>
                <w:szCs w:val="18"/>
              </w:rPr>
              <w:t xml:space="preserve"> </w:t>
            </w:r>
          </w:p>
        </w:tc>
        <w:tc>
          <w:tcPr>
            <w:tcW w:w="1980" w:type="dxa"/>
          </w:tcPr>
          <w:p w14:paraId="3D90427C" w14:textId="55F84893" w:rsidR="008F7F08" w:rsidRPr="00D45BBF" w:rsidRDefault="008F7F08" w:rsidP="008F7F08">
            <w:pPr>
              <w:contextualSpacing/>
              <w:jc w:val="center"/>
              <w:rPr>
                <w:rFonts w:cstheme="minorHAnsi"/>
                <w:color w:val="000000"/>
                <w:sz w:val="18"/>
                <w:szCs w:val="18"/>
              </w:rPr>
            </w:pPr>
            <w:r w:rsidRPr="00D45BBF">
              <w:rPr>
                <w:rFonts w:asciiTheme="minorHAnsi" w:hAnsiTheme="minorHAnsi" w:cstheme="minorHAnsi"/>
                <w:color w:val="000000"/>
                <w:sz w:val="18"/>
                <w:szCs w:val="18"/>
              </w:rPr>
              <w:t>Mandatory</w:t>
            </w:r>
          </w:p>
        </w:tc>
      </w:tr>
      <w:tr w:rsidR="008F7F08" w:rsidRPr="00D45BBF" w14:paraId="0F8149F4" w14:textId="77777777" w:rsidTr="008F7F08">
        <w:tc>
          <w:tcPr>
            <w:tcW w:w="6205" w:type="dxa"/>
          </w:tcPr>
          <w:p w14:paraId="087C6BDA" w14:textId="1BBA2EF7" w:rsidR="008F7F08" w:rsidRPr="00D45BBF" w:rsidRDefault="008F7F08" w:rsidP="00980F0C">
            <w:pPr>
              <w:jc w:val="both"/>
              <w:rPr>
                <w:rFonts w:cstheme="minorHAnsi"/>
                <w:color w:val="000000"/>
                <w:sz w:val="18"/>
                <w:szCs w:val="18"/>
              </w:rPr>
            </w:pPr>
            <w:r w:rsidRPr="00D45BBF">
              <w:rPr>
                <w:rFonts w:asciiTheme="minorHAnsi" w:hAnsiTheme="minorHAnsi" w:cstheme="minorHAnsi"/>
                <w:color w:val="000000"/>
                <w:sz w:val="18"/>
                <w:szCs w:val="18"/>
              </w:rPr>
              <w:t xml:space="preserve">Audited </w:t>
            </w:r>
            <w:r w:rsidR="007A2BFC" w:rsidRPr="00D45BBF">
              <w:rPr>
                <w:rFonts w:asciiTheme="minorHAnsi" w:hAnsiTheme="minorHAnsi" w:cstheme="minorHAnsi"/>
                <w:color w:val="000000"/>
                <w:sz w:val="18"/>
                <w:szCs w:val="18"/>
              </w:rPr>
              <w:t>s</w:t>
            </w:r>
            <w:r w:rsidRPr="00D45BBF">
              <w:rPr>
                <w:rFonts w:asciiTheme="minorHAnsi" w:hAnsiTheme="minorHAnsi" w:cstheme="minorHAnsi"/>
                <w:color w:val="000000"/>
                <w:sz w:val="18"/>
                <w:szCs w:val="18"/>
              </w:rPr>
              <w:t xml:space="preserve">tatements of </w:t>
            </w:r>
            <w:r w:rsidR="007A2BFC" w:rsidRPr="00D45BBF">
              <w:rPr>
                <w:rFonts w:asciiTheme="minorHAnsi" w:hAnsiTheme="minorHAnsi" w:cstheme="minorHAnsi"/>
                <w:color w:val="000000"/>
                <w:sz w:val="18"/>
                <w:szCs w:val="18"/>
              </w:rPr>
              <w:t xml:space="preserve">the organization during </w:t>
            </w:r>
            <w:r w:rsidRPr="00D45BBF">
              <w:rPr>
                <w:rFonts w:asciiTheme="minorHAnsi" w:hAnsiTheme="minorHAnsi" w:cstheme="minorHAnsi"/>
                <w:color w:val="000000"/>
                <w:sz w:val="18"/>
                <w:szCs w:val="18"/>
              </w:rPr>
              <w:t>last 3 years</w:t>
            </w:r>
          </w:p>
        </w:tc>
        <w:tc>
          <w:tcPr>
            <w:tcW w:w="1980" w:type="dxa"/>
          </w:tcPr>
          <w:p w14:paraId="28423894" w14:textId="6425822B" w:rsidR="008F7F08" w:rsidRPr="00D45BBF" w:rsidRDefault="008F7F08" w:rsidP="008F7F08">
            <w:pPr>
              <w:contextualSpacing/>
              <w:jc w:val="center"/>
              <w:rPr>
                <w:rFonts w:cstheme="minorHAnsi"/>
                <w:color w:val="000000"/>
                <w:sz w:val="18"/>
                <w:szCs w:val="18"/>
              </w:rPr>
            </w:pPr>
            <w:r w:rsidRPr="00D45BBF">
              <w:rPr>
                <w:rFonts w:asciiTheme="minorHAnsi" w:hAnsiTheme="minorHAnsi" w:cstheme="minorHAnsi"/>
                <w:color w:val="000000"/>
                <w:sz w:val="18"/>
                <w:szCs w:val="18"/>
              </w:rPr>
              <w:t>Mandatory</w:t>
            </w:r>
          </w:p>
        </w:tc>
      </w:tr>
      <w:tr w:rsidR="008F7F08" w:rsidRPr="00D45BBF" w14:paraId="6FDBA357" w14:textId="77777777" w:rsidTr="008F7F08">
        <w:tc>
          <w:tcPr>
            <w:tcW w:w="6205" w:type="dxa"/>
          </w:tcPr>
          <w:p w14:paraId="553FC38A" w14:textId="50A88A81" w:rsidR="008F7F08" w:rsidRPr="00D45BBF" w:rsidRDefault="008F7F08" w:rsidP="00980F0C">
            <w:pPr>
              <w:jc w:val="both"/>
              <w:rPr>
                <w:rFonts w:cstheme="minorHAnsi"/>
                <w:color w:val="000000"/>
                <w:sz w:val="18"/>
                <w:szCs w:val="18"/>
              </w:rPr>
            </w:pPr>
            <w:r w:rsidRPr="00D45BBF">
              <w:rPr>
                <w:rFonts w:asciiTheme="minorHAnsi" w:hAnsiTheme="minorHAnsi" w:cstheme="minorHAnsi"/>
                <w:color w:val="000000"/>
                <w:sz w:val="18"/>
                <w:szCs w:val="18"/>
              </w:rPr>
              <w:t xml:space="preserve">List of </w:t>
            </w:r>
            <w:r w:rsidR="00B951EC" w:rsidRPr="00D45BBF">
              <w:rPr>
                <w:rFonts w:asciiTheme="minorHAnsi" w:hAnsiTheme="minorHAnsi" w:cstheme="minorHAnsi"/>
                <w:color w:val="000000"/>
                <w:sz w:val="18"/>
                <w:szCs w:val="18"/>
              </w:rPr>
              <w:t>b</w:t>
            </w:r>
            <w:r w:rsidRPr="00D45BBF">
              <w:rPr>
                <w:rFonts w:asciiTheme="minorHAnsi" w:hAnsiTheme="minorHAnsi" w:cstheme="minorHAnsi"/>
                <w:color w:val="000000"/>
                <w:sz w:val="18"/>
                <w:szCs w:val="18"/>
              </w:rPr>
              <w:t>anks</w:t>
            </w:r>
            <w:r w:rsidR="00B951EC" w:rsidRPr="00D45BBF">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D45BBF" w:rsidRDefault="008F7F08" w:rsidP="008F7F08">
            <w:pPr>
              <w:contextualSpacing/>
              <w:jc w:val="center"/>
              <w:rPr>
                <w:rFonts w:cstheme="minorHAnsi"/>
                <w:color w:val="000000"/>
                <w:sz w:val="18"/>
                <w:szCs w:val="18"/>
              </w:rPr>
            </w:pPr>
            <w:r w:rsidRPr="00D45BBF">
              <w:rPr>
                <w:rFonts w:asciiTheme="minorHAnsi" w:hAnsiTheme="minorHAnsi" w:cstheme="minorHAnsi"/>
                <w:color w:val="000000"/>
                <w:sz w:val="18"/>
                <w:szCs w:val="18"/>
              </w:rPr>
              <w:t>Mandatory</w:t>
            </w:r>
          </w:p>
        </w:tc>
      </w:tr>
      <w:tr w:rsidR="008F7F08" w:rsidRPr="00D45BBF" w14:paraId="6890535A" w14:textId="77777777" w:rsidTr="008F7F08">
        <w:tc>
          <w:tcPr>
            <w:tcW w:w="6205" w:type="dxa"/>
          </w:tcPr>
          <w:p w14:paraId="1CF104AF" w14:textId="73C927BC" w:rsidR="008F7F08" w:rsidRPr="00D45BBF" w:rsidRDefault="008F7F08" w:rsidP="00980F0C">
            <w:pPr>
              <w:jc w:val="both"/>
              <w:rPr>
                <w:rFonts w:cstheme="minorHAnsi"/>
                <w:color w:val="000000"/>
                <w:sz w:val="18"/>
                <w:szCs w:val="18"/>
              </w:rPr>
            </w:pPr>
            <w:r w:rsidRPr="00D45BBF">
              <w:rPr>
                <w:rFonts w:asciiTheme="minorHAnsi" w:hAnsiTheme="minorHAnsi" w:cstheme="minorHAnsi"/>
                <w:color w:val="000000"/>
                <w:sz w:val="18"/>
                <w:szCs w:val="18"/>
              </w:rPr>
              <w:t xml:space="preserve">Name of </w:t>
            </w:r>
            <w:r w:rsidR="00B951EC" w:rsidRPr="00D45BBF">
              <w:rPr>
                <w:rFonts w:asciiTheme="minorHAnsi" w:hAnsiTheme="minorHAnsi" w:cstheme="minorHAnsi"/>
                <w:color w:val="000000"/>
                <w:sz w:val="18"/>
                <w:szCs w:val="18"/>
              </w:rPr>
              <w:t>e</w:t>
            </w:r>
            <w:r w:rsidRPr="00D45BBF">
              <w:rPr>
                <w:rFonts w:asciiTheme="minorHAnsi" w:hAnsiTheme="minorHAnsi" w:cstheme="minorHAnsi"/>
                <w:color w:val="000000"/>
                <w:sz w:val="18"/>
                <w:szCs w:val="18"/>
              </w:rPr>
              <w:t xml:space="preserve">xternal </w:t>
            </w:r>
            <w:r w:rsidR="00B951EC" w:rsidRPr="00D45BBF">
              <w:rPr>
                <w:rFonts w:asciiTheme="minorHAnsi" w:hAnsiTheme="minorHAnsi" w:cstheme="minorHAnsi"/>
                <w:color w:val="000000"/>
                <w:sz w:val="18"/>
                <w:szCs w:val="18"/>
              </w:rPr>
              <w:t>a</w:t>
            </w:r>
            <w:r w:rsidRPr="00D45BBF">
              <w:rPr>
                <w:rFonts w:asciiTheme="minorHAnsi" w:hAnsiTheme="minorHAnsi" w:cstheme="minorHAnsi"/>
                <w:color w:val="000000"/>
                <w:sz w:val="18"/>
                <w:szCs w:val="18"/>
              </w:rPr>
              <w:t>uditors</w:t>
            </w:r>
            <w:r w:rsidR="00B951EC" w:rsidRPr="00D45BBF">
              <w:rPr>
                <w:rFonts w:asciiTheme="minorHAnsi" w:hAnsiTheme="minorHAnsi" w:cstheme="minorHAnsi"/>
                <w:color w:val="000000"/>
                <w:sz w:val="18"/>
                <w:szCs w:val="18"/>
              </w:rPr>
              <w:t xml:space="preserve"> of organization</w:t>
            </w:r>
          </w:p>
        </w:tc>
        <w:tc>
          <w:tcPr>
            <w:tcW w:w="1980" w:type="dxa"/>
          </w:tcPr>
          <w:p w14:paraId="654D7BB9" w14:textId="7458D109" w:rsidR="008F7F08" w:rsidRPr="00D45BBF" w:rsidRDefault="008F7F08" w:rsidP="008F7F08">
            <w:pPr>
              <w:contextualSpacing/>
              <w:jc w:val="center"/>
              <w:rPr>
                <w:rFonts w:cstheme="minorHAnsi"/>
                <w:color w:val="000000"/>
                <w:sz w:val="18"/>
                <w:szCs w:val="18"/>
              </w:rPr>
            </w:pPr>
            <w:r w:rsidRPr="00D45BBF">
              <w:rPr>
                <w:rFonts w:asciiTheme="minorHAnsi" w:hAnsiTheme="minorHAnsi" w:cstheme="minorHAnsi"/>
                <w:color w:val="000000" w:themeColor="text1"/>
                <w:sz w:val="18"/>
                <w:szCs w:val="18"/>
              </w:rPr>
              <w:t>Optional</w:t>
            </w:r>
          </w:p>
        </w:tc>
      </w:tr>
      <w:tr w:rsidR="008F7F08" w:rsidRPr="00D45BBF" w14:paraId="5FE2A0F1" w14:textId="77777777" w:rsidTr="008F7F08">
        <w:tc>
          <w:tcPr>
            <w:tcW w:w="8185" w:type="dxa"/>
            <w:gridSpan w:val="2"/>
          </w:tcPr>
          <w:p w14:paraId="1B3874B9" w14:textId="55A41A95" w:rsidR="008F7F08" w:rsidRPr="00D45BBF" w:rsidRDefault="008F7F08" w:rsidP="008F7F08">
            <w:pPr>
              <w:contextualSpacing/>
              <w:jc w:val="center"/>
              <w:rPr>
                <w:rFonts w:cstheme="minorHAnsi"/>
                <w:color w:val="000000" w:themeColor="text1"/>
                <w:sz w:val="18"/>
                <w:szCs w:val="18"/>
              </w:rPr>
            </w:pPr>
            <w:r w:rsidRPr="00D45BBF">
              <w:rPr>
                <w:rFonts w:asciiTheme="minorHAnsi" w:hAnsiTheme="minorHAnsi" w:cstheme="minorHAnsi"/>
                <w:b/>
                <w:bCs/>
                <w:color w:val="002060"/>
                <w:sz w:val="18"/>
                <w:szCs w:val="18"/>
              </w:rPr>
              <w:t>Procurement</w:t>
            </w:r>
          </w:p>
        </w:tc>
      </w:tr>
      <w:tr w:rsidR="008F7F08" w:rsidRPr="00D45BBF" w14:paraId="28FD21B7" w14:textId="77777777" w:rsidTr="008F7F08">
        <w:tc>
          <w:tcPr>
            <w:tcW w:w="6205" w:type="dxa"/>
          </w:tcPr>
          <w:p w14:paraId="768FC304" w14:textId="7CB50B5B" w:rsidR="008F7F08" w:rsidRPr="00D45BBF" w:rsidRDefault="00B951EC" w:rsidP="00980F0C">
            <w:pPr>
              <w:jc w:val="both"/>
              <w:rPr>
                <w:rFonts w:cstheme="minorHAnsi"/>
                <w:color w:val="000000"/>
                <w:sz w:val="18"/>
                <w:szCs w:val="18"/>
              </w:rPr>
            </w:pPr>
            <w:r w:rsidRPr="00D45BBF">
              <w:rPr>
                <w:rFonts w:asciiTheme="minorHAnsi" w:hAnsiTheme="minorHAnsi" w:cstheme="minorHAnsi"/>
                <w:color w:val="000000"/>
                <w:sz w:val="18"/>
                <w:szCs w:val="18"/>
              </w:rPr>
              <w:t>Organization’s p</w:t>
            </w:r>
            <w:r w:rsidR="008F7F08" w:rsidRPr="00D45BBF">
              <w:rPr>
                <w:rFonts w:asciiTheme="minorHAnsi" w:hAnsiTheme="minorHAnsi" w:cstheme="minorHAnsi"/>
                <w:color w:val="000000"/>
                <w:sz w:val="18"/>
                <w:szCs w:val="18"/>
              </w:rPr>
              <w:t xml:space="preserve">rocurement </w:t>
            </w:r>
            <w:r w:rsidRPr="00D45BBF">
              <w:rPr>
                <w:rFonts w:asciiTheme="minorHAnsi" w:hAnsiTheme="minorHAnsi" w:cstheme="minorHAnsi"/>
                <w:color w:val="000000"/>
                <w:sz w:val="18"/>
                <w:szCs w:val="18"/>
              </w:rPr>
              <w:t>p</w:t>
            </w:r>
            <w:r w:rsidR="008F7F08" w:rsidRPr="00D45BBF">
              <w:rPr>
                <w:rFonts w:asciiTheme="minorHAnsi" w:hAnsiTheme="minorHAnsi" w:cstheme="minorHAnsi"/>
                <w:color w:val="000000"/>
                <w:sz w:val="18"/>
                <w:szCs w:val="18"/>
              </w:rPr>
              <w:t>olicy/</w:t>
            </w:r>
            <w:r w:rsidRPr="00D45BBF">
              <w:rPr>
                <w:rFonts w:asciiTheme="minorHAnsi" w:hAnsiTheme="minorHAnsi" w:cstheme="minorHAnsi"/>
                <w:color w:val="000000"/>
                <w:sz w:val="18"/>
                <w:szCs w:val="18"/>
              </w:rPr>
              <w:t>m</w:t>
            </w:r>
            <w:r w:rsidR="008F7F08" w:rsidRPr="00D45BBF">
              <w:rPr>
                <w:rFonts w:asciiTheme="minorHAnsi" w:hAnsiTheme="minorHAnsi" w:cstheme="minorHAnsi"/>
                <w:color w:val="000000"/>
                <w:sz w:val="18"/>
                <w:szCs w:val="18"/>
              </w:rPr>
              <w:t>anual</w:t>
            </w:r>
          </w:p>
        </w:tc>
        <w:tc>
          <w:tcPr>
            <w:tcW w:w="1980" w:type="dxa"/>
          </w:tcPr>
          <w:p w14:paraId="043965A5" w14:textId="0E69F77F" w:rsidR="008F7F08" w:rsidRPr="00D45BBF" w:rsidRDefault="008F7F08" w:rsidP="008F7F08">
            <w:pPr>
              <w:contextualSpacing/>
              <w:jc w:val="center"/>
              <w:rPr>
                <w:rFonts w:cstheme="minorHAnsi"/>
                <w:color w:val="000000" w:themeColor="text1"/>
                <w:sz w:val="18"/>
                <w:szCs w:val="18"/>
              </w:rPr>
            </w:pPr>
            <w:r w:rsidRPr="00D45BBF">
              <w:rPr>
                <w:rFonts w:asciiTheme="minorHAnsi" w:hAnsiTheme="minorHAnsi" w:cstheme="minorHAnsi"/>
                <w:color w:val="000000"/>
                <w:sz w:val="18"/>
                <w:szCs w:val="18"/>
              </w:rPr>
              <w:t>Mandatory</w:t>
            </w:r>
          </w:p>
        </w:tc>
      </w:tr>
      <w:tr w:rsidR="008F7F08" w:rsidRPr="00D45BBF" w14:paraId="288A2B04" w14:textId="77777777" w:rsidTr="008F7F08">
        <w:tc>
          <w:tcPr>
            <w:tcW w:w="6205" w:type="dxa"/>
          </w:tcPr>
          <w:p w14:paraId="05AC45BC" w14:textId="49529027" w:rsidR="008F7F08" w:rsidRPr="00D45BBF" w:rsidRDefault="008F7F08" w:rsidP="00980F0C">
            <w:pPr>
              <w:jc w:val="both"/>
              <w:rPr>
                <w:rFonts w:cstheme="minorHAnsi"/>
                <w:color w:val="000000"/>
                <w:sz w:val="18"/>
                <w:szCs w:val="18"/>
              </w:rPr>
            </w:pPr>
            <w:r w:rsidRPr="00D45BBF">
              <w:rPr>
                <w:rFonts w:asciiTheme="minorHAnsi" w:hAnsiTheme="minorHAnsi" w:cstheme="minorHAnsi"/>
                <w:color w:val="000000"/>
                <w:sz w:val="18"/>
                <w:szCs w:val="18"/>
              </w:rPr>
              <w:t xml:space="preserve">Templates of the solicitation documents for procurement of goods/services </w:t>
            </w:r>
            <w:r w:rsidR="00B951EC" w:rsidRPr="00D45BBF">
              <w:rPr>
                <w:rFonts w:asciiTheme="minorHAnsi" w:hAnsiTheme="minorHAnsi" w:cstheme="minorHAnsi"/>
                <w:color w:val="000000"/>
                <w:sz w:val="18"/>
                <w:szCs w:val="18"/>
              </w:rPr>
              <w:t>(</w:t>
            </w:r>
            <w:r w:rsidRPr="00D45BBF">
              <w:rPr>
                <w:rFonts w:asciiTheme="minorHAnsi" w:hAnsiTheme="minorHAnsi" w:cstheme="minorHAnsi"/>
                <w:color w:val="000000"/>
                <w:sz w:val="18"/>
                <w:szCs w:val="18"/>
              </w:rPr>
              <w:t xml:space="preserve">e.g., </w:t>
            </w:r>
            <w:r w:rsidR="00B951EC" w:rsidRPr="00D45BBF">
              <w:rPr>
                <w:rFonts w:asciiTheme="minorHAnsi" w:hAnsiTheme="minorHAnsi" w:cstheme="minorHAnsi"/>
                <w:color w:val="000000"/>
                <w:sz w:val="18"/>
                <w:szCs w:val="18"/>
              </w:rPr>
              <w:t>r</w:t>
            </w:r>
            <w:r w:rsidRPr="00D45BBF">
              <w:rPr>
                <w:rFonts w:asciiTheme="minorHAnsi" w:hAnsiTheme="minorHAnsi" w:cstheme="minorHAnsi"/>
                <w:color w:val="000000"/>
                <w:sz w:val="18"/>
                <w:szCs w:val="18"/>
              </w:rPr>
              <w:t xml:space="preserve">equest for </w:t>
            </w:r>
            <w:r w:rsidR="00B951EC" w:rsidRPr="00D45BBF">
              <w:rPr>
                <w:rFonts w:asciiTheme="minorHAnsi" w:hAnsiTheme="minorHAnsi" w:cstheme="minorHAnsi"/>
                <w:color w:val="000000"/>
                <w:sz w:val="18"/>
                <w:szCs w:val="18"/>
              </w:rPr>
              <w:t>q</w:t>
            </w:r>
            <w:r w:rsidRPr="00D45BBF">
              <w:rPr>
                <w:rFonts w:asciiTheme="minorHAnsi" w:hAnsiTheme="minorHAnsi" w:cstheme="minorHAnsi"/>
                <w:color w:val="000000"/>
                <w:sz w:val="18"/>
                <w:szCs w:val="18"/>
              </w:rPr>
              <w:t xml:space="preserve">uotation (FRQ), </w:t>
            </w:r>
            <w:r w:rsidR="00B951EC" w:rsidRPr="00D45BBF">
              <w:rPr>
                <w:rFonts w:asciiTheme="minorHAnsi" w:hAnsiTheme="minorHAnsi" w:cstheme="minorHAnsi"/>
                <w:color w:val="000000"/>
                <w:sz w:val="18"/>
                <w:szCs w:val="18"/>
              </w:rPr>
              <w:t>r</w:t>
            </w:r>
            <w:r w:rsidRPr="00D45BBF">
              <w:rPr>
                <w:rFonts w:asciiTheme="minorHAnsi" w:hAnsiTheme="minorHAnsi" w:cstheme="minorHAnsi"/>
                <w:color w:val="000000"/>
                <w:sz w:val="18"/>
                <w:szCs w:val="18"/>
              </w:rPr>
              <w:t xml:space="preserve">equest for </w:t>
            </w:r>
            <w:r w:rsidR="00B951EC" w:rsidRPr="00D45BBF">
              <w:rPr>
                <w:rFonts w:asciiTheme="minorHAnsi" w:hAnsiTheme="minorHAnsi" w:cstheme="minorHAnsi"/>
                <w:color w:val="000000"/>
                <w:sz w:val="18"/>
                <w:szCs w:val="18"/>
              </w:rPr>
              <w:t>p</w:t>
            </w:r>
            <w:r w:rsidRPr="00D45BBF">
              <w:rPr>
                <w:rFonts w:asciiTheme="minorHAnsi" w:hAnsiTheme="minorHAnsi" w:cstheme="minorHAnsi"/>
                <w:color w:val="000000"/>
                <w:sz w:val="18"/>
                <w:szCs w:val="18"/>
              </w:rPr>
              <w:t>roposal (RFP) etc</w:t>
            </w:r>
            <w:r w:rsidR="00E4654D" w:rsidRPr="00D45BBF">
              <w:rPr>
                <w:rFonts w:asciiTheme="minorHAnsi" w:hAnsiTheme="minorHAnsi" w:cstheme="minorHAnsi"/>
                <w:color w:val="000000"/>
                <w:sz w:val="18"/>
                <w:szCs w:val="18"/>
              </w:rPr>
              <w:t>.</w:t>
            </w:r>
            <w:r w:rsidR="000E5645" w:rsidRPr="00D45BBF">
              <w:rPr>
                <w:rFonts w:asciiTheme="minorHAnsi" w:hAnsiTheme="minorHAnsi" w:cstheme="minorHAnsi"/>
                <w:color w:val="000000"/>
                <w:sz w:val="18"/>
                <w:szCs w:val="18"/>
              </w:rPr>
              <w:t>) used by organization</w:t>
            </w:r>
            <w:r w:rsidRPr="00D45BBF">
              <w:rPr>
                <w:rFonts w:asciiTheme="minorHAnsi" w:hAnsiTheme="minorHAnsi" w:cstheme="minorHAnsi"/>
                <w:color w:val="000000"/>
                <w:sz w:val="18"/>
                <w:szCs w:val="18"/>
              </w:rPr>
              <w:t xml:space="preserve"> </w:t>
            </w:r>
          </w:p>
        </w:tc>
        <w:tc>
          <w:tcPr>
            <w:tcW w:w="1980" w:type="dxa"/>
          </w:tcPr>
          <w:p w14:paraId="3CFBF246" w14:textId="585BE386" w:rsidR="008F7F08" w:rsidRPr="00D45BBF" w:rsidRDefault="008F7F08" w:rsidP="008F7F08">
            <w:pPr>
              <w:contextualSpacing/>
              <w:jc w:val="center"/>
              <w:rPr>
                <w:rFonts w:cstheme="minorHAnsi"/>
                <w:color w:val="000000"/>
                <w:sz w:val="18"/>
                <w:szCs w:val="18"/>
              </w:rPr>
            </w:pPr>
            <w:r w:rsidRPr="00D45BBF">
              <w:rPr>
                <w:rFonts w:asciiTheme="minorHAnsi" w:hAnsiTheme="minorHAnsi" w:cstheme="minorHAnsi"/>
                <w:color w:val="000000"/>
                <w:sz w:val="18"/>
                <w:szCs w:val="18"/>
              </w:rPr>
              <w:t>Mandatory</w:t>
            </w:r>
          </w:p>
        </w:tc>
      </w:tr>
      <w:tr w:rsidR="008F7F08" w:rsidRPr="00D45BBF" w14:paraId="71BF14C6" w14:textId="77777777" w:rsidTr="008F7F08">
        <w:tc>
          <w:tcPr>
            <w:tcW w:w="6205" w:type="dxa"/>
          </w:tcPr>
          <w:p w14:paraId="508B6EAC" w14:textId="6EC5BC33" w:rsidR="008F7F08" w:rsidRPr="00D45BBF" w:rsidRDefault="008F7F08" w:rsidP="00980F0C">
            <w:pPr>
              <w:jc w:val="both"/>
              <w:rPr>
                <w:rFonts w:cstheme="minorHAnsi"/>
                <w:color w:val="000000"/>
                <w:sz w:val="18"/>
                <w:szCs w:val="18"/>
              </w:rPr>
            </w:pPr>
            <w:r w:rsidRPr="00D45BBF">
              <w:rPr>
                <w:rFonts w:asciiTheme="minorHAnsi" w:hAnsiTheme="minorHAnsi" w:cstheme="minorHAnsi"/>
                <w:color w:val="000000"/>
                <w:sz w:val="18"/>
                <w:szCs w:val="18"/>
              </w:rPr>
              <w:t>List of main suppliers/vendors</w:t>
            </w:r>
            <w:r w:rsidR="000E5645" w:rsidRPr="00D45BBF">
              <w:rPr>
                <w:rFonts w:asciiTheme="minorHAnsi" w:hAnsiTheme="minorHAnsi" w:cstheme="minorHAnsi"/>
                <w:color w:val="000000"/>
                <w:sz w:val="18"/>
                <w:szCs w:val="18"/>
              </w:rPr>
              <w:t xml:space="preserve"> of organization</w:t>
            </w:r>
            <w:r w:rsidRPr="00D45BBF">
              <w:rPr>
                <w:rFonts w:asciiTheme="minorHAnsi" w:hAnsiTheme="minorHAnsi" w:cstheme="minorHAnsi"/>
                <w:color w:val="000000"/>
                <w:sz w:val="18"/>
                <w:szCs w:val="18"/>
              </w:rPr>
              <w:t xml:space="preserve"> and cop</w:t>
            </w:r>
            <w:r w:rsidR="000E5645" w:rsidRPr="00D45BBF">
              <w:rPr>
                <w:rFonts w:asciiTheme="minorHAnsi" w:hAnsiTheme="minorHAnsi" w:cstheme="minorHAnsi"/>
                <w:color w:val="000000"/>
                <w:sz w:val="18"/>
                <w:szCs w:val="18"/>
              </w:rPr>
              <w:t>ies</w:t>
            </w:r>
            <w:r w:rsidRPr="00D45BBF">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D45BBF" w:rsidRDefault="008F7F08" w:rsidP="008F7F08">
            <w:pPr>
              <w:contextualSpacing/>
              <w:jc w:val="center"/>
              <w:rPr>
                <w:rFonts w:cstheme="minorHAnsi"/>
                <w:color w:val="000000"/>
                <w:sz w:val="18"/>
                <w:szCs w:val="18"/>
              </w:rPr>
            </w:pPr>
            <w:r w:rsidRPr="00D45BBF">
              <w:rPr>
                <w:rFonts w:asciiTheme="minorHAnsi" w:hAnsiTheme="minorHAnsi" w:cstheme="minorHAnsi"/>
                <w:color w:val="000000"/>
                <w:sz w:val="18"/>
                <w:szCs w:val="18"/>
              </w:rPr>
              <w:t>Mandatory</w:t>
            </w:r>
          </w:p>
        </w:tc>
      </w:tr>
      <w:tr w:rsidR="008F7F08" w:rsidRPr="00D45BBF" w14:paraId="35549793" w14:textId="77777777" w:rsidTr="008F7F08">
        <w:tc>
          <w:tcPr>
            <w:tcW w:w="8185" w:type="dxa"/>
            <w:gridSpan w:val="2"/>
          </w:tcPr>
          <w:p w14:paraId="5840499B" w14:textId="65A9B834" w:rsidR="008F7F08" w:rsidRPr="00D45BBF" w:rsidRDefault="008F7F08" w:rsidP="008F7F08">
            <w:pPr>
              <w:contextualSpacing/>
              <w:jc w:val="center"/>
              <w:rPr>
                <w:rFonts w:cstheme="minorHAnsi"/>
                <w:color w:val="000000"/>
                <w:sz w:val="18"/>
                <w:szCs w:val="18"/>
              </w:rPr>
            </w:pPr>
            <w:r w:rsidRPr="00D45BBF">
              <w:rPr>
                <w:rFonts w:asciiTheme="minorHAnsi" w:hAnsiTheme="minorHAnsi" w:cstheme="minorHAnsi"/>
                <w:b/>
                <w:bCs/>
                <w:color w:val="002060"/>
                <w:sz w:val="18"/>
                <w:szCs w:val="18"/>
              </w:rPr>
              <w:t>Client Relationship</w:t>
            </w:r>
          </w:p>
        </w:tc>
      </w:tr>
      <w:tr w:rsidR="008F7F08" w:rsidRPr="00D45BBF" w14:paraId="2A962827" w14:textId="77777777" w:rsidTr="008F7F08">
        <w:tc>
          <w:tcPr>
            <w:tcW w:w="6205" w:type="dxa"/>
          </w:tcPr>
          <w:p w14:paraId="35895516" w14:textId="37A60ECB" w:rsidR="008F7F08" w:rsidRPr="00D45BBF" w:rsidRDefault="008F7F08" w:rsidP="00980F0C">
            <w:pPr>
              <w:jc w:val="both"/>
              <w:rPr>
                <w:rFonts w:cstheme="minorHAnsi"/>
                <w:color w:val="000000"/>
                <w:sz w:val="18"/>
                <w:szCs w:val="18"/>
              </w:rPr>
            </w:pPr>
            <w:r w:rsidRPr="00D45BBF">
              <w:rPr>
                <w:rFonts w:asciiTheme="minorHAnsi" w:hAnsiTheme="minorHAnsi" w:cstheme="minorHAnsi"/>
                <w:color w:val="000000"/>
                <w:sz w:val="18"/>
                <w:szCs w:val="18"/>
              </w:rPr>
              <w:t>List of main clients/donors</w:t>
            </w:r>
            <w:r w:rsidR="00121367" w:rsidRPr="00D45BBF">
              <w:rPr>
                <w:rFonts w:asciiTheme="minorHAnsi" w:hAnsiTheme="minorHAnsi" w:cstheme="minorHAnsi"/>
                <w:color w:val="000000"/>
                <w:sz w:val="18"/>
                <w:szCs w:val="18"/>
              </w:rPr>
              <w:t xml:space="preserve"> of organization</w:t>
            </w:r>
          </w:p>
        </w:tc>
        <w:tc>
          <w:tcPr>
            <w:tcW w:w="1980" w:type="dxa"/>
          </w:tcPr>
          <w:p w14:paraId="7091F5F8" w14:textId="0D27611C" w:rsidR="008F7F08" w:rsidRPr="00D45BBF" w:rsidRDefault="008F7F08" w:rsidP="008F7F08">
            <w:pPr>
              <w:contextualSpacing/>
              <w:jc w:val="center"/>
              <w:rPr>
                <w:rFonts w:cstheme="minorHAnsi"/>
                <w:color w:val="000000"/>
                <w:sz w:val="18"/>
                <w:szCs w:val="18"/>
              </w:rPr>
            </w:pPr>
            <w:r w:rsidRPr="00D45BBF">
              <w:rPr>
                <w:rFonts w:asciiTheme="minorHAnsi" w:hAnsiTheme="minorHAnsi" w:cstheme="minorHAnsi"/>
                <w:color w:val="000000"/>
                <w:sz w:val="18"/>
                <w:szCs w:val="18"/>
              </w:rPr>
              <w:t>Mandatory</w:t>
            </w:r>
          </w:p>
        </w:tc>
      </w:tr>
      <w:tr w:rsidR="008F7F08" w:rsidRPr="00D45BBF" w14:paraId="7C554B06" w14:textId="77777777" w:rsidTr="008F7F08">
        <w:tc>
          <w:tcPr>
            <w:tcW w:w="6205" w:type="dxa"/>
          </w:tcPr>
          <w:p w14:paraId="2262A415" w14:textId="6323DF7D" w:rsidR="008F7F08" w:rsidRPr="00D45BBF" w:rsidRDefault="008F7F08" w:rsidP="00980F0C">
            <w:pPr>
              <w:jc w:val="both"/>
              <w:rPr>
                <w:rFonts w:cstheme="minorHAnsi"/>
                <w:color w:val="000000"/>
                <w:sz w:val="18"/>
                <w:szCs w:val="18"/>
              </w:rPr>
            </w:pPr>
            <w:r w:rsidRPr="00D45BBF">
              <w:rPr>
                <w:rFonts w:asciiTheme="minorHAnsi" w:hAnsiTheme="minorHAnsi" w:cstheme="minorHAnsi"/>
                <w:color w:val="000000"/>
                <w:sz w:val="18"/>
                <w:szCs w:val="18"/>
              </w:rPr>
              <w:t>Two references</w:t>
            </w:r>
            <w:r w:rsidR="00121367" w:rsidRPr="00D45BBF">
              <w:rPr>
                <w:rFonts w:asciiTheme="minorHAnsi" w:hAnsiTheme="minorHAnsi" w:cstheme="minorHAnsi"/>
                <w:color w:val="000000"/>
                <w:sz w:val="18"/>
                <w:szCs w:val="18"/>
              </w:rPr>
              <w:t xml:space="preserve"> for organization</w:t>
            </w:r>
          </w:p>
        </w:tc>
        <w:tc>
          <w:tcPr>
            <w:tcW w:w="1980" w:type="dxa"/>
          </w:tcPr>
          <w:p w14:paraId="3D3D8648" w14:textId="0B07B956" w:rsidR="008F7F08" w:rsidRPr="00D45BBF" w:rsidRDefault="008F7F08" w:rsidP="008F7F08">
            <w:pPr>
              <w:contextualSpacing/>
              <w:jc w:val="center"/>
              <w:rPr>
                <w:rFonts w:cstheme="minorHAnsi"/>
                <w:color w:val="000000"/>
                <w:sz w:val="18"/>
                <w:szCs w:val="18"/>
              </w:rPr>
            </w:pPr>
            <w:r w:rsidRPr="00D45BBF">
              <w:rPr>
                <w:rFonts w:asciiTheme="minorHAnsi" w:hAnsiTheme="minorHAnsi" w:cstheme="minorHAnsi"/>
                <w:color w:val="000000"/>
                <w:sz w:val="18"/>
                <w:szCs w:val="18"/>
              </w:rPr>
              <w:t>Mandatory</w:t>
            </w:r>
          </w:p>
        </w:tc>
      </w:tr>
      <w:tr w:rsidR="008F7F08" w:rsidRPr="00D45BBF" w14:paraId="4212E0C0" w14:textId="77777777" w:rsidTr="008F7F08">
        <w:tc>
          <w:tcPr>
            <w:tcW w:w="6205" w:type="dxa"/>
          </w:tcPr>
          <w:p w14:paraId="3F4E8DE0" w14:textId="1F2719D1" w:rsidR="008F7F08" w:rsidRPr="00D45BBF" w:rsidRDefault="008F7F08" w:rsidP="00980F0C">
            <w:pPr>
              <w:jc w:val="both"/>
              <w:rPr>
                <w:rFonts w:cstheme="minorHAnsi"/>
                <w:color w:val="000000"/>
                <w:sz w:val="18"/>
                <w:szCs w:val="18"/>
              </w:rPr>
            </w:pPr>
            <w:r w:rsidRPr="00D45BBF">
              <w:rPr>
                <w:rFonts w:asciiTheme="minorHAnsi" w:hAnsiTheme="minorHAnsi" w:cstheme="minorHAnsi"/>
                <w:color w:val="000000"/>
                <w:sz w:val="18"/>
                <w:szCs w:val="18"/>
              </w:rPr>
              <w:t xml:space="preserve">Past reports to clients/donors </w:t>
            </w:r>
            <w:r w:rsidR="00121367" w:rsidRPr="00D45BBF">
              <w:rPr>
                <w:rFonts w:asciiTheme="minorHAnsi" w:hAnsiTheme="minorHAnsi" w:cstheme="minorHAnsi"/>
                <w:color w:val="000000"/>
                <w:sz w:val="18"/>
                <w:szCs w:val="18"/>
              </w:rPr>
              <w:t xml:space="preserve">of organization </w:t>
            </w:r>
            <w:r w:rsidRPr="00D45BBF">
              <w:rPr>
                <w:rFonts w:asciiTheme="minorHAnsi" w:hAnsiTheme="minorHAnsi" w:cstheme="minorHAnsi"/>
                <w:color w:val="000000"/>
                <w:sz w:val="18"/>
                <w:szCs w:val="18"/>
              </w:rPr>
              <w:t>for last 3 years</w:t>
            </w:r>
          </w:p>
        </w:tc>
        <w:tc>
          <w:tcPr>
            <w:tcW w:w="1980" w:type="dxa"/>
          </w:tcPr>
          <w:p w14:paraId="43A5935B" w14:textId="17F6EB0E" w:rsidR="008F7F08" w:rsidRPr="00D45BBF" w:rsidRDefault="008F7F08" w:rsidP="008F7F08">
            <w:pPr>
              <w:contextualSpacing/>
              <w:jc w:val="center"/>
              <w:rPr>
                <w:rFonts w:cstheme="minorHAnsi"/>
                <w:color w:val="000000"/>
                <w:sz w:val="18"/>
                <w:szCs w:val="18"/>
              </w:rPr>
            </w:pPr>
            <w:r w:rsidRPr="00D45BBF">
              <w:rPr>
                <w:rFonts w:asciiTheme="minorHAnsi" w:hAnsiTheme="minorHAnsi" w:cstheme="minorHAnsi"/>
                <w:color w:val="000000"/>
                <w:sz w:val="18"/>
                <w:szCs w:val="18"/>
              </w:rPr>
              <w:t>Mandatory</w:t>
            </w:r>
          </w:p>
        </w:tc>
      </w:tr>
    </w:tbl>
    <w:p w14:paraId="5F938E03" w14:textId="327D0A0D" w:rsidR="00C22EF1" w:rsidRPr="00D45BBF"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D45BBF" w:rsidRDefault="00C22EF1" w:rsidP="0038204D">
      <w:pPr>
        <w:spacing w:after="0" w:line="240" w:lineRule="auto"/>
        <w:rPr>
          <w:rFonts w:eastAsia="Calibri" w:cstheme="minorHAnsi"/>
          <w:color w:val="000000"/>
          <w:sz w:val="18"/>
          <w:szCs w:val="18"/>
          <w:lang w:val="en-CA"/>
        </w:rPr>
      </w:pPr>
    </w:p>
    <w:p w14:paraId="08583BE3" w14:textId="77777777" w:rsidR="00C22EF1" w:rsidRPr="00D45BBF" w:rsidRDefault="00C22EF1" w:rsidP="0038204D">
      <w:pPr>
        <w:spacing w:after="0" w:line="240" w:lineRule="auto"/>
        <w:rPr>
          <w:rFonts w:eastAsia="Calibri" w:cstheme="minorHAnsi"/>
          <w:color w:val="000000"/>
          <w:sz w:val="18"/>
          <w:szCs w:val="18"/>
          <w:lang w:val="en-CA"/>
        </w:rPr>
      </w:pPr>
    </w:p>
    <w:p w14:paraId="570D184C" w14:textId="77777777" w:rsidR="00C22EF1" w:rsidRPr="00D45BBF" w:rsidRDefault="00C22EF1" w:rsidP="0038204D">
      <w:pPr>
        <w:spacing w:after="0" w:line="240" w:lineRule="auto"/>
        <w:rPr>
          <w:rFonts w:eastAsia="Calibri" w:cstheme="minorHAnsi"/>
          <w:color w:val="000000"/>
          <w:sz w:val="18"/>
          <w:szCs w:val="18"/>
          <w:lang w:val="en-CA"/>
        </w:rPr>
      </w:pPr>
    </w:p>
    <w:p w14:paraId="56C39509" w14:textId="77777777" w:rsidR="0088532D" w:rsidRPr="00D45BBF" w:rsidRDefault="0088532D" w:rsidP="0038204D">
      <w:pPr>
        <w:spacing w:after="0" w:line="240" w:lineRule="auto"/>
        <w:rPr>
          <w:rFonts w:cstheme="minorHAnsi"/>
          <w:sz w:val="18"/>
          <w:szCs w:val="18"/>
        </w:rPr>
      </w:pPr>
    </w:p>
    <w:p w14:paraId="20E8B586" w14:textId="20CA267E" w:rsidR="00E334C0" w:rsidRPr="00D45BBF" w:rsidRDefault="00E334C0" w:rsidP="0038204D">
      <w:pPr>
        <w:spacing w:after="0" w:line="240" w:lineRule="auto"/>
        <w:rPr>
          <w:rFonts w:cstheme="minorHAnsi"/>
          <w:sz w:val="18"/>
          <w:szCs w:val="18"/>
        </w:rPr>
      </w:pPr>
    </w:p>
    <w:p w14:paraId="063364FA" w14:textId="2698FD20" w:rsidR="00F73833" w:rsidRPr="00D45BBF" w:rsidRDefault="00F73833" w:rsidP="0038204D">
      <w:pPr>
        <w:spacing w:after="0" w:line="240" w:lineRule="auto"/>
        <w:rPr>
          <w:rFonts w:cstheme="minorHAnsi"/>
          <w:sz w:val="18"/>
          <w:szCs w:val="18"/>
        </w:rPr>
      </w:pPr>
    </w:p>
    <w:p w14:paraId="56337AC2" w14:textId="0286EF65" w:rsidR="00F73833" w:rsidRPr="00D45BBF" w:rsidRDefault="00F73833" w:rsidP="0038204D">
      <w:pPr>
        <w:spacing w:after="0" w:line="240" w:lineRule="auto"/>
        <w:rPr>
          <w:rFonts w:cstheme="minorHAnsi"/>
          <w:sz w:val="18"/>
          <w:szCs w:val="18"/>
        </w:rPr>
      </w:pPr>
    </w:p>
    <w:p w14:paraId="0D9AB070" w14:textId="6EAEDC9B" w:rsidR="00F73833" w:rsidRPr="00D45BBF" w:rsidRDefault="00F73833" w:rsidP="0038204D">
      <w:pPr>
        <w:spacing w:after="0" w:line="240" w:lineRule="auto"/>
        <w:rPr>
          <w:rFonts w:cstheme="minorHAnsi"/>
          <w:sz w:val="18"/>
          <w:szCs w:val="18"/>
        </w:rPr>
      </w:pPr>
    </w:p>
    <w:p w14:paraId="4552071E" w14:textId="4863BFC1" w:rsidR="00F73833" w:rsidRPr="00D45BBF" w:rsidRDefault="00F73833" w:rsidP="0038204D">
      <w:pPr>
        <w:spacing w:after="0" w:line="240" w:lineRule="auto"/>
        <w:rPr>
          <w:rFonts w:cstheme="minorHAnsi"/>
          <w:sz w:val="18"/>
          <w:szCs w:val="18"/>
        </w:rPr>
      </w:pPr>
    </w:p>
    <w:p w14:paraId="35C01BD7" w14:textId="4019DAEA" w:rsidR="00F73833" w:rsidRPr="00D45BBF" w:rsidRDefault="00F73833" w:rsidP="0038204D">
      <w:pPr>
        <w:spacing w:after="0" w:line="240" w:lineRule="auto"/>
        <w:rPr>
          <w:rFonts w:cstheme="minorHAnsi"/>
          <w:sz w:val="18"/>
          <w:szCs w:val="18"/>
        </w:rPr>
      </w:pPr>
    </w:p>
    <w:p w14:paraId="3AF023F7" w14:textId="4FA356B9" w:rsidR="00F73833" w:rsidRPr="00D45BBF" w:rsidRDefault="00F73833" w:rsidP="0038204D">
      <w:pPr>
        <w:spacing w:after="0" w:line="240" w:lineRule="auto"/>
        <w:rPr>
          <w:rFonts w:cstheme="minorHAnsi"/>
          <w:sz w:val="18"/>
          <w:szCs w:val="18"/>
        </w:rPr>
      </w:pPr>
    </w:p>
    <w:p w14:paraId="4842E953" w14:textId="412CB89B" w:rsidR="00F73833" w:rsidRPr="00D45BBF" w:rsidRDefault="00F73833" w:rsidP="0038204D">
      <w:pPr>
        <w:spacing w:after="0" w:line="240" w:lineRule="auto"/>
        <w:rPr>
          <w:rFonts w:cstheme="minorHAnsi"/>
          <w:sz w:val="18"/>
          <w:szCs w:val="18"/>
        </w:rPr>
      </w:pPr>
    </w:p>
    <w:p w14:paraId="6BB2E447" w14:textId="48EC6D0E" w:rsidR="00F73833" w:rsidRPr="00D45BBF" w:rsidRDefault="00F73833" w:rsidP="0038204D">
      <w:pPr>
        <w:spacing w:after="0" w:line="240" w:lineRule="auto"/>
        <w:rPr>
          <w:rFonts w:cstheme="minorHAnsi"/>
          <w:sz w:val="18"/>
          <w:szCs w:val="18"/>
        </w:rPr>
      </w:pPr>
    </w:p>
    <w:p w14:paraId="31209644" w14:textId="4A3182EC" w:rsidR="00F73833" w:rsidRPr="00D45BBF" w:rsidRDefault="00F73833" w:rsidP="0038204D">
      <w:pPr>
        <w:spacing w:after="0" w:line="240" w:lineRule="auto"/>
        <w:rPr>
          <w:rFonts w:cstheme="minorHAnsi"/>
          <w:sz w:val="18"/>
          <w:szCs w:val="18"/>
        </w:rPr>
      </w:pPr>
    </w:p>
    <w:p w14:paraId="687877DD" w14:textId="709B5B35" w:rsidR="00F73833" w:rsidRPr="00D45BBF" w:rsidRDefault="00F73833" w:rsidP="0038204D">
      <w:pPr>
        <w:spacing w:after="0" w:line="240" w:lineRule="auto"/>
        <w:rPr>
          <w:rFonts w:cstheme="minorHAnsi"/>
          <w:sz w:val="18"/>
          <w:szCs w:val="18"/>
        </w:rPr>
      </w:pPr>
    </w:p>
    <w:p w14:paraId="1306FF1C" w14:textId="0E759C95" w:rsidR="00F73833" w:rsidRPr="00D45BBF" w:rsidRDefault="00F73833" w:rsidP="0038204D">
      <w:pPr>
        <w:spacing w:after="0" w:line="240" w:lineRule="auto"/>
        <w:rPr>
          <w:rFonts w:cstheme="minorHAnsi"/>
          <w:sz w:val="18"/>
          <w:szCs w:val="18"/>
        </w:rPr>
      </w:pPr>
    </w:p>
    <w:p w14:paraId="5104B793" w14:textId="3D036C20" w:rsidR="00F73833" w:rsidRPr="00D45BBF" w:rsidRDefault="00F73833" w:rsidP="0038204D">
      <w:pPr>
        <w:spacing w:after="0" w:line="240" w:lineRule="auto"/>
        <w:rPr>
          <w:rFonts w:cstheme="minorHAnsi"/>
          <w:sz w:val="18"/>
          <w:szCs w:val="18"/>
        </w:rPr>
      </w:pPr>
    </w:p>
    <w:p w14:paraId="4757ECC7" w14:textId="13237061" w:rsidR="00F73833" w:rsidRPr="00D45BBF" w:rsidRDefault="00F73833" w:rsidP="0038204D">
      <w:pPr>
        <w:spacing w:after="0" w:line="240" w:lineRule="auto"/>
        <w:rPr>
          <w:rFonts w:cstheme="minorHAnsi"/>
          <w:sz w:val="18"/>
          <w:szCs w:val="18"/>
        </w:rPr>
      </w:pPr>
    </w:p>
    <w:p w14:paraId="519AE3CC" w14:textId="3E21E98B" w:rsidR="00F73833" w:rsidRPr="00D45BBF" w:rsidRDefault="00F73833" w:rsidP="0038204D">
      <w:pPr>
        <w:spacing w:after="0" w:line="240" w:lineRule="auto"/>
        <w:rPr>
          <w:rFonts w:cstheme="minorHAnsi"/>
          <w:sz w:val="18"/>
          <w:szCs w:val="18"/>
        </w:rPr>
      </w:pPr>
    </w:p>
    <w:p w14:paraId="36094A92" w14:textId="1D7E8B0C" w:rsidR="00F73833" w:rsidRPr="00D45BBF" w:rsidRDefault="00F73833" w:rsidP="0038204D">
      <w:pPr>
        <w:spacing w:after="0" w:line="240" w:lineRule="auto"/>
        <w:rPr>
          <w:rFonts w:cstheme="minorHAnsi"/>
          <w:sz w:val="18"/>
          <w:szCs w:val="18"/>
        </w:rPr>
      </w:pPr>
    </w:p>
    <w:p w14:paraId="1AA91431" w14:textId="6378648E" w:rsidR="00F73833" w:rsidRPr="00D45BBF" w:rsidRDefault="00F73833" w:rsidP="0038204D">
      <w:pPr>
        <w:spacing w:after="0" w:line="240" w:lineRule="auto"/>
        <w:rPr>
          <w:rFonts w:cstheme="minorHAnsi"/>
          <w:sz w:val="18"/>
          <w:szCs w:val="18"/>
        </w:rPr>
      </w:pPr>
    </w:p>
    <w:p w14:paraId="1CB683BD" w14:textId="20E8AF92" w:rsidR="00F73833" w:rsidRPr="00D45BBF" w:rsidRDefault="00F73833" w:rsidP="0038204D">
      <w:pPr>
        <w:spacing w:after="0" w:line="240" w:lineRule="auto"/>
        <w:rPr>
          <w:rFonts w:cstheme="minorHAnsi"/>
          <w:sz w:val="18"/>
          <w:szCs w:val="18"/>
        </w:rPr>
      </w:pPr>
    </w:p>
    <w:p w14:paraId="19A43993" w14:textId="4C418575" w:rsidR="00F73833" w:rsidRPr="00D45BBF" w:rsidRDefault="00F73833" w:rsidP="0038204D">
      <w:pPr>
        <w:spacing w:after="0" w:line="240" w:lineRule="auto"/>
        <w:rPr>
          <w:rFonts w:cstheme="minorHAnsi"/>
          <w:sz w:val="18"/>
          <w:szCs w:val="18"/>
        </w:rPr>
      </w:pPr>
    </w:p>
    <w:p w14:paraId="08A9B72B" w14:textId="71E4A20B" w:rsidR="00F73833" w:rsidRPr="00D45BBF" w:rsidRDefault="00F73833" w:rsidP="0038204D">
      <w:pPr>
        <w:spacing w:after="0" w:line="240" w:lineRule="auto"/>
        <w:rPr>
          <w:rFonts w:cstheme="minorHAnsi"/>
          <w:sz w:val="18"/>
          <w:szCs w:val="18"/>
        </w:rPr>
      </w:pPr>
    </w:p>
    <w:p w14:paraId="6B296D64" w14:textId="2F5676A9" w:rsidR="00F73833" w:rsidRPr="00D45BBF" w:rsidRDefault="00F73833" w:rsidP="0038204D">
      <w:pPr>
        <w:spacing w:after="0" w:line="240" w:lineRule="auto"/>
        <w:rPr>
          <w:rFonts w:cstheme="minorHAnsi"/>
          <w:sz w:val="18"/>
          <w:szCs w:val="18"/>
        </w:rPr>
      </w:pPr>
    </w:p>
    <w:p w14:paraId="23130970" w14:textId="2C5DD193" w:rsidR="00F73833" w:rsidRPr="00D45BBF" w:rsidRDefault="00F73833" w:rsidP="0038204D">
      <w:pPr>
        <w:spacing w:after="0" w:line="240" w:lineRule="auto"/>
        <w:rPr>
          <w:rFonts w:cstheme="minorHAnsi"/>
          <w:sz w:val="18"/>
          <w:szCs w:val="18"/>
        </w:rPr>
      </w:pPr>
    </w:p>
    <w:p w14:paraId="263DBD9C" w14:textId="299FCEE8" w:rsidR="00F73833" w:rsidRPr="00D45BBF" w:rsidRDefault="00F73833" w:rsidP="0038204D">
      <w:pPr>
        <w:spacing w:after="0" w:line="240" w:lineRule="auto"/>
        <w:rPr>
          <w:rFonts w:cstheme="minorHAnsi"/>
          <w:sz w:val="18"/>
          <w:szCs w:val="18"/>
        </w:rPr>
      </w:pPr>
    </w:p>
    <w:p w14:paraId="72D16DD3" w14:textId="676F25CB" w:rsidR="00F73833" w:rsidRPr="00D45BBF" w:rsidRDefault="00F73833" w:rsidP="0038204D">
      <w:pPr>
        <w:spacing w:after="0" w:line="240" w:lineRule="auto"/>
        <w:rPr>
          <w:rFonts w:cstheme="minorHAnsi"/>
          <w:sz w:val="18"/>
          <w:szCs w:val="18"/>
        </w:rPr>
      </w:pPr>
    </w:p>
    <w:p w14:paraId="2E09DD8D" w14:textId="4B8526EA" w:rsidR="00F73833" w:rsidRPr="00D45BBF" w:rsidRDefault="00F73833" w:rsidP="0038204D">
      <w:pPr>
        <w:spacing w:after="0" w:line="240" w:lineRule="auto"/>
        <w:rPr>
          <w:rFonts w:cstheme="minorHAnsi"/>
          <w:sz w:val="18"/>
          <w:szCs w:val="18"/>
        </w:rPr>
      </w:pPr>
    </w:p>
    <w:p w14:paraId="4E32BDCB" w14:textId="0BA7E5F9" w:rsidR="00F73833" w:rsidRPr="00D45BBF" w:rsidRDefault="00F73833" w:rsidP="0038204D">
      <w:pPr>
        <w:spacing w:after="0" w:line="240" w:lineRule="auto"/>
        <w:rPr>
          <w:rFonts w:cstheme="minorHAnsi"/>
          <w:sz w:val="18"/>
          <w:szCs w:val="18"/>
        </w:rPr>
      </w:pPr>
    </w:p>
    <w:p w14:paraId="432E3109" w14:textId="5E1C0D38" w:rsidR="00F73833" w:rsidRPr="00D45BBF" w:rsidRDefault="00F73833" w:rsidP="0038204D">
      <w:pPr>
        <w:spacing w:after="0" w:line="240" w:lineRule="auto"/>
        <w:rPr>
          <w:rFonts w:cstheme="minorHAnsi"/>
          <w:sz w:val="18"/>
          <w:szCs w:val="18"/>
        </w:rPr>
      </w:pPr>
    </w:p>
    <w:p w14:paraId="75340D35" w14:textId="68EBB1B9" w:rsidR="00F73833" w:rsidRPr="00D45BBF" w:rsidRDefault="00F73833" w:rsidP="0038204D">
      <w:pPr>
        <w:spacing w:after="0" w:line="240" w:lineRule="auto"/>
        <w:rPr>
          <w:rFonts w:cstheme="minorHAnsi"/>
          <w:sz w:val="18"/>
          <w:szCs w:val="18"/>
        </w:rPr>
      </w:pPr>
    </w:p>
    <w:p w14:paraId="350DEFA2" w14:textId="72AEE321" w:rsidR="00F73833" w:rsidRPr="00D45BBF" w:rsidRDefault="00F73833" w:rsidP="0038204D">
      <w:pPr>
        <w:spacing w:after="0" w:line="240" w:lineRule="auto"/>
        <w:rPr>
          <w:rFonts w:cstheme="minorHAnsi"/>
          <w:sz w:val="18"/>
          <w:szCs w:val="18"/>
        </w:rPr>
      </w:pPr>
    </w:p>
    <w:p w14:paraId="3A4C5B8E" w14:textId="1E612616" w:rsidR="00F73833" w:rsidRPr="00D45BBF" w:rsidRDefault="00F73833" w:rsidP="0038204D">
      <w:pPr>
        <w:spacing w:after="0" w:line="240" w:lineRule="auto"/>
        <w:rPr>
          <w:rFonts w:cstheme="minorHAnsi"/>
          <w:sz w:val="18"/>
          <w:szCs w:val="18"/>
        </w:rPr>
      </w:pPr>
    </w:p>
    <w:p w14:paraId="0FFEE91F" w14:textId="4141F68B" w:rsidR="00F73833" w:rsidRPr="00D45BBF" w:rsidRDefault="00F73833" w:rsidP="0038204D">
      <w:pPr>
        <w:spacing w:after="0" w:line="240" w:lineRule="auto"/>
        <w:rPr>
          <w:rFonts w:cstheme="minorHAnsi"/>
          <w:sz w:val="18"/>
          <w:szCs w:val="18"/>
        </w:rPr>
      </w:pPr>
    </w:p>
    <w:p w14:paraId="1A9C19C0" w14:textId="719499C3" w:rsidR="00F73833" w:rsidRPr="00D45BBF" w:rsidRDefault="00F73833" w:rsidP="0038204D">
      <w:pPr>
        <w:spacing w:after="0" w:line="240" w:lineRule="auto"/>
        <w:rPr>
          <w:rFonts w:cstheme="minorHAnsi"/>
          <w:sz w:val="18"/>
          <w:szCs w:val="18"/>
        </w:rPr>
      </w:pPr>
    </w:p>
    <w:p w14:paraId="6CDBC4D3" w14:textId="461ABD93" w:rsidR="00F73833" w:rsidRPr="00D45BBF" w:rsidRDefault="00F73833" w:rsidP="0038204D">
      <w:pPr>
        <w:spacing w:after="0" w:line="240" w:lineRule="auto"/>
        <w:rPr>
          <w:rFonts w:cstheme="minorHAnsi"/>
          <w:sz w:val="18"/>
          <w:szCs w:val="18"/>
        </w:rPr>
      </w:pPr>
    </w:p>
    <w:p w14:paraId="0AE7920A" w14:textId="70DA30BE" w:rsidR="00F73833" w:rsidRPr="00D45BBF" w:rsidRDefault="00F73833" w:rsidP="0038204D">
      <w:pPr>
        <w:spacing w:after="0" w:line="240" w:lineRule="auto"/>
        <w:rPr>
          <w:rFonts w:cstheme="minorHAnsi"/>
          <w:sz w:val="18"/>
          <w:szCs w:val="18"/>
        </w:rPr>
      </w:pPr>
    </w:p>
    <w:p w14:paraId="7D8CE22E" w14:textId="20CDF3FA" w:rsidR="00F73833" w:rsidRPr="00D45BBF" w:rsidRDefault="00F73833" w:rsidP="0038204D">
      <w:pPr>
        <w:spacing w:after="0" w:line="240" w:lineRule="auto"/>
        <w:rPr>
          <w:rFonts w:cstheme="minorHAnsi"/>
          <w:sz w:val="18"/>
          <w:szCs w:val="18"/>
        </w:rPr>
      </w:pPr>
    </w:p>
    <w:p w14:paraId="18157BA4" w14:textId="0B34F070" w:rsidR="00F73833" w:rsidRPr="00D45BBF" w:rsidRDefault="00F73833" w:rsidP="0038204D">
      <w:pPr>
        <w:spacing w:after="0" w:line="240" w:lineRule="auto"/>
        <w:rPr>
          <w:rFonts w:cstheme="minorHAnsi"/>
          <w:sz w:val="18"/>
          <w:szCs w:val="18"/>
        </w:rPr>
      </w:pPr>
    </w:p>
    <w:p w14:paraId="08F8B276" w14:textId="0C39C146" w:rsidR="00F73833" w:rsidRPr="00D45BBF" w:rsidRDefault="00F73833">
      <w:pPr>
        <w:rPr>
          <w:rFonts w:cstheme="minorHAnsi"/>
          <w:sz w:val="18"/>
          <w:szCs w:val="18"/>
        </w:rPr>
      </w:pPr>
      <w:r w:rsidRPr="00D45BBF">
        <w:rPr>
          <w:rFonts w:cstheme="minorHAnsi"/>
          <w:sz w:val="18"/>
          <w:szCs w:val="18"/>
        </w:rPr>
        <w:br w:type="page"/>
      </w:r>
    </w:p>
    <w:p w14:paraId="0232E2AE" w14:textId="752EDDFD" w:rsidR="00FC665F" w:rsidRPr="00D45BBF" w:rsidRDefault="007B0477" w:rsidP="009A2F6D">
      <w:pPr>
        <w:spacing w:after="0" w:line="240" w:lineRule="auto"/>
        <w:jc w:val="center"/>
        <w:rPr>
          <w:rFonts w:eastAsia="Times New Roman" w:cstheme="minorHAnsi"/>
          <w:b/>
          <w:color w:val="002060"/>
          <w:sz w:val="18"/>
          <w:szCs w:val="18"/>
          <w:lang w:val="en-GB" w:eastAsia="en-GB"/>
        </w:rPr>
      </w:pPr>
      <w:r w:rsidRPr="00D45BBF">
        <w:rPr>
          <w:rFonts w:eastAsia="Times New Roman" w:cstheme="minorHAnsi"/>
          <w:b/>
          <w:color w:val="002060"/>
          <w:sz w:val="18"/>
          <w:szCs w:val="18"/>
          <w:lang w:val="en-GB" w:eastAsia="en-GB"/>
        </w:rPr>
        <w:lastRenderedPageBreak/>
        <w:t>Annex B-5</w:t>
      </w:r>
    </w:p>
    <w:p w14:paraId="1EB8466A" w14:textId="05062C36" w:rsidR="00F73833" w:rsidRPr="00D45BBF" w:rsidRDefault="009A2F6D" w:rsidP="00000A47">
      <w:pPr>
        <w:spacing w:after="0" w:line="240" w:lineRule="auto"/>
        <w:jc w:val="center"/>
        <w:rPr>
          <w:rFonts w:eastAsia="Times New Roman" w:cstheme="minorHAnsi"/>
          <w:b/>
          <w:color w:val="002060"/>
          <w:sz w:val="18"/>
          <w:szCs w:val="18"/>
          <w:u w:val="single"/>
          <w:lang w:val="en-GB" w:eastAsia="en-GB"/>
        </w:rPr>
      </w:pPr>
      <w:r w:rsidRPr="00D45BBF">
        <w:rPr>
          <w:rFonts w:eastAsia="Times New Roman" w:cstheme="minorHAnsi"/>
          <w:b/>
          <w:color w:val="002060"/>
          <w:sz w:val="18"/>
          <w:szCs w:val="18"/>
          <w:u w:val="single"/>
          <w:lang w:val="en-GB" w:eastAsia="en-GB"/>
        </w:rPr>
        <w:t xml:space="preserve">UN Women </w:t>
      </w:r>
      <w:r w:rsidR="0060709E" w:rsidRPr="00D45BBF">
        <w:rPr>
          <w:rFonts w:eastAsia="Times New Roman" w:cstheme="minorHAnsi"/>
          <w:b/>
          <w:color w:val="002060"/>
          <w:sz w:val="18"/>
          <w:szCs w:val="18"/>
          <w:u w:val="single"/>
          <w:lang w:val="en-GB" w:eastAsia="en-GB"/>
        </w:rPr>
        <w:t>t</w:t>
      </w:r>
      <w:r w:rsidR="00FC0F25" w:rsidRPr="00D45BBF">
        <w:rPr>
          <w:rFonts w:eastAsia="Times New Roman" w:cstheme="minorHAnsi"/>
          <w:b/>
          <w:color w:val="002060"/>
          <w:sz w:val="18"/>
          <w:szCs w:val="18"/>
          <w:u w:val="single"/>
          <w:lang w:val="en-GB" w:eastAsia="en-GB"/>
        </w:rPr>
        <w:t xml:space="preserve">emplate </w:t>
      </w:r>
      <w:r w:rsidRPr="00D45BBF">
        <w:rPr>
          <w:rFonts w:eastAsia="Times New Roman" w:cstheme="minorHAnsi"/>
          <w:b/>
          <w:color w:val="002060"/>
          <w:sz w:val="18"/>
          <w:szCs w:val="18"/>
          <w:u w:val="single"/>
          <w:lang w:val="en-GB" w:eastAsia="en-GB"/>
        </w:rPr>
        <w:t>Partner Agreement</w:t>
      </w:r>
    </w:p>
    <w:p w14:paraId="2C3B8E22" w14:textId="03C87DA1" w:rsidR="009A2F6D" w:rsidRPr="00D45BBF" w:rsidRDefault="009A2F6D" w:rsidP="0038204D">
      <w:pPr>
        <w:spacing w:after="0" w:line="240" w:lineRule="auto"/>
        <w:rPr>
          <w:rFonts w:cstheme="minorHAnsi"/>
          <w:sz w:val="18"/>
          <w:szCs w:val="18"/>
        </w:rPr>
      </w:pPr>
    </w:p>
    <w:p w14:paraId="3D8843B5" w14:textId="77777777" w:rsidR="009A2F6D" w:rsidRPr="00D45BBF" w:rsidRDefault="009A2F6D" w:rsidP="0038204D">
      <w:pPr>
        <w:spacing w:after="0" w:line="240" w:lineRule="auto"/>
        <w:rPr>
          <w:rFonts w:cstheme="minorHAnsi"/>
          <w:sz w:val="18"/>
          <w:szCs w:val="18"/>
        </w:rPr>
      </w:pPr>
    </w:p>
    <w:bookmarkStart w:id="2" w:name="_bookmark0"/>
    <w:bookmarkEnd w:id="2"/>
    <w:p w14:paraId="0711DAE4" w14:textId="152DF821" w:rsidR="001F6AE1" w:rsidRPr="00D45BBF" w:rsidRDefault="00851E26" w:rsidP="00851E26">
      <w:pPr>
        <w:jc w:val="center"/>
        <w:rPr>
          <w:rFonts w:ascii="Times New Roman" w:eastAsia="Times New Roman" w:hAnsi="Times New Roman" w:cs="Times New Roman"/>
          <w:b/>
          <w:sz w:val="20"/>
          <w:szCs w:val="20"/>
          <w:lang w:val="en-GB"/>
        </w:rPr>
      </w:pPr>
      <w:r w:rsidRPr="00D45BBF">
        <w:rPr>
          <w:rFonts w:ascii="Times New Roman" w:eastAsia="Times New Roman" w:hAnsi="Times New Roman" w:cs="Times New Roman"/>
          <w:b/>
          <w:sz w:val="20"/>
          <w:szCs w:val="20"/>
          <w:lang w:val="en-GB"/>
        </w:rPr>
        <w:object w:dxaOrig="1508" w:dyaOrig="982" w14:anchorId="270F68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5pt;height:49pt" o:ole="">
            <v:imagedata r:id="rId17" o:title=""/>
          </v:shape>
          <o:OLEObject Type="Embed" ProgID="AcroExch.Document.DC" ShapeID="_x0000_i1026" DrawAspect="Icon" ObjectID="_1750062820" r:id="rId18"/>
        </w:object>
      </w:r>
      <w:r w:rsidR="001F6AE1" w:rsidRPr="00D45BBF">
        <w:rPr>
          <w:rFonts w:ascii="Times New Roman" w:eastAsia="Times New Roman" w:hAnsi="Times New Roman" w:cs="Times New Roman"/>
          <w:b/>
          <w:sz w:val="20"/>
          <w:szCs w:val="20"/>
          <w:lang w:val="en-GB"/>
        </w:rPr>
        <w:br w:type="page"/>
      </w:r>
    </w:p>
    <w:p w14:paraId="3A5D83E7" w14:textId="77777777" w:rsidR="001F6AE1" w:rsidRPr="00D45BBF" w:rsidRDefault="001F6AE1" w:rsidP="001F6AE1">
      <w:pPr>
        <w:spacing w:after="0" w:line="240" w:lineRule="auto"/>
        <w:jc w:val="center"/>
        <w:rPr>
          <w:rFonts w:eastAsia="Times New Roman" w:cstheme="minorHAnsi"/>
          <w:b/>
          <w:color w:val="002060"/>
          <w:sz w:val="18"/>
          <w:szCs w:val="18"/>
          <w:lang w:val="en-GB" w:eastAsia="en-GB"/>
        </w:rPr>
      </w:pPr>
      <w:r w:rsidRPr="00D45BBF">
        <w:rPr>
          <w:rFonts w:eastAsia="Times New Roman" w:cstheme="minorHAnsi"/>
          <w:b/>
          <w:color w:val="002060"/>
          <w:sz w:val="18"/>
          <w:szCs w:val="18"/>
          <w:lang w:val="en-GB" w:eastAsia="en-GB"/>
        </w:rPr>
        <w:lastRenderedPageBreak/>
        <w:t xml:space="preserve">Annex B-6 </w:t>
      </w:r>
    </w:p>
    <w:p w14:paraId="6F4F7F55" w14:textId="2C790910" w:rsidR="001F6AE1" w:rsidRPr="00D45BBF" w:rsidRDefault="001F6AE1" w:rsidP="001F6AE1">
      <w:pPr>
        <w:spacing w:after="0" w:line="240" w:lineRule="auto"/>
        <w:jc w:val="center"/>
        <w:rPr>
          <w:rFonts w:eastAsia="Times New Roman" w:cstheme="minorHAnsi"/>
          <w:b/>
          <w:color w:val="002060"/>
          <w:sz w:val="18"/>
          <w:szCs w:val="18"/>
          <w:u w:val="single"/>
          <w:lang w:val="en-GB" w:eastAsia="en-GB"/>
        </w:rPr>
      </w:pPr>
      <w:r w:rsidRPr="00D45BBF">
        <w:rPr>
          <w:rFonts w:eastAsia="Times New Roman" w:cstheme="minorHAnsi"/>
          <w:b/>
          <w:color w:val="002060"/>
          <w:sz w:val="18"/>
          <w:szCs w:val="18"/>
          <w:u w:val="single"/>
          <w:lang w:val="en-GB" w:eastAsia="en-GB"/>
        </w:rPr>
        <w:t xml:space="preserve">UN Women Anti-Fraud Policy </w:t>
      </w:r>
    </w:p>
    <w:p w14:paraId="3D589145" w14:textId="77777777" w:rsidR="001F6AE1" w:rsidRPr="00D45BBF" w:rsidRDefault="001F6AE1" w:rsidP="001F6AE1">
      <w:pPr>
        <w:rPr>
          <w:rFonts w:cstheme="minorHAnsi"/>
          <w:spacing w:val="-2"/>
          <w:sz w:val="18"/>
          <w:szCs w:val="18"/>
          <w:lang w:val="en-CA"/>
        </w:rPr>
      </w:pPr>
    </w:p>
    <w:p w14:paraId="0770E347" w14:textId="77777777" w:rsidR="003E3ACA" w:rsidRPr="00D45BBF" w:rsidRDefault="003E3ACA" w:rsidP="001F6AE1">
      <w:pPr>
        <w:pStyle w:val="ListParagraph"/>
        <w:tabs>
          <w:tab w:val="left" w:pos="-720"/>
          <w:tab w:val="left" w:pos="1440"/>
        </w:tabs>
        <w:suppressAutoHyphens/>
        <w:ind w:left="360"/>
        <w:jc w:val="center"/>
        <w:rPr>
          <w:rFonts w:cs="Calibri"/>
          <w:bCs/>
          <w:spacing w:val="-2"/>
          <w:sz w:val="18"/>
          <w:szCs w:val="18"/>
          <w:lang w:val="en-CA"/>
        </w:rPr>
      </w:pPr>
    </w:p>
    <w:p w14:paraId="567D2EF2" w14:textId="77777777" w:rsidR="003E3ACA" w:rsidRPr="00D45BBF" w:rsidRDefault="003E3ACA" w:rsidP="001F6AE1">
      <w:pPr>
        <w:pStyle w:val="ListParagraph"/>
        <w:tabs>
          <w:tab w:val="left" w:pos="-720"/>
          <w:tab w:val="left" w:pos="1440"/>
        </w:tabs>
        <w:suppressAutoHyphens/>
        <w:ind w:left="360"/>
        <w:jc w:val="center"/>
        <w:rPr>
          <w:rFonts w:cs="Calibri"/>
          <w:bCs/>
          <w:spacing w:val="-2"/>
          <w:sz w:val="18"/>
          <w:szCs w:val="18"/>
          <w:lang w:val="en-CA"/>
        </w:rPr>
      </w:pPr>
    </w:p>
    <w:bookmarkStart w:id="3" w:name="_MON_1744634983"/>
    <w:bookmarkEnd w:id="3"/>
    <w:p w14:paraId="45E5133D" w14:textId="6BBE62E2" w:rsidR="00184798" w:rsidRDefault="00E32BA3" w:rsidP="00E32BA3">
      <w:pPr>
        <w:jc w:val="center"/>
        <w:rPr>
          <w:rFonts w:ascii="Times New Roman" w:eastAsia="Times New Roman" w:hAnsi="Times New Roman" w:cs="Times New Roman"/>
          <w:b/>
          <w:sz w:val="20"/>
          <w:szCs w:val="20"/>
          <w:lang w:val="en-GB"/>
        </w:rPr>
      </w:pPr>
      <w:r w:rsidRPr="00D45BBF">
        <w:rPr>
          <w:rFonts w:cs="Calibri"/>
          <w:bCs/>
          <w:spacing w:val="-2"/>
          <w:sz w:val="18"/>
          <w:szCs w:val="18"/>
          <w:lang w:val="en-GB"/>
        </w:rPr>
        <w:object w:dxaOrig="1508" w:dyaOrig="982" w14:anchorId="42C71D5D">
          <v:shape id="_x0000_i1025" type="#_x0000_t75" style="width:75.5pt;height:49pt" o:ole="">
            <v:imagedata r:id="rId19" o:title=""/>
          </v:shape>
          <o:OLEObject Type="Embed" ProgID="Word.Document.12" ShapeID="_x0000_i1025" DrawAspect="Icon" ObjectID="_1750062821" r:id="rId20">
            <o:FieldCodes>\s</o:FieldCodes>
          </o:OLEObject>
        </w:object>
      </w:r>
    </w:p>
    <w:p w14:paraId="53071BFE" w14:textId="77777777" w:rsidR="00184798" w:rsidRDefault="00184798" w:rsidP="00184798">
      <w:pPr>
        <w:rPr>
          <w:rFonts w:ascii="Times New Roman" w:eastAsia="Times New Roman" w:hAnsi="Times New Roman" w:cs="Times New Roman"/>
          <w:b/>
          <w:sz w:val="20"/>
          <w:szCs w:val="20"/>
          <w:lang w:val="en-GB"/>
        </w:rPr>
      </w:pPr>
    </w:p>
    <w:p w14:paraId="37A46DFC" w14:textId="77777777" w:rsidR="00E334C0" w:rsidRPr="0056586D" w:rsidRDefault="00E334C0" w:rsidP="0038204D">
      <w:pPr>
        <w:spacing w:after="0" w:line="240" w:lineRule="auto"/>
        <w:rPr>
          <w:rFonts w:cstheme="minorHAnsi"/>
          <w:sz w:val="18"/>
          <w:szCs w:val="18"/>
        </w:rPr>
      </w:pPr>
    </w:p>
    <w:sectPr w:rsidR="00E334C0" w:rsidRPr="0056586D" w:rsidSect="0038204D">
      <w:footerReference w:type="default" r:id="rId2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A0E10" w14:textId="77777777" w:rsidR="007527E1" w:rsidRDefault="007527E1" w:rsidP="00C22EF1">
      <w:pPr>
        <w:spacing w:after="0" w:line="240" w:lineRule="auto"/>
      </w:pPr>
      <w:r>
        <w:separator/>
      </w:r>
    </w:p>
  </w:endnote>
  <w:endnote w:type="continuationSeparator" w:id="0">
    <w:p w14:paraId="21076DB4" w14:textId="77777777" w:rsidR="007527E1" w:rsidRDefault="007527E1" w:rsidP="00C22EF1">
      <w:pPr>
        <w:spacing w:after="0" w:line="240" w:lineRule="auto"/>
      </w:pPr>
      <w:r>
        <w:continuationSeparator/>
      </w:r>
    </w:p>
  </w:endnote>
  <w:endnote w:type="continuationNotice" w:id="1">
    <w:p w14:paraId="1B44921D" w14:textId="77777777" w:rsidR="007527E1" w:rsidRDefault="007527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E5BA" w14:textId="77777777" w:rsidR="007527E1" w:rsidRDefault="007527E1" w:rsidP="00C22EF1">
      <w:pPr>
        <w:spacing w:after="0" w:line="240" w:lineRule="auto"/>
      </w:pPr>
      <w:r>
        <w:separator/>
      </w:r>
    </w:p>
  </w:footnote>
  <w:footnote w:type="continuationSeparator" w:id="0">
    <w:p w14:paraId="35254C66" w14:textId="77777777" w:rsidR="007527E1" w:rsidRDefault="007527E1" w:rsidP="00C22EF1">
      <w:pPr>
        <w:spacing w:after="0" w:line="240" w:lineRule="auto"/>
      </w:pPr>
      <w:r>
        <w:continuationSeparator/>
      </w:r>
    </w:p>
  </w:footnote>
  <w:footnote w:type="continuationNotice" w:id="1">
    <w:p w14:paraId="1748B1D8" w14:textId="77777777" w:rsidR="007527E1" w:rsidRDefault="007527E1">
      <w:pPr>
        <w:spacing w:after="0" w:line="240" w:lineRule="auto"/>
      </w:pPr>
    </w:p>
  </w:footnote>
  <w:footnote w:id="2">
    <w:p w14:paraId="71C18BFB" w14:textId="4CEE2564" w:rsidR="0083354B" w:rsidRPr="00FE26C7" w:rsidRDefault="0083354B">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w:t>
      </w:r>
      <w:proofErr w:type="gramStart"/>
      <w:r w:rsidRPr="00FE26C7">
        <w:rPr>
          <w:sz w:val="16"/>
          <w:szCs w:val="16"/>
        </w:rPr>
        <w:t>accepted</w:t>
      </w:r>
      <w:proofErr w:type="gramEnd"/>
      <w:r w:rsidRPr="00FE26C7">
        <w:rPr>
          <w:sz w:val="16"/>
          <w:szCs w:val="16"/>
        </w:rPr>
        <w:t xml:space="preserve"> and it must be fully justified.</w:t>
      </w:r>
    </w:p>
  </w:footnote>
  <w:footnote w:id="4">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5">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w:t>
      </w:r>
      <w:proofErr w:type="spellStart"/>
      <w:r w:rsidRPr="00A9085D">
        <w:rPr>
          <w:rFonts w:ascii="Calibri" w:hAnsi="Calibri" w:cs="Calibri"/>
          <w:sz w:val="16"/>
          <w:szCs w:val="16"/>
        </w:rPr>
        <w:t>i</w:t>
      </w:r>
      <w:proofErr w:type="spellEnd"/>
      <w:r w:rsidRPr="00A9085D">
        <w:rPr>
          <w:rFonts w:ascii="Calibri" w:hAnsi="Calibri" w:cs="Calibri"/>
          <w:sz w:val="16"/>
          <w:szCs w:val="16"/>
        </w:rPr>
        <w:t xml:space="preserve">)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6">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start w:val="2"/>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numFmt w:val="bullet"/>
      <w:lvlText w:val="•"/>
      <w:lvlJc w:val="left"/>
      <w:pPr>
        <w:ind w:left="3128" w:hanging="476"/>
      </w:p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2" w15:restartNumberingAfterBreak="0">
    <w:nsid w:val="00000403"/>
    <w:multiLevelType w:val="multilevel"/>
    <w:tmpl w:val="00000886"/>
    <w:lvl w:ilvl="0">
      <w:start w:val="3"/>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start w:val="1"/>
      <w:numFmt w:val="lowerLetter"/>
      <w:lvlText w:val="(%3)"/>
      <w:lvlJc w:val="left"/>
      <w:pPr>
        <w:ind w:left="1382" w:hanging="476"/>
      </w:pPr>
      <w:rPr>
        <w:rFonts w:ascii="Times New Roman" w:hAnsi="Times New Roman" w:cs="Times New Roman"/>
        <w:b w:val="0"/>
        <w:bCs w:val="0"/>
        <w:i w:val="0"/>
        <w:iCs w:val="0"/>
        <w:spacing w:val="0"/>
        <w:w w:val="98"/>
        <w:sz w:val="20"/>
        <w:szCs w:val="20"/>
      </w:r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3" w15:restartNumberingAfterBreak="0">
    <w:nsid w:val="00000404"/>
    <w:multiLevelType w:val="multilevel"/>
    <w:tmpl w:val="00000887"/>
    <w:lvl w:ilvl="0">
      <w:start w:val="4"/>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numFmt w:val="bullet"/>
      <w:lvlText w:val="•"/>
      <w:lvlJc w:val="left"/>
      <w:pPr>
        <w:ind w:left="3128" w:hanging="476"/>
      </w:p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4" w15:restartNumberingAfterBreak="0">
    <w:nsid w:val="00000405"/>
    <w:multiLevelType w:val="multilevel"/>
    <w:tmpl w:val="00000888"/>
    <w:lvl w:ilvl="0">
      <w:start w:val="4"/>
      <w:numFmt w:val="decimal"/>
      <w:lvlText w:val="%1"/>
      <w:lvlJc w:val="left"/>
      <w:pPr>
        <w:ind w:left="1382" w:hanging="475"/>
      </w:pPr>
    </w:lvl>
    <w:lvl w:ilvl="1">
      <w:start w:val="3"/>
      <w:numFmt w:val="decimal"/>
      <w:lvlText w:val="%1.%2"/>
      <w:lvlJc w:val="left"/>
      <w:pPr>
        <w:ind w:left="1382" w:hanging="475"/>
      </w:pPr>
      <w:rPr>
        <w:rFonts w:ascii="Times New Roman" w:hAnsi="Times New Roman" w:cs="Times New Roman"/>
        <w:b w:val="0"/>
        <w:bCs w:val="0"/>
        <w:i w:val="0"/>
        <w:iCs w:val="0"/>
        <w:spacing w:val="0"/>
        <w:w w:val="98"/>
        <w:sz w:val="20"/>
        <w:szCs w:val="20"/>
      </w:rPr>
    </w:lvl>
    <w:lvl w:ilvl="2">
      <w:numFmt w:val="bullet"/>
      <w:lvlText w:val="•"/>
      <w:lvlJc w:val="left"/>
      <w:pPr>
        <w:ind w:left="3128" w:hanging="475"/>
      </w:pPr>
    </w:lvl>
    <w:lvl w:ilvl="3">
      <w:numFmt w:val="bullet"/>
      <w:lvlText w:val="•"/>
      <w:lvlJc w:val="left"/>
      <w:pPr>
        <w:ind w:left="4002" w:hanging="475"/>
      </w:pPr>
    </w:lvl>
    <w:lvl w:ilvl="4">
      <w:numFmt w:val="bullet"/>
      <w:lvlText w:val="•"/>
      <w:lvlJc w:val="left"/>
      <w:pPr>
        <w:ind w:left="4876" w:hanging="475"/>
      </w:pPr>
    </w:lvl>
    <w:lvl w:ilvl="5">
      <w:numFmt w:val="bullet"/>
      <w:lvlText w:val="•"/>
      <w:lvlJc w:val="left"/>
      <w:pPr>
        <w:ind w:left="5750" w:hanging="475"/>
      </w:pPr>
    </w:lvl>
    <w:lvl w:ilvl="6">
      <w:numFmt w:val="bullet"/>
      <w:lvlText w:val="•"/>
      <w:lvlJc w:val="left"/>
      <w:pPr>
        <w:ind w:left="6624" w:hanging="475"/>
      </w:pPr>
    </w:lvl>
    <w:lvl w:ilvl="7">
      <w:numFmt w:val="bullet"/>
      <w:lvlText w:val="•"/>
      <w:lvlJc w:val="left"/>
      <w:pPr>
        <w:ind w:left="7498" w:hanging="475"/>
      </w:pPr>
    </w:lvl>
    <w:lvl w:ilvl="8">
      <w:numFmt w:val="bullet"/>
      <w:lvlText w:val="•"/>
      <w:lvlJc w:val="left"/>
      <w:pPr>
        <w:ind w:left="8372" w:hanging="475"/>
      </w:pPr>
    </w:lvl>
  </w:abstractNum>
  <w:abstractNum w:abstractNumId="5" w15:restartNumberingAfterBreak="0">
    <w:nsid w:val="00000406"/>
    <w:multiLevelType w:val="multilevel"/>
    <w:tmpl w:val="00000889"/>
    <w:lvl w:ilvl="0">
      <w:start w:val="6"/>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numFmt w:val="bullet"/>
      <w:lvlText w:val="•"/>
      <w:lvlJc w:val="left"/>
      <w:pPr>
        <w:ind w:left="3128" w:hanging="476"/>
      </w:p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6" w15:restartNumberingAfterBreak="0">
    <w:nsid w:val="00000407"/>
    <w:multiLevelType w:val="multilevel"/>
    <w:tmpl w:val="0000088A"/>
    <w:lvl w:ilvl="0">
      <w:start w:val="13"/>
      <w:numFmt w:val="decimal"/>
      <w:lvlText w:val="%1."/>
      <w:lvlJc w:val="left"/>
      <w:pPr>
        <w:ind w:left="831" w:hanging="720"/>
      </w:pPr>
      <w:rPr>
        <w:rFonts w:ascii="Times New Roman" w:hAnsi="Times New Roman" w:cs="Times New Roman"/>
        <w:b/>
        <w:bCs/>
        <w:i w:val="0"/>
        <w:iCs w:val="0"/>
        <w:spacing w:val="0"/>
        <w:w w:val="99"/>
        <w:sz w:val="20"/>
        <w:szCs w:val="20"/>
      </w:rPr>
    </w:lvl>
    <w:lvl w:ilvl="1">
      <w:start w:val="1"/>
      <w:numFmt w:val="decimal"/>
      <w:lvlText w:val="%1.%2"/>
      <w:lvlJc w:val="left"/>
      <w:pPr>
        <w:ind w:left="831" w:hanging="432"/>
      </w:pPr>
      <w:rPr>
        <w:rFonts w:ascii="Times New Roman" w:hAnsi="Times New Roman" w:cs="Times New Roman"/>
        <w:b/>
        <w:bCs/>
        <w:i w:val="0"/>
        <w:iCs w:val="0"/>
        <w:spacing w:val="0"/>
        <w:w w:val="99"/>
        <w:sz w:val="20"/>
        <w:szCs w:val="20"/>
      </w:rPr>
    </w:lvl>
    <w:lvl w:ilvl="2">
      <w:start w:val="1"/>
      <w:numFmt w:val="lowerLetter"/>
      <w:lvlText w:val="%3."/>
      <w:lvlJc w:val="left"/>
      <w:pPr>
        <w:ind w:left="1551" w:hanging="360"/>
      </w:pPr>
      <w:rPr>
        <w:rFonts w:ascii="Times New Roman" w:hAnsi="Times New Roman" w:cs="Times New Roman"/>
        <w:b w:val="0"/>
        <w:bCs w:val="0"/>
        <w:i w:val="0"/>
        <w:iCs w:val="0"/>
        <w:spacing w:val="0"/>
        <w:w w:val="99"/>
        <w:sz w:val="20"/>
        <w:szCs w:val="20"/>
      </w:rPr>
    </w:lvl>
    <w:lvl w:ilvl="3">
      <w:numFmt w:val="bullet"/>
      <w:lvlText w:val="•"/>
      <w:lvlJc w:val="left"/>
      <w:pPr>
        <w:ind w:left="3262" w:hanging="360"/>
      </w:pPr>
    </w:lvl>
    <w:lvl w:ilvl="4">
      <w:numFmt w:val="bullet"/>
      <w:lvlText w:val="•"/>
      <w:lvlJc w:val="left"/>
      <w:pPr>
        <w:ind w:left="4113" w:hanging="360"/>
      </w:pPr>
    </w:lvl>
    <w:lvl w:ilvl="5">
      <w:numFmt w:val="bullet"/>
      <w:lvlText w:val="•"/>
      <w:lvlJc w:val="left"/>
      <w:pPr>
        <w:ind w:left="4964" w:hanging="360"/>
      </w:pPr>
    </w:lvl>
    <w:lvl w:ilvl="6">
      <w:numFmt w:val="bullet"/>
      <w:lvlText w:val="•"/>
      <w:lvlJc w:val="left"/>
      <w:pPr>
        <w:ind w:left="5815" w:hanging="360"/>
      </w:pPr>
    </w:lvl>
    <w:lvl w:ilvl="7">
      <w:numFmt w:val="bullet"/>
      <w:lvlText w:val="•"/>
      <w:lvlJc w:val="left"/>
      <w:pPr>
        <w:ind w:left="6666" w:hanging="360"/>
      </w:pPr>
    </w:lvl>
    <w:lvl w:ilvl="8">
      <w:numFmt w:val="bullet"/>
      <w:lvlText w:val="•"/>
      <w:lvlJc w:val="left"/>
      <w:pPr>
        <w:ind w:left="7517" w:hanging="360"/>
      </w:pPr>
    </w:lvl>
  </w:abstractNum>
  <w:abstractNum w:abstractNumId="7" w15:restartNumberingAfterBreak="0">
    <w:nsid w:val="00000408"/>
    <w:multiLevelType w:val="multilevel"/>
    <w:tmpl w:val="0000088B"/>
    <w:lvl w:ilvl="0">
      <w:start w:val="2"/>
      <w:numFmt w:val="lowerLetter"/>
      <w:lvlText w:val="%1."/>
      <w:lvlJc w:val="left"/>
      <w:pPr>
        <w:ind w:left="1551" w:hanging="360"/>
      </w:pPr>
      <w:rPr>
        <w:rFonts w:ascii="Times New Roman" w:hAnsi="Times New Roman" w:cs="Times New Roman"/>
        <w:b w:val="0"/>
        <w:bCs w:val="0"/>
        <w:i w:val="0"/>
        <w:iCs w:val="0"/>
        <w:spacing w:val="0"/>
        <w:w w:val="99"/>
        <w:sz w:val="20"/>
        <w:szCs w:val="20"/>
      </w:rPr>
    </w:lvl>
    <w:lvl w:ilvl="1">
      <w:numFmt w:val="bullet"/>
      <w:lvlText w:val="•"/>
      <w:lvlJc w:val="left"/>
      <w:pPr>
        <w:ind w:left="2326" w:hanging="360"/>
      </w:pPr>
    </w:lvl>
    <w:lvl w:ilvl="2">
      <w:numFmt w:val="bullet"/>
      <w:lvlText w:val="•"/>
      <w:lvlJc w:val="left"/>
      <w:pPr>
        <w:ind w:left="3092" w:hanging="360"/>
      </w:pPr>
    </w:lvl>
    <w:lvl w:ilvl="3">
      <w:numFmt w:val="bullet"/>
      <w:lvlText w:val="•"/>
      <w:lvlJc w:val="left"/>
      <w:pPr>
        <w:ind w:left="3858" w:hanging="360"/>
      </w:pPr>
    </w:lvl>
    <w:lvl w:ilvl="4">
      <w:numFmt w:val="bullet"/>
      <w:lvlText w:val="•"/>
      <w:lvlJc w:val="left"/>
      <w:pPr>
        <w:ind w:left="4624" w:hanging="360"/>
      </w:pPr>
    </w:lvl>
    <w:lvl w:ilvl="5">
      <w:numFmt w:val="bullet"/>
      <w:lvlText w:val="•"/>
      <w:lvlJc w:val="left"/>
      <w:pPr>
        <w:ind w:left="5390" w:hanging="360"/>
      </w:pPr>
    </w:lvl>
    <w:lvl w:ilvl="6">
      <w:numFmt w:val="bullet"/>
      <w:lvlText w:val="•"/>
      <w:lvlJc w:val="left"/>
      <w:pPr>
        <w:ind w:left="6156" w:hanging="360"/>
      </w:pPr>
    </w:lvl>
    <w:lvl w:ilvl="7">
      <w:numFmt w:val="bullet"/>
      <w:lvlText w:val="•"/>
      <w:lvlJc w:val="left"/>
      <w:pPr>
        <w:ind w:left="6922" w:hanging="360"/>
      </w:pPr>
    </w:lvl>
    <w:lvl w:ilvl="8">
      <w:numFmt w:val="bullet"/>
      <w:lvlText w:val="•"/>
      <w:lvlJc w:val="left"/>
      <w:pPr>
        <w:ind w:left="7688" w:hanging="360"/>
      </w:pPr>
    </w:lvl>
  </w:abstractNum>
  <w:abstractNum w:abstractNumId="8" w15:restartNumberingAfterBreak="0">
    <w:nsid w:val="00000409"/>
    <w:multiLevelType w:val="multilevel"/>
    <w:tmpl w:val="0000088C"/>
    <w:lvl w:ilvl="0">
      <w:start w:val="14"/>
      <w:numFmt w:val="decimal"/>
      <w:lvlText w:val="%1"/>
      <w:lvlJc w:val="left"/>
      <w:pPr>
        <w:ind w:left="831" w:hanging="432"/>
      </w:pPr>
    </w:lvl>
    <w:lvl w:ilvl="1">
      <w:start w:val="2"/>
      <w:numFmt w:val="decimal"/>
      <w:lvlText w:val="%1.%2"/>
      <w:lvlJc w:val="left"/>
      <w:pPr>
        <w:ind w:left="831" w:hanging="432"/>
      </w:pPr>
      <w:rPr>
        <w:rFonts w:ascii="Times New Roman" w:hAnsi="Times New Roman" w:cs="Times New Roman"/>
        <w:b/>
        <w:bCs/>
        <w:i w:val="0"/>
        <w:iCs w:val="0"/>
        <w:spacing w:val="0"/>
        <w:w w:val="99"/>
        <w:sz w:val="20"/>
        <w:szCs w:val="20"/>
      </w:rPr>
    </w:lvl>
    <w:lvl w:ilvl="2">
      <w:start w:val="1"/>
      <w:numFmt w:val="lowerLetter"/>
      <w:lvlText w:val="%3."/>
      <w:lvlJc w:val="left"/>
      <w:pPr>
        <w:ind w:left="1104" w:hanging="274"/>
      </w:pPr>
      <w:rPr>
        <w:rFonts w:ascii="Times New Roman" w:hAnsi="Times New Roman" w:cs="Times New Roman"/>
        <w:b w:val="0"/>
        <w:bCs w:val="0"/>
        <w:i w:val="0"/>
        <w:iCs w:val="0"/>
        <w:spacing w:val="0"/>
        <w:w w:val="99"/>
        <w:sz w:val="20"/>
        <w:szCs w:val="20"/>
      </w:rPr>
    </w:lvl>
    <w:lvl w:ilvl="3">
      <w:numFmt w:val="bullet"/>
      <w:lvlText w:val="•"/>
      <w:lvlJc w:val="left"/>
      <w:pPr>
        <w:ind w:left="2904" w:hanging="274"/>
      </w:pPr>
    </w:lvl>
    <w:lvl w:ilvl="4">
      <w:numFmt w:val="bullet"/>
      <w:lvlText w:val="•"/>
      <w:lvlJc w:val="left"/>
      <w:pPr>
        <w:ind w:left="3806" w:hanging="274"/>
      </w:pPr>
    </w:lvl>
    <w:lvl w:ilvl="5">
      <w:numFmt w:val="bullet"/>
      <w:lvlText w:val="•"/>
      <w:lvlJc w:val="left"/>
      <w:pPr>
        <w:ind w:left="4708" w:hanging="274"/>
      </w:pPr>
    </w:lvl>
    <w:lvl w:ilvl="6">
      <w:numFmt w:val="bullet"/>
      <w:lvlText w:val="•"/>
      <w:lvlJc w:val="left"/>
      <w:pPr>
        <w:ind w:left="5611" w:hanging="274"/>
      </w:pPr>
    </w:lvl>
    <w:lvl w:ilvl="7">
      <w:numFmt w:val="bullet"/>
      <w:lvlText w:val="•"/>
      <w:lvlJc w:val="left"/>
      <w:pPr>
        <w:ind w:left="6513" w:hanging="274"/>
      </w:pPr>
    </w:lvl>
    <w:lvl w:ilvl="8">
      <w:numFmt w:val="bullet"/>
      <w:lvlText w:val="•"/>
      <w:lvlJc w:val="left"/>
      <w:pPr>
        <w:ind w:left="7415" w:hanging="274"/>
      </w:pPr>
    </w:lvl>
  </w:abstractNum>
  <w:abstractNum w:abstractNumId="9" w15:restartNumberingAfterBreak="0">
    <w:nsid w:val="0000040A"/>
    <w:multiLevelType w:val="multilevel"/>
    <w:tmpl w:val="0000088D"/>
    <w:lvl w:ilvl="0">
      <w:start w:val="16"/>
      <w:numFmt w:val="decimal"/>
      <w:lvlText w:val="%1."/>
      <w:lvlJc w:val="left"/>
      <w:pPr>
        <w:ind w:left="831" w:hanging="720"/>
      </w:pPr>
      <w:rPr>
        <w:rFonts w:ascii="Times New Roman" w:hAnsi="Times New Roman" w:cs="Times New Roman"/>
        <w:b/>
        <w:bCs/>
        <w:i w:val="0"/>
        <w:iCs w:val="0"/>
        <w:spacing w:val="0"/>
        <w:w w:val="99"/>
        <w:sz w:val="20"/>
        <w:szCs w:val="20"/>
      </w:rPr>
    </w:lvl>
    <w:lvl w:ilvl="1">
      <w:start w:val="1"/>
      <w:numFmt w:val="decimal"/>
      <w:lvlText w:val="%1.%2"/>
      <w:lvlJc w:val="left"/>
      <w:pPr>
        <w:ind w:left="831" w:hanging="432"/>
      </w:pPr>
      <w:rPr>
        <w:rFonts w:ascii="Times New Roman" w:hAnsi="Times New Roman" w:cs="Times New Roman"/>
        <w:b/>
        <w:bCs/>
        <w:i w:val="0"/>
        <w:iCs w:val="0"/>
        <w:spacing w:val="0"/>
        <w:w w:val="99"/>
        <w:sz w:val="20"/>
        <w:szCs w:val="20"/>
      </w:rPr>
    </w:lvl>
    <w:lvl w:ilvl="2">
      <w:numFmt w:val="bullet"/>
      <w:lvlText w:val="•"/>
      <w:lvlJc w:val="left"/>
      <w:pPr>
        <w:ind w:left="2516" w:hanging="432"/>
      </w:pPr>
    </w:lvl>
    <w:lvl w:ilvl="3">
      <w:numFmt w:val="bullet"/>
      <w:lvlText w:val="•"/>
      <w:lvlJc w:val="left"/>
      <w:pPr>
        <w:ind w:left="3354" w:hanging="432"/>
      </w:pPr>
    </w:lvl>
    <w:lvl w:ilvl="4">
      <w:numFmt w:val="bullet"/>
      <w:lvlText w:val="•"/>
      <w:lvlJc w:val="left"/>
      <w:pPr>
        <w:ind w:left="4192" w:hanging="432"/>
      </w:pPr>
    </w:lvl>
    <w:lvl w:ilvl="5">
      <w:numFmt w:val="bullet"/>
      <w:lvlText w:val="•"/>
      <w:lvlJc w:val="left"/>
      <w:pPr>
        <w:ind w:left="5030" w:hanging="432"/>
      </w:pPr>
    </w:lvl>
    <w:lvl w:ilvl="6">
      <w:numFmt w:val="bullet"/>
      <w:lvlText w:val="•"/>
      <w:lvlJc w:val="left"/>
      <w:pPr>
        <w:ind w:left="5868" w:hanging="432"/>
      </w:pPr>
    </w:lvl>
    <w:lvl w:ilvl="7">
      <w:numFmt w:val="bullet"/>
      <w:lvlText w:val="•"/>
      <w:lvlJc w:val="left"/>
      <w:pPr>
        <w:ind w:left="6706" w:hanging="432"/>
      </w:pPr>
    </w:lvl>
    <w:lvl w:ilvl="8">
      <w:numFmt w:val="bullet"/>
      <w:lvlText w:val="•"/>
      <w:lvlJc w:val="left"/>
      <w:pPr>
        <w:ind w:left="7544" w:hanging="432"/>
      </w:pPr>
    </w:lvl>
  </w:abstractNum>
  <w:abstractNum w:abstractNumId="10" w15:restartNumberingAfterBreak="0">
    <w:nsid w:val="0000040B"/>
    <w:multiLevelType w:val="multilevel"/>
    <w:tmpl w:val="0000088E"/>
    <w:lvl w:ilvl="0">
      <w:start w:val="21"/>
      <w:numFmt w:val="decimal"/>
      <w:lvlText w:val="%1"/>
      <w:lvlJc w:val="left"/>
      <w:pPr>
        <w:ind w:left="831" w:hanging="432"/>
      </w:pPr>
    </w:lvl>
    <w:lvl w:ilvl="1">
      <w:start w:val="3"/>
      <w:numFmt w:val="decimal"/>
      <w:lvlText w:val="%1.%2"/>
      <w:lvlJc w:val="left"/>
      <w:pPr>
        <w:ind w:left="831" w:hanging="432"/>
      </w:pPr>
      <w:rPr>
        <w:rFonts w:ascii="Times New Roman" w:hAnsi="Times New Roman" w:cs="Times New Roman"/>
        <w:b/>
        <w:bCs/>
        <w:i w:val="0"/>
        <w:iCs w:val="0"/>
        <w:spacing w:val="0"/>
        <w:w w:val="99"/>
        <w:sz w:val="20"/>
        <w:szCs w:val="20"/>
      </w:rPr>
    </w:lvl>
    <w:lvl w:ilvl="2">
      <w:numFmt w:val="bullet"/>
      <w:lvlText w:val="•"/>
      <w:lvlJc w:val="left"/>
      <w:pPr>
        <w:ind w:left="2516" w:hanging="432"/>
      </w:pPr>
    </w:lvl>
    <w:lvl w:ilvl="3">
      <w:numFmt w:val="bullet"/>
      <w:lvlText w:val="•"/>
      <w:lvlJc w:val="left"/>
      <w:pPr>
        <w:ind w:left="3354" w:hanging="432"/>
      </w:pPr>
    </w:lvl>
    <w:lvl w:ilvl="4">
      <w:numFmt w:val="bullet"/>
      <w:lvlText w:val="•"/>
      <w:lvlJc w:val="left"/>
      <w:pPr>
        <w:ind w:left="4192" w:hanging="432"/>
      </w:pPr>
    </w:lvl>
    <w:lvl w:ilvl="5">
      <w:numFmt w:val="bullet"/>
      <w:lvlText w:val="•"/>
      <w:lvlJc w:val="left"/>
      <w:pPr>
        <w:ind w:left="5030" w:hanging="432"/>
      </w:pPr>
    </w:lvl>
    <w:lvl w:ilvl="6">
      <w:numFmt w:val="bullet"/>
      <w:lvlText w:val="•"/>
      <w:lvlJc w:val="left"/>
      <w:pPr>
        <w:ind w:left="5868" w:hanging="432"/>
      </w:pPr>
    </w:lvl>
    <w:lvl w:ilvl="7">
      <w:numFmt w:val="bullet"/>
      <w:lvlText w:val="•"/>
      <w:lvlJc w:val="left"/>
      <w:pPr>
        <w:ind w:left="6706" w:hanging="432"/>
      </w:pPr>
    </w:lvl>
    <w:lvl w:ilvl="8">
      <w:numFmt w:val="bullet"/>
      <w:lvlText w:val="•"/>
      <w:lvlJc w:val="left"/>
      <w:pPr>
        <w:ind w:left="7544" w:hanging="432"/>
      </w:pPr>
    </w:lvl>
  </w:abstractNum>
  <w:abstractNum w:abstractNumId="11" w15:restartNumberingAfterBreak="0">
    <w:nsid w:val="02DC67D0"/>
    <w:multiLevelType w:val="hybridMultilevel"/>
    <w:tmpl w:val="FFFFFFFF"/>
    <w:lvl w:ilvl="0" w:tplc="A1BC10B8">
      <w:start w:val="1"/>
      <w:numFmt w:val="decimal"/>
      <w:lvlText w:val="%1."/>
      <w:lvlJc w:val="left"/>
      <w:pPr>
        <w:ind w:left="720" w:hanging="360"/>
      </w:pPr>
    </w:lvl>
    <w:lvl w:ilvl="1" w:tplc="AE660576">
      <w:start w:val="1"/>
      <w:numFmt w:val="lowerLetter"/>
      <w:lvlText w:val="%2."/>
      <w:lvlJc w:val="left"/>
      <w:pPr>
        <w:ind w:left="1440" w:hanging="360"/>
      </w:pPr>
    </w:lvl>
    <w:lvl w:ilvl="2" w:tplc="DA44F234">
      <w:start w:val="1"/>
      <w:numFmt w:val="lowerRoman"/>
      <w:lvlText w:val="%3."/>
      <w:lvlJc w:val="right"/>
      <w:pPr>
        <w:ind w:left="2160" w:hanging="180"/>
      </w:pPr>
    </w:lvl>
    <w:lvl w:ilvl="3" w:tplc="67D848D4">
      <w:start w:val="1"/>
      <w:numFmt w:val="decimal"/>
      <w:lvlText w:val="%4."/>
      <w:lvlJc w:val="left"/>
      <w:pPr>
        <w:ind w:left="2880" w:hanging="360"/>
      </w:pPr>
    </w:lvl>
    <w:lvl w:ilvl="4" w:tplc="7646D184">
      <w:start w:val="1"/>
      <w:numFmt w:val="lowerLetter"/>
      <w:lvlText w:val="%5."/>
      <w:lvlJc w:val="left"/>
      <w:pPr>
        <w:ind w:left="3600" w:hanging="360"/>
      </w:pPr>
    </w:lvl>
    <w:lvl w:ilvl="5" w:tplc="3BF0BA56">
      <w:start w:val="1"/>
      <w:numFmt w:val="lowerRoman"/>
      <w:lvlText w:val="%6."/>
      <w:lvlJc w:val="right"/>
      <w:pPr>
        <w:ind w:left="4320" w:hanging="180"/>
      </w:pPr>
    </w:lvl>
    <w:lvl w:ilvl="6" w:tplc="EB32730A">
      <w:start w:val="1"/>
      <w:numFmt w:val="decimal"/>
      <w:lvlText w:val="%7."/>
      <w:lvlJc w:val="left"/>
      <w:pPr>
        <w:ind w:left="5040" w:hanging="360"/>
      </w:pPr>
    </w:lvl>
    <w:lvl w:ilvl="7" w:tplc="B8147136">
      <w:start w:val="1"/>
      <w:numFmt w:val="lowerLetter"/>
      <w:lvlText w:val="%8."/>
      <w:lvlJc w:val="left"/>
      <w:pPr>
        <w:ind w:left="5760" w:hanging="360"/>
      </w:pPr>
    </w:lvl>
    <w:lvl w:ilvl="8" w:tplc="B742033C">
      <w:start w:val="1"/>
      <w:numFmt w:val="lowerRoman"/>
      <w:lvlText w:val="%9."/>
      <w:lvlJc w:val="right"/>
      <w:pPr>
        <w:ind w:left="6480" w:hanging="180"/>
      </w:pPr>
    </w:lvl>
  </w:abstractNum>
  <w:abstractNum w:abstractNumId="12"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95821CB"/>
    <w:multiLevelType w:val="hybridMultilevel"/>
    <w:tmpl w:val="FFFFFFFF"/>
    <w:lvl w:ilvl="0" w:tplc="60E6E022">
      <w:start w:val="1"/>
      <w:numFmt w:val="decimal"/>
      <w:lvlText w:val="%1."/>
      <w:lvlJc w:val="left"/>
      <w:pPr>
        <w:ind w:left="720" w:hanging="360"/>
      </w:pPr>
    </w:lvl>
    <w:lvl w:ilvl="1" w:tplc="10A6123C">
      <w:start w:val="1"/>
      <w:numFmt w:val="lowerLetter"/>
      <w:lvlText w:val="%2."/>
      <w:lvlJc w:val="left"/>
      <w:pPr>
        <w:ind w:left="1440" w:hanging="360"/>
      </w:pPr>
    </w:lvl>
    <w:lvl w:ilvl="2" w:tplc="F4ECAE12">
      <w:start w:val="1"/>
      <w:numFmt w:val="lowerRoman"/>
      <w:lvlText w:val="%3."/>
      <w:lvlJc w:val="right"/>
      <w:pPr>
        <w:ind w:left="2160" w:hanging="180"/>
      </w:pPr>
    </w:lvl>
    <w:lvl w:ilvl="3" w:tplc="8982AF8C">
      <w:start w:val="1"/>
      <w:numFmt w:val="decimal"/>
      <w:lvlText w:val="%4."/>
      <w:lvlJc w:val="left"/>
      <w:pPr>
        <w:ind w:left="2880" w:hanging="360"/>
      </w:pPr>
    </w:lvl>
    <w:lvl w:ilvl="4" w:tplc="45482F1A">
      <w:start w:val="1"/>
      <w:numFmt w:val="lowerLetter"/>
      <w:lvlText w:val="%5."/>
      <w:lvlJc w:val="left"/>
      <w:pPr>
        <w:ind w:left="3600" w:hanging="360"/>
      </w:pPr>
    </w:lvl>
    <w:lvl w:ilvl="5" w:tplc="580C4756">
      <w:start w:val="1"/>
      <w:numFmt w:val="lowerRoman"/>
      <w:lvlText w:val="%6."/>
      <w:lvlJc w:val="right"/>
      <w:pPr>
        <w:ind w:left="4320" w:hanging="180"/>
      </w:pPr>
    </w:lvl>
    <w:lvl w:ilvl="6" w:tplc="3C482986">
      <w:start w:val="1"/>
      <w:numFmt w:val="decimal"/>
      <w:lvlText w:val="%7."/>
      <w:lvlJc w:val="left"/>
      <w:pPr>
        <w:ind w:left="5040" w:hanging="360"/>
      </w:pPr>
    </w:lvl>
    <w:lvl w:ilvl="7" w:tplc="4002E4A2">
      <w:start w:val="1"/>
      <w:numFmt w:val="lowerLetter"/>
      <w:lvlText w:val="%8."/>
      <w:lvlJc w:val="left"/>
      <w:pPr>
        <w:ind w:left="5760" w:hanging="360"/>
      </w:pPr>
    </w:lvl>
    <w:lvl w:ilvl="8" w:tplc="ADC855D8">
      <w:start w:val="1"/>
      <w:numFmt w:val="lowerRoman"/>
      <w:lvlText w:val="%9."/>
      <w:lvlJc w:val="right"/>
      <w:pPr>
        <w:ind w:left="6480" w:hanging="180"/>
      </w:pPr>
    </w:lvl>
  </w:abstractNum>
  <w:abstractNum w:abstractNumId="14"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287723"/>
    <w:multiLevelType w:val="hybridMultilevel"/>
    <w:tmpl w:val="FFFFFFFF"/>
    <w:lvl w:ilvl="0" w:tplc="A4CA5250">
      <w:start w:val="1"/>
      <w:numFmt w:val="decimal"/>
      <w:lvlText w:val="%1."/>
      <w:lvlJc w:val="left"/>
      <w:pPr>
        <w:ind w:left="720" w:hanging="360"/>
      </w:pPr>
    </w:lvl>
    <w:lvl w:ilvl="1" w:tplc="202EC72C">
      <w:start w:val="1"/>
      <w:numFmt w:val="lowerLetter"/>
      <w:lvlText w:val="%2."/>
      <w:lvlJc w:val="left"/>
      <w:pPr>
        <w:ind w:left="1440" w:hanging="360"/>
      </w:pPr>
    </w:lvl>
    <w:lvl w:ilvl="2" w:tplc="8FE6D3B4">
      <w:start w:val="1"/>
      <w:numFmt w:val="lowerRoman"/>
      <w:lvlText w:val="%3."/>
      <w:lvlJc w:val="right"/>
      <w:pPr>
        <w:ind w:left="2160" w:hanging="180"/>
      </w:pPr>
    </w:lvl>
    <w:lvl w:ilvl="3" w:tplc="421A3EE0">
      <w:start w:val="1"/>
      <w:numFmt w:val="decimal"/>
      <w:lvlText w:val="%4."/>
      <w:lvlJc w:val="left"/>
      <w:pPr>
        <w:ind w:left="2880" w:hanging="360"/>
      </w:pPr>
    </w:lvl>
    <w:lvl w:ilvl="4" w:tplc="6FE40648">
      <w:start w:val="1"/>
      <w:numFmt w:val="lowerLetter"/>
      <w:lvlText w:val="%5."/>
      <w:lvlJc w:val="left"/>
      <w:pPr>
        <w:ind w:left="3600" w:hanging="360"/>
      </w:pPr>
    </w:lvl>
    <w:lvl w:ilvl="5" w:tplc="37EA9C8C">
      <w:start w:val="1"/>
      <w:numFmt w:val="lowerRoman"/>
      <w:lvlText w:val="%6."/>
      <w:lvlJc w:val="right"/>
      <w:pPr>
        <w:ind w:left="4320" w:hanging="180"/>
      </w:pPr>
    </w:lvl>
    <w:lvl w:ilvl="6" w:tplc="464E77D0">
      <w:start w:val="1"/>
      <w:numFmt w:val="decimal"/>
      <w:lvlText w:val="%7."/>
      <w:lvlJc w:val="left"/>
      <w:pPr>
        <w:ind w:left="5040" w:hanging="360"/>
      </w:pPr>
    </w:lvl>
    <w:lvl w:ilvl="7" w:tplc="E9145DB4">
      <w:start w:val="1"/>
      <w:numFmt w:val="lowerLetter"/>
      <w:lvlText w:val="%8."/>
      <w:lvlJc w:val="left"/>
      <w:pPr>
        <w:ind w:left="5760" w:hanging="360"/>
      </w:pPr>
    </w:lvl>
    <w:lvl w:ilvl="8" w:tplc="413ADBF4">
      <w:start w:val="1"/>
      <w:numFmt w:val="lowerRoman"/>
      <w:lvlText w:val="%9."/>
      <w:lvlJc w:val="right"/>
      <w:pPr>
        <w:ind w:left="6480" w:hanging="180"/>
      </w:pPr>
    </w:lvl>
  </w:abstractNum>
  <w:abstractNum w:abstractNumId="19" w15:restartNumberingAfterBreak="0">
    <w:nsid w:val="19EF1BE7"/>
    <w:multiLevelType w:val="hybridMultilevel"/>
    <w:tmpl w:val="FFFFFFFF"/>
    <w:lvl w:ilvl="0" w:tplc="2FFAE4C6">
      <w:start w:val="1"/>
      <w:numFmt w:val="decimal"/>
      <w:lvlText w:val="%1."/>
      <w:lvlJc w:val="left"/>
      <w:pPr>
        <w:ind w:left="720" w:hanging="360"/>
      </w:pPr>
    </w:lvl>
    <w:lvl w:ilvl="1" w:tplc="441C3AB6">
      <w:start w:val="1"/>
      <w:numFmt w:val="lowerLetter"/>
      <w:lvlText w:val="%2."/>
      <w:lvlJc w:val="left"/>
      <w:pPr>
        <w:ind w:left="1440" w:hanging="360"/>
      </w:pPr>
    </w:lvl>
    <w:lvl w:ilvl="2" w:tplc="E2D226E6">
      <w:start w:val="1"/>
      <w:numFmt w:val="lowerRoman"/>
      <w:lvlText w:val="%3."/>
      <w:lvlJc w:val="right"/>
      <w:pPr>
        <w:ind w:left="2160" w:hanging="180"/>
      </w:pPr>
    </w:lvl>
    <w:lvl w:ilvl="3" w:tplc="9352574E">
      <w:start w:val="1"/>
      <w:numFmt w:val="decimal"/>
      <w:lvlText w:val="%4."/>
      <w:lvlJc w:val="left"/>
      <w:pPr>
        <w:ind w:left="2880" w:hanging="360"/>
      </w:pPr>
    </w:lvl>
    <w:lvl w:ilvl="4" w:tplc="E4B8E296">
      <w:start w:val="1"/>
      <w:numFmt w:val="lowerLetter"/>
      <w:lvlText w:val="%5."/>
      <w:lvlJc w:val="left"/>
      <w:pPr>
        <w:ind w:left="3600" w:hanging="360"/>
      </w:pPr>
    </w:lvl>
    <w:lvl w:ilvl="5" w:tplc="1ECE39FA">
      <w:start w:val="1"/>
      <w:numFmt w:val="lowerRoman"/>
      <w:lvlText w:val="%6."/>
      <w:lvlJc w:val="right"/>
      <w:pPr>
        <w:ind w:left="4320" w:hanging="180"/>
      </w:pPr>
    </w:lvl>
    <w:lvl w:ilvl="6" w:tplc="BD529C00">
      <w:start w:val="1"/>
      <w:numFmt w:val="decimal"/>
      <w:lvlText w:val="%7."/>
      <w:lvlJc w:val="left"/>
      <w:pPr>
        <w:ind w:left="5040" w:hanging="360"/>
      </w:pPr>
    </w:lvl>
    <w:lvl w:ilvl="7" w:tplc="4066DFE0">
      <w:start w:val="1"/>
      <w:numFmt w:val="lowerLetter"/>
      <w:lvlText w:val="%8."/>
      <w:lvlJc w:val="left"/>
      <w:pPr>
        <w:ind w:left="5760" w:hanging="360"/>
      </w:pPr>
    </w:lvl>
    <w:lvl w:ilvl="8" w:tplc="3CA634F4">
      <w:start w:val="1"/>
      <w:numFmt w:val="lowerRoman"/>
      <w:lvlText w:val="%9."/>
      <w:lvlJc w:val="right"/>
      <w:pPr>
        <w:ind w:left="6480" w:hanging="180"/>
      </w:pPr>
    </w:lvl>
  </w:abstractNum>
  <w:abstractNum w:abstractNumId="20" w15:restartNumberingAfterBreak="0">
    <w:nsid w:val="19F628DC"/>
    <w:multiLevelType w:val="hybridMultilevel"/>
    <w:tmpl w:val="FFFFFFFF"/>
    <w:lvl w:ilvl="0" w:tplc="7A64D75A">
      <w:start w:val="1"/>
      <w:numFmt w:val="decimal"/>
      <w:lvlText w:val="%1."/>
      <w:lvlJc w:val="left"/>
      <w:pPr>
        <w:ind w:left="720" w:hanging="360"/>
      </w:pPr>
    </w:lvl>
    <w:lvl w:ilvl="1" w:tplc="44E468E4">
      <w:start w:val="1"/>
      <w:numFmt w:val="lowerLetter"/>
      <w:lvlText w:val="%2."/>
      <w:lvlJc w:val="left"/>
      <w:pPr>
        <w:ind w:left="1440" w:hanging="360"/>
      </w:pPr>
    </w:lvl>
    <w:lvl w:ilvl="2" w:tplc="5AEEC984">
      <w:start w:val="1"/>
      <w:numFmt w:val="lowerRoman"/>
      <w:lvlText w:val="%3."/>
      <w:lvlJc w:val="right"/>
      <w:pPr>
        <w:ind w:left="2160" w:hanging="180"/>
      </w:pPr>
    </w:lvl>
    <w:lvl w:ilvl="3" w:tplc="59DCE39A">
      <w:start w:val="1"/>
      <w:numFmt w:val="decimal"/>
      <w:lvlText w:val="%4."/>
      <w:lvlJc w:val="left"/>
      <w:pPr>
        <w:ind w:left="2880" w:hanging="360"/>
      </w:pPr>
    </w:lvl>
    <w:lvl w:ilvl="4" w:tplc="49B2A3F6">
      <w:start w:val="1"/>
      <w:numFmt w:val="lowerLetter"/>
      <w:lvlText w:val="%5."/>
      <w:lvlJc w:val="left"/>
      <w:pPr>
        <w:ind w:left="3600" w:hanging="360"/>
      </w:pPr>
    </w:lvl>
    <w:lvl w:ilvl="5" w:tplc="BD8C5EB0">
      <w:start w:val="1"/>
      <w:numFmt w:val="lowerRoman"/>
      <w:lvlText w:val="%6."/>
      <w:lvlJc w:val="right"/>
      <w:pPr>
        <w:ind w:left="4320" w:hanging="180"/>
      </w:pPr>
    </w:lvl>
    <w:lvl w:ilvl="6" w:tplc="FC8E7B00">
      <w:start w:val="1"/>
      <w:numFmt w:val="decimal"/>
      <w:lvlText w:val="%7."/>
      <w:lvlJc w:val="left"/>
      <w:pPr>
        <w:ind w:left="5040" w:hanging="360"/>
      </w:pPr>
    </w:lvl>
    <w:lvl w:ilvl="7" w:tplc="1876CCA8">
      <w:start w:val="1"/>
      <w:numFmt w:val="lowerLetter"/>
      <w:lvlText w:val="%8."/>
      <w:lvlJc w:val="left"/>
      <w:pPr>
        <w:ind w:left="5760" w:hanging="360"/>
      </w:pPr>
    </w:lvl>
    <w:lvl w:ilvl="8" w:tplc="E6746E36">
      <w:start w:val="1"/>
      <w:numFmt w:val="lowerRoman"/>
      <w:lvlText w:val="%9."/>
      <w:lvlJc w:val="right"/>
      <w:pPr>
        <w:ind w:left="6480" w:hanging="180"/>
      </w:pPr>
    </w:lvl>
  </w:abstractNum>
  <w:abstractNum w:abstractNumId="21"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C5A6AE0"/>
    <w:multiLevelType w:val="hybridMultilevel"/>
    <w:tmpl w:val="F1B0A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D685636"/>
    <w:multiLevelType w:val="hybridMultilevel"/>
    <w:tmpl w:val="FFFFFFFF"/>
    <w:lvl w:ilvl="0" w:tplc="2A6859AE">
      <w:start w:val="1"/>
      <w:numFmt w:val="decimal"/>
      <w:lvlText w:val="%1."/>
      <w:lvlJc w:val="left"/>
      <w:pPr>
        <w:ind w:left="720" w:hanging="360"/>
      </w:pPr>
    </w:lvl>
    <w:lvl w:ilvl="1" w:tplc="F8568632">
      <w:start w:val="1"/>
      <w:numFmt w:val="lowerLetter"/>
      <w:lvlText w:val="%2."/>
      <w:lvlJc w:val="left"/>
      <w:pPr>
        <w:ind w:left="1440" w:hanging="360"/>
      </w:pPr>
    </w:lvl>
    <w:lvl w:ilvl="2" w:tplc="C6C29206">
      <w:start w:val="1"/>
      <w:numFmt w:val="lowerRoman"/>
      <w:lvlText w:val="%3."/>
      <w:lvlJc w:val="right"/>
      <w:pPr>
        <w:ind w:left="2160" w:hanging="180"/>
      </w:pPr>
    </w:lvl>
    <w:lvl w:ilvl="3" w:tplc="78FA7322">
      <w:start w:val="1"/>
      <w:numFmt w:val="decimal"/>
      <w:lvlText w:val="%4."/>
      <w:lvlJc w:val="left"/>
      <w:pPr>
        <w:ind w:left="2880" w:hanging="360"/>
      </w:pPr>
    </w:lvl>
    <w:lvl w:ilvl="4" w:tplc="484E3B0E">
      <w:start w:val="1"/>
      <w:numFmt w:val="lowerLetter"/>
      <w:lvlText w:val="%5."/>
      <w:lvlJc w:val="left"/>
      <w:pPr>
        <w:ind w:left="3600" w:hanging="360"/>
      </w:pPr>
    </w:lvl>
    <w:lvl w:ilvl="5" w:tplc="ECA4FB52">
      <w:start w:val="1"/>
      <w:numFmt w:val="lowerRoman"/>
      <w:lvlText w:val="%6."/>
      <w:lvlJc w:val="right"/>
      <w:pPr>
        <w:ind w:left="4320" w:hanging="180"/>
      </w:pPr>
    </w:lvl>
    <w:lvl w:ilvl="6" w:tplc="1DFE1856">
      <w:start w:val="1"/>
      <w:numFmt w:val="decimal"/>
      <w:lvlText w:val="%7."/>
      <w:lvlJc w:val="left"/>
      <w:pPr>
        <w:ind w:left="5040" w:hanging="360"/>
      </w:pPr>
    </w:lvl>
    <w:lvl w:ilvl="7" w:tplc="FECA0FC0">
      <w:start w:val="1"/>
      <w:numFmt w:val="lowerLetter"/>
      <w:lvlText w:val="%8."/>
      <w:lvlJc w:val="left"/>
      <w:pPr>
        <w:ind w:left="5760" w:hanging="360"/>
      </w:pPr>
    </w:lvl>
    <w:lvl w:ilvl="8" w:tplc="B10237B0">
      <w:start w:val="1"/>
      <w:numFmt w:val="lowerRoman"/>
      <w:lvlText w:val="%9."/>
      <w:lvlJc w:val="right"/>
      <w:pPr>
        <w:ind w:left="6480" w:hanging="180"/>
      </w:pPr>
    </w:lvl>
  </w:abstractNum>
  <w:abstractNum w:abstractNumId="25" w15:restartNumberingAfterBreak="0">
    <w:nsid w:val="1E3F0ABC"/>
    <w:multiLevelType w:val="hybridMultilevel"/>
    <w:tmpl w:val="24F67F3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1B">
      <w:start w:val="1"/>
      <w:numFmt w:val="lowerRoman"/>
      <w:lvlText w:val="%4."/>
      <w:lvlJc w:val="righ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1FF4794E"/>
    <w:multiLevelType w:val="hybridMultilevel"/>
    <w:tmpl w:val="FFFFFFFF"/>
    <w:lvl w:ilvl="0" w:tplc="0FBE47E6">
      <w:start w:val="1"/>
      <w:numFmt w:val="decimal"/>
      <w:lvlText w:val="%1."/>
      <w:lvlJc w:val="left"/>
      <w:pPr>
        <w:ind w:left="720" w:hanging="360"/>
      </w:pPr>
    </w:lvl>
    <w:lvl w:ilvl="1" w:tplc="B5F4EB34">
      <w:start w:val="1"/>
      <w:numFmt w:val="lowerLetter"/>
      <w:lvlText w:val="%2."/>
      <w:lvlJc w:val="left"/>
      <w:pPr>
        <w:ind w:left="1440" w:hanging="360"/>
      </w:pPr>
    </w:lvl>
    <w:lvl w:ilvl="2" w:tplc="B3B23CE2">
      <w:start w:val="1"/>
      <w:numFmt w:val="lowerRoman"/>
      <w:lvlText w:val="%3."/>
      <w:lvlJc w:val="right"/>
      <w:pPr>
        <w:ind w:left="2160" w:hanging="180"/>
      </w:pPr>
    </w:lvl>
    <w:lvl w:ilvl="3" w:tplc="3120EF94">
      <w:start w:val="1"/>
      <w:numFmt w:val="decimal"/>
      <w:lvlText w:val="%4."/>
      <w:lvlJc w:val="left"/>
      <w:pPr>
        <w:ind w:left="2880" w:hanging="360"/>
      </w:pPr>
    </w:lvl>
    <w:lvl w:ilvl="4" w:tplc="8E445026">
      <w:start w:val="1"/>
      <w:numFmt w:val="lowerLetter"/>
      <w:lvlText w:val="%5."/>
      <w:lvlJc w:val="left"/>
      <w:pPr>
        <w:ind w:left="3600" w:hanging="360"/>
      </w:pPr>
    </w:lvl>
    <w:lvl w:ilvl="5" w:tplc="3D348122">
      <w:start w:val="1"/>
      <w:numFmt w:val="lowerRoman"/>
      <w:lvlText w:val="%6."/>
      <w:lvlJc w:val="right"/>
      <w:pPr>
        <w:ind w:left="4320" w:hanging="180"/>
      </w:pPr>
    </w:lvl>
    <w:lvl w:ilvl="6" w:tplc="6116DE20">
      <w:start w:val="1"/>
      <w:numFmt w:val="decimal"/>
      <w:lvlText w:val="%7."/>
      <w:lvlJc w:val="left"/>
      <w:pPr>
        <w:ind w:left="5040" w:hanging="360"/>
      </w:pPr>
    </w:lvl>
    <w:lvl w:ilvl="7" w:tplc="0DE8BFB8">
      <w:start w:val="1"/>
      <w:numFmt w:val="lowerLetter"/>
      <w:lvlText w:val="%8."/>
      <w:lvlJc w:val="left"/>
      <w:pPr>
        <w:ind w:left="5760" w:hanging="360"/>
      </w:pPr>
    </w:lvl>
    <w:lvl w:ilvl="8" w:tplc="858E2E9C">
      <w:start w:val="1"/>
      <w:numFmt w:val="lowerRoman"/>
      <w:lvlText w:val="%9."/>
      <w:lvlJc w:val="right"/>
      <w:pPr>
        <w:ind w:left="6480" w:hanging="180"/>
      </w:pPr>
    </w:lvl>
  </w:abstractNum>
  <w:abstractNum w:abstractNumId="27"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16C5E71"/>
    <w:multiLevelType w:val="hybridMultilevel"/>
    <w:tmpl w:val="FFFFFFFF"/>
    <w:lvl w:ilvl="0" w:tplc="B61CE4A2">
      <w:start w:val="1"/>
      <w:numFmt w:val="decimal"/>
      <w:lvlText w:val="%1."/>
      <w:lvlJc w:val="left"/>
      <w:pPr>
        <w:ind w:left="720" w:hanging="360"/>
      </w:pPr>
    </w:lvl>
    <w:lvl w:ilvl="1" w:tplc="B644BF48">
      <w:start w:val="1"/>
      <w:numFmt w:val="lowerLetter"/>
      <w:lvlText w:val="%2."/>
      <w:lvlJc w:val="left"/>
      <w:pPr>
        <w:ind w:left="1440" w:hanging="360"/>
      </w:pPr>
    </w:lvl>
    <w:lvl w:ilvl="2" w:tplc="C084062A">
      <w:start w:val="1"/>
      <w:numFmt w:val="lowerRoman"/>
      <w:lvlText w:val="%3."/>
      <w:lvlJc w:val="right"/>
      <w:pPr>
        <w:ind w:left="2160" w:hanging="180"/>
      </w:pPr>
    </w:lvl>
    <w:lvl w:ilvl="3" w:tplc="F522B782">
      <w:start w:val="1"/>
      <w:numFmt w:val="decimal"/>
      <w:lvlText w:val="%4."/>
      <w:lvlJc w:val="left"/>
      <w:pPr>
        <w:ind w:left="2880" w:hanging="360"/>
      </w:pPr>
    </w:lvl>
    <w:lvl w:ilvl="4" w:tplc="8EBE8E8E">
      <w:start w:val="1"/>
      <w:numFmt w:val="lowerLetter"/>
      <w:lvlText w:val="%5."/>
      <w:lvlJc w:val="left"/>
      <w:pPr>
        <w:ind w:left="3600" w:hanging="360"/>
      </w:pPr>
    </w:lvl>
    <w:lvl w:ilvl="5" w:tplc="54BE5162">
      <w:start w:val="1"/>
      <w:numFmt w:val="lowerRoman"/>
      <w:lvlText w:val="%6."/>
      <w:lvlJc w:val="right"/>
      <w:pPr>
        <w:ind w:left="4320" w:hanging="180"/>
      </w:pPr>
    </w:lvl>
    <w:lvl w:ilvl="6" w:tplc="7E5C36BE">
      <w:start w:val="1"/>
      <w:numFmt w:val="decimal"/>
      <w:lvlText w:val="%7."/>
      <w:lvlJc w:val="left"/>
      <w:pPr>
        <w:ind w:left="5040" w:hanging="360"/>
      </w:pPr>
    </w:lvl>
    <w:lvl w:ilvl="7" w:tplc="96500E8C">
      <w:start w:val="1"/>
      <w:numFmt w:val="lowerLetter"/>
      <w:lvlText w:val="%8."/>
      <w:lvlJc w:val="left"/>
      <w:pPr>
        <w:ind w:left="5760" w:hanging="360"/>
      </w:pPr>
    </w:lvl>
    <w:lvl w:ilvl="8" w:tplc="8B141E80">
      <w:start w:val="1"/>
      <w:numFmt w:val="lowerRoman"/>
      <w:lvlText w:val="%9."/>
      <w:lvlJc w:val="right"/>
      <w:pPr>
        <w:ind w:left="6480" w:hanging="180"/>
      </w:pPr>
    </w:lvl>
  </w:abstractNum>
  <w:abstractNum w:abstractNumId="29" w15:restartNumberingAfterBreak="0">
    <w:nsid w:val="2729194B"/>
    <w:multiLevelType w:val="multilevel"/>
    <w:tmpl w:val="AFBC57A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7A7746D"/>
    <w:multiLevelType w:val="multilevel"/>
    <w:tmpl w:val="5D0622CA"/>
    <w:lvl w:ilvl="0">
      <w:start w:val="1"/>
      <w:numFmt w:val="decimal"/>
      <w:lvlText w:val="%1."/>
      <w:lvlJc w:val="left"/>
      <w:pPr>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1"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9540AA3"/>
    <w:multiLevelType w:val="hybridMultilevel"/>
    <w:tmpl w:val="FFFFFFFF"/>
    <w:lvl w:ilvl="0" w:tplc="92D204CA">
      <w:start w:val="1"/>
      <w:numFmt w:val="decimal"/>
      <w:lvlText w:val="%1."/>
      <w:lvlJc w:val="left"/>
      <w:pPr>
        <w:ind w:left="720" w:hanging="360"/>
      </w:pPr>
    </w:lvl>
    <w:lvl w:ilvl="1" w:tplc="053C50DE">
      <w:start w:val="1"/>
      <w:numFmt w:val="lowerLetter"/>
      <w:lvlText w:val="%2."/>
      <w:lvlJc w:val="left"/>
      <w:pPr>
        <w:ind w:left="1440" w:hanging="360"/>
      </w:pPr>
    </w:lvl>
    <w:lvl w:ilvl="2" w:tplc="E954C7A8">
      <w:start w:val="1"/>
      <w:numFmt w:val="lowerRoman"/>
      <w:lvlText w:val="%3."/>
      <w:lvlJc w:val="right"/>
      <w:pPr>
        <w:ind w:left="2160" w:hanging="180"/>
      </w:pPr>
    </w:lvl>
    <w:lvl w:ilvl="3" w:tplc="1F2898F0">
      <w:start w:val="1"/>
      <w:numFmt w:val="decimal"/>
      <w:lvlText w:val="%4."/>
      <w:lvlJc w:val="left"/>
      <w:pPr>
        <w:ind w:left="2880" w:hanging="360"/>
      </w:pPr>
    </w:lvl>
    <w:lvl w:ilvl="4" w:tplc="BCB05D10">
      <w:start w:val="1"/>
      <w:numFmt w:val="lowerLetter"/>
      <w:lvlText w:val="%5."/>
      <w:lvlJc w:val="left"/>
      <w:pPr>
        <w:ind w:left="3600" w:hanging="360"/>
      </w:pPr>
    </w:lvl>
    <w:lvl w:ilvl="5" w:tplc="BC0A50B8">
      <w:start w:val="1"/>
      <w:numFmt w:val="lowerRoman"/>
      <w:lvlText w:val="%6."/>
      <w:lvlJc w:val="right"/>
      <w:pPr>
        <w:ind w:left="4320" w:hanging="180"/>
      </w:pPr>
    </w:lvl>
    <w:lvl w:ilvl="6" w:tplc="3B9E9BCC">
      <w:start w:val="1"/>
      <w:numFmt w:val="decimal"/>
      <w:lvlText w:val="%7."/>
      <w:lvlJc w:val="left"/>
      <w:pPr>
        <w:ind w:left="5040" w:hanging="360"/>
      </w:pPr>
    </w:lvl>
    <w:lvl w:ilvl="7" w:tplc="6EE814FA">
      <w:start w:val="1"/>
      <w:numFmt w:val="lowerLetter"/>
      <w:lvlText w:val="%8."/>
      <w:lvlJc w:val="left"/>
      <w:pPr>
        <w:ind w:left="5760" w:hanging="360"/>
      </w:pPr>
    </w:lvl>
    <w:lvl w:ilvl="8" w:tplc="29DC4480">
      <w:start w:val="1"/>
      <w:numFmt w:val="lowerRoman"/>
      <w:lvlText w:val="%9."/>
      <w:lvlJc w:val="right"/>
      <w:pPr>
        <w:ind w:left="6480" w:hanging="180"/>
      </w:pPr>
    </w:lvl>
  </w:abstractNum>
  <w:abstractNum w:abstractNumId="34"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5" w15:restartNumberingAfterBreak="0">
    <w:nsid w:val="3E307FA2"/>
    <w:multiLevelType w:val="hybridMultilevel"/>
    <w:tmpl w:val="594E87E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EF16ABF"/>
    <w:multiLevelType w:val="hybridMultilevel"/>
    <w:tmpl w:val="50C4BE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E32AAC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570E20"/>
    <w:multiLevelType w:val="hybridMultilevel"/>
    <w:tmpl w:val="FFFFFFFF"/>
    <w:lvl w:ilvl="0" w:tplc="4660654A">
      <w:start w:val="1"/>
      <w:numFmt w:val="decimal"/>
      <w:lvlText w:val="%1."/>
      <w:lvlJc w:val="left"/>
      <w:pPr>
        <w:ind w:left="720" w:hanging="360"/>
      </w:pPr>
    </w:lvl>
    <w:lvl w:ilvl="1" w:tplc="1CEE4BF2">
      <w:start w:val="1"/>
      <w:numFmt w:val="lowerLetter"/>
      <w:lvlText w:val="%2."/>
      <w:lvlJc w:val="left"/>
      <w:pPr>
        <w:ind w:left="1440" w:hanging="360"/>
      </w:pPr>
    </w:lvl>
    <w:lvl w:ilvl="2" w:tplc="F40CFF6E">
      <w:start w:val="1"/>
      <w:numFmt w:val="lowerRoman"/>
      <w:lvlText w:val="%3."/>
      <w:lvlJc w:val="right"/>
      <w:pPr>
        <w:ind w:left="2160" w:hanging="180"/>
      </w:pPr>
    </w:lvl>
    <w:lvl w:ilvl="3" w:tplc="EDC8A160">
      <w:start w:val="1"/>
      <w:numFmt w:val="decimal"/>
      <w:lvlText w:val="%4."/>
      <w:lvlJc w:val="left"/>
      <w:pPr>
        <w:ind w:left="2880" w:hanging="360"/>
      </w:pPr>
    </w:lvl>
    <w:lvl w:ilvl="4" w:tplc="7CD2265A">
      <w:start w:val="1"/>
      <w:numFmt w:val="lowerLetter"/>
      <w:lvlText w:val="%5."/>
      <w:lvlJc w:val="left"/>
      <w:pPr>
        <w:ind w:left="3600" w:hanging="360"/>
      </w:pPr>
    </w:lvl>
    <w:lvl w:ilvl="5" w:tplc="B51A2BB6">
      <w:start w:val="1"/>
      <w:numFmt w:val="lowerRoman"/>
      <w:lvlText w:val="%6."/>
      <w:lvlJc w:val="right"/>
      <w:pPr>
        <w:ind w:left="4320" w:hanging="180"/>
      </w:pPr>
    </w:lvl>
    <w:lvl w:ilvl="6" w:tplc="44E6B168">
      <w:start w:val="1"/>
      <w:numFmt w:val="decimal"/>
      <w:lvlText w:val="%7."/>
      <w:lvlJc w:val="left"/>
      <w:pPr>
        <w:ind w:left="5040" w:hanging="360"/>
      </w:pPr>
    </w:lvl>
    <w:lvl w:ilvl="7" w:tplc="96363B98">
      <w:start w:val="1"/>
      <w:numFmt w:val="lowerLetter"/>
      <w:lvlText w:val="%8."/>
      <w:lvlJc w:val="left"/>
      <w:pPr>
        <w:ind w:left="5760" w:hanging="360"/>
      </w:pPr>
    </w:lvl>
    <w:lvl w:ilvl="8" w:tplc="8D40529E">
      <w:start w:val="1"/>
      <w:numFmt w:val="lowerRoman"/>
      <w:lvlText w:val="%9."/>
      <w:lvlJc w:val="right"/>
      <w:pPr>
        <w:ind w:left="6480" w:hanging="180"/>
      </w:pPr>
    </w:lvl>
  </w:abstractNum>
  <w:abstractNum w:abstractNumId="38"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AD3F55"/>
    <w:multiLevelType w:val="hybridMultilevel"/>
    <w:tmpl w:val="DE6E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851C8F"/>
    <w:multiLevelType w:val="hybridMultilevel"/>
    <w:tmpl w:val="FFFFFFFF"/>
    <w:lvl w:ilvl="0" w:tplc="8E52736E">
      <w:start w:val="1"/>
      <w:numFmt w:val="decimal"/>
      <w:lvlText w:val="%1."/>
      <w:lvlJc w:val="left"/>
      <w:pPr>
        <w:ind w:left="720" w:hanging="360"/>
      </w:pPr>
    </w:lvl>
    <w:lvl w:ilvl="1" w:tplc="CDEEDECA">
      <w:start w:val="1"/>
      <w:numFmt w:val="lowerLetter"/>
      <w:lvlText w:val="%2."/>
      <w:lvlJc w:val="left"/>
      <w:pPr>
        <w:ind w:left="1440" w:hanging="360"/>
      </w:pPr>
    </w:lvl>
    <w:lvl w:ilvl="2" w:tplc="9E6C40A4">
      <w:start w:val="1"/>
      <w:numFmt w:val="lowerRoman"/>
      <w:lvlText w:val="%3."/>
      <w:lvlJc w:val="right"/>
      <w:pPr>
        <w:ind w:left="2160" w:hanging="180"/>
      </w:pPr>
    </w:lvl>
    <w:lvl w:ilvl="3" w:tplc="5E9E3A04">
      <w:start w:val="1"/>
      <w:numFmt w:val="decimal"/>
      <w:lvlText w:val="%4."/>
      <w:lvlJc w:val="left"/>
      <w:pPr>
        <w:ind w:left="2880" w:hanging="360"/>
      </w:pPr>
    </w:lvl>
    <w:lvl w:ilvl="4" w:tplc="24B69D5A">
      <w:start w:val="1"/>
      <w:numFmt w:val="lowerLetter"/>
      <w:lvlText w:val="%5."/>
      <w:lvlJc w:val="left"/>
      <w:pPr>
        <w:ind w:left="3600" w:hanging="360"/>
      </w:pPr>
    </w:lvl>
    <w:lvl w:ilvl="5" w:tplc="F824081E">
      <w:start w:val="1"/>
      <w:numFmt w:val="lowerRoman"/>
      <w:lvlText w:val="%6."/>
      <w:lvlJc w:val="right"/>
      <w:pPr>
        <w:ind w:left="4320" w:hanging="180"/>
      </w:pPr>
    </w:lvl>
    <w:lvl w:ilvl="6" w:tplc="E8E2ECCE">
      <w:start w:val="1"/>
      <w:numFmt w:val="decimal"/>
      <w:lvlText w:val="%7."/>
      <w:lvlJc w:val="left"/>
      <w:pPr>
        <w:ind w:left="5040" w:hanging="360"/>
      </w:pPr>
    </w:lvl>
    <w:lvl w:ilvl="7" w:tplc="322A000C">
      <w:start w:val="1"/>
      <w:numFmt w:val="lowerLetter"/>
      <w:lvlText w:val="%8."/>
      <w:lvlJc w:val="left"/>
      <w:pPr>
        <w:ind w:left="5760" w:hanging="360"/>
      </w:pPr>
    </w:lvl>
    <w:lvl w:ilvl="8" w:tplc="37E0188E">
      <w:start w:val="1"/>
      <w:numFmt w:val="lowerRoman"/>
      <w:lvlText w:val="%9."/>
      <w:lvlJc w:val="right"/>
      <w:pPr>
        <w:ind w:left="6480" w:hanging="180"/>
      </w:pPr>
    </w:lvl>
  </w:abstractNum>
  <w:abstractNum w:abstractNumId="43" w15:restartNumberingAfterBreak="0">
    <w:nsid w:val="496F6953"/>
    <w:multiLevelType w:val="hybridMultilevel"/>
    <w:tmpl w:val="FFFFFFFF"/>
    <w:lvl w:ilvl="0" w:tplc="DB90C81C">
      <w:start w:val="1"/>
      <w:numFmt w:val="decimal"/>
      <w:lvlText w:val="%1."/>
      <w:lvlJc w:val="left"/>
      <w:pPr>
        <w:ind w:left="720" w:hanging="360"/>
      </w:pPr>
    </w:lvl>
    <w:lvl w:ilvl="1" w:tplc="8F6CC1D4">
      <w:start w:val="1"/>
      <w:numFmt w:val="lowerLetter"/>
      <w:lvlText w:val="%2."/>
      <w:lvlJc w:val="left"/>
      <w:pPr>
        <w:ind w:left="1440" w:hanging="360"/>
      </w:pPr>
    </w:lvl>
    <w:lvl w:ilvl="2" w:tplc="84BCC412">
      <w:start w:val="1"/>
      <w:numFmt w:val="lowerRoman"/>
      <w:lvlText w:val="%3."/>
      <w:lvlJc w:val="right"/>
      <w:pPr>
        <w:ind w:left="2160" w:hanging="180"/>
      </w:pPr>
    </w:lvl>
    <w:lvl w:ilvl="3" w:tplc="738A0BF4">
      <w:start w:val="1"/>
      <w:numFmt w:val="decimal"/>
      <w:lvlText w:val="%4."/>
      <w:lvlJc w:val="left"/>
      <w:pPr>
        <w:ind w:left="2880" w:hanging="360"/>
      </w:pPr>
    </w:lvl>
    <w:lvl w:ilvl="4" w:tplc="E794E0FA">
      <w:start w:val="1"/>
      <w:numFmt w:val="lowerLetter"/>
      <w:lvlText w:val="%5."/>
      <w:lvlJc w:val="left"/>
      <w:pPr>
        <w:ind w:left="3600" w:hanging="360"/>
      </w:pPr>
    </w:lvl>
    <w:lvl w:ilvl="5" w:tplc="5CBAC514">
      <w:start w:val="1"/>
      <w:numFmt w:val="lowerRoman"/>
      <w:lvlText w:val="%6."/>
      <w:lvlJc w:val="right"/>
      <w:pPr>
        <w:ind w:left="4320" w:hanging="180"/>
      </w:pPr>
    </w:lvl>
    <w:lvl w:ilvl="6" w:tplc="3DA0A932">
      <w:start w:val="1"/>
      <w:numFmt w:val="decimal"/>
      <w:lvlText w:val="%7."/>
      <w:lvlJc w:val="left"/>
      <w:pPr>
        <w:ind w:left="5040" w:hanging="360"/>
      </w:pPr>
    </w:lvl>
    <w:lvl w:ilvl="7" w:tplc="6F36F846">
      <w:start w:val="1"/>
      <w:numFmt w:val="lowerLetter"/>
      <w:lvlText w:val="%8."/>
      <w:lvlJc w:val="left"/>
      <w:pPr>
        <w:ind w:left="5760" w:hanging="360"/>
      </w:pPr>
    </w:lvl>
    <w:lvl w:ilvl="8" w:tplc="329E38CC">
      <w:start w:val="1"/>
      <w:numFmt w:val="lowerRoman"/>
      <w:lvlText w:val="%9."/>
      <w:lvlJc w:val="right"/>
      <w:pPr>
        <w:ind w:left="6480" w:hanging="180"/>
      </w:pPr>
    </w:lvl>
  </w:abstractNum>
  <w:abstractNum w:abstractNumId="44" w15:restartNumberingAfterBreak="0">
    <w:nsid w:val="4AAA27E3"/>
    <w:multiLevelType w:val="hybridMultilevel"/>
    <w:tmpl w:val="FFFFFFFF"/>
    <w:lvl w:ilvl="0" w:tplc="D6089392">
      <w:start w:val="1"/>
      <w:numFmt w:val="decimal"/>
      <w:lvlText w:val="%1."/>
      <w:lvlJc w:val="left"/>
      <w:pPr>
        <w:ind w:left="720" w:hanging="360"/>
      </w:pPr>
    </w:lvl>
    <w:lvl w:ilvl="1" w:tplc="F2541BC4">
      <w:start w:val="1"/>
      <w:numFmt w:val="lowerLetter"/>
      <w:lvlText w:val="%2."/>
      <w:lvlJc w:val="left"/>
      <w:pPr>
        <w:ind w:left="1440" w:hanging="360"/>
      </w:pPr>
    </w:lvl>
    <w:lvl w:ilvl="2" w:tplc="9130628A">
      <w:start w:val="1"/>
      <w:numFmt w:val="lowerRoman"/>
      <w:lvlText w:val="%3."/>
      <w:lvlJc w:val="right"/>
      <w:pPr>
        <w:ind w:left="2160" w:hanging="180"/>
      </w:pPr>
    </w:lvl>
    <w:lvl w:ilvl="3" w:tplc="CC1A8FAE">
      <w:start w:val="1"/>
      <w:numFmt w:val="decimal"/>
      <w:lvlText w:val="%4."/>
      <w:lvlJc w:val="left"/>
      <w:pPr>
        <w:ind w:left="2880" w:hanging="360"/>
      </w:pPr>
    </w:lvl>
    <w:lvl w:ilvl="4" w:tplc="A68CFD24">
      <w:start w:val="1"/>
      <w:numFmt w:val="lowerLetter"/>
      <w:lvlText w:val="%5."/>
      <w:lvlJc w:val="left"/>
      <w:pPr>
        <w:ind w:left="3600" w:hanging="360"/>
      </w:pPr>
    </w:lvl>
    <w:lvl w:ilvl="5" w:tplc="DF788BAE">
      <w:start w:val="1"/>
      <w:numFmt w:val="lowerRoman"/>
      <w:lvlText w:val="%6."/>
      <w:lvlJc w:val="right"/>
      <w:pPr>
        <w:ind w:left="4320" w:hanging="180"/>
      </w:pPr>
    </w:lvl>
    <w:lvl w:ilvl="6" w:tplc="FA423962">
      <w:start w:val="1"/>
      <w:numFmt w:val="decimal"/>
      <w:lvlText w:val="%7."/>
      <w:lvlJc w:val="left"/>
      <w:pPr>
        <w:ind w:left="5040" w:hanging="360"/>
      </w:pPr>
    </w:lvl>
    <w:lvl w:ilvl="7" w:tplc="DAD0F912">
      <w:start w:val="1"/>
      <w:numFmt w:val="lowerLetter"/>
      <w:lvlText w:val="%8."/>
      <w:lvlJc w:val="left"/>
      <w:pPr>
        <w:ind w:left="5760" w:hanging="360"/>
      </w:pPr>
    </w:lvl>
    <w:lvl w:ilvl="8" w:tplc="E8CC91C4">
      <w:start w:val="1"/>
      <w:numFmt w:val="lowerRoman"/>
      <w:lvlText w:val="%9."/>
      <w:lvlJc w:val="right"/>
      <w:pPr>
        <w:ind w:left="6480" w:hanging="180"/>
      </w:pPr>
    </w:lvl>
  </w:abstractNum>
  <w:abstractNum w:abstractNumId="45" w15:restartNumberingAfterBreak="0">
    <w:nsid w:val="510A25ED"/>
    <w:multiLevelType w:val="hybridMultilevel"/>
    <w:tmpl w:val="FFFFFFFF"/>
    <w:lvl w:ilvl="0" w:tplc="3D98505C">
      <w:start w:val="1"/>
      <w:numFmt w:val="decimal"/>
      <w:lvlText w:val="%1."/>
      <w:lvlJc w:val="left"/>
      <w:pPr>
        <w:ind w:left="720" w:hanging="360"/>
      </w:pPr>
    </w:lvl>
    <w:lvl w:ilvl="1" w:tplc="60D09DFA">
      <w:start w:val="1"/>
      <w:numFmt w:val="lowerLetter"/>
      <w:lvlText w:val="%2."/>
      <w:lvlJc w:val="left"/>
      <w:pPr>
        <w:ind w:left="1440" w:hanging="360"/>
      </w:pPr>
    </w:lvl>
    <w:lvl w:ilvl="2" w:tplc="107018E4">
      <w:start w:val="1"/>
      <w:numFmt w:val="lowerRoman"/>
      <w:lvlText w:val="%3."/>
      <w:lvlJc w:val="right"/>
      <w:pPr>
        <w:ind w:left="2160" w:hanging="180"/>
      </w:pPr>
    </w:lvl>
    <w:lvl w:ilvl="3" w:tplc="60FAADA4">
      <w:start w:val="1"/>
      <w:numFmt w:val="decimal"/>
      <w:lvlText w:val="%4."/>
      <w:lvlJc w:val="left"/>
      <w:pPr>
        <w:ind w:left="2880" w:hanging="360"/>
      </w:pPr>
    </w:lvl>
    <w:lvl w:ilvl="4" w:tplc="E5A48B86">
      <w:start w:val="1"/>
      <w:numFmt w:val="lowerLetter"/>
      <w:lvlText w:val="%5."/>
      <w:lvlJc w:val="left"/>
      <w:pPr>
        <w:ind w:left="3600" w:hanging="360"/>
      </w:pPr>
    </w:lvl>
    <w:lvl w:ilvl="5" w:tplc="014C1640">
      <w:start w:val="1"/>
      <w:numFmt w:val="lowerRoman"/>
      <w:lvlText w:val="%6."/>
      <w:lvlJc w:val="right"/>
      <w:pPr>
        <w:ind w:left="4320" w:hanging="180"/>
      </w:pPr>
    </w:lvl>
    <w:lvl w:ilvl="6" w:tplc="F0381C2C">
      <w:start w:val="1"/>
      <w:numFmt w:val="decimal"/>
      <w:lvlText w:val="%7."/>
      <w:lvlJc w:val="left"/>
      <w:pPr>
        <w:ind w:left="5040" w:hanging="360"/>
      </w:pPr>
    </w:lvl>
    <w:lvl w:ilvl="7" w:tplc="4E441E38">
      <w:start w:val="1"/>
      <w:numFmt w:val="lowerLetter"/>
      <w:lvlText w:val="%8."/>
      <w:lvlJc w:val="left"/>
      <w:pPr>
        <w:ind w:left="5760" w:hanging="360"/>
      </w:pPr>
    </w:lvl>
    <w:lvl w:ilvl="8" w:tplc="99246976">
      <w:start w:val="1"/>
      <w:numFmt w:val="lowerRoman"/>
      <w:lvlText w:val="%9."/>
      <w:lvlJc w:val="right"/>
      <w:pPr>
        <w:ind w:left="6480" w:hanging="180"/>
      </w:pPr>
    </w:lvl>
  </w:abstractNum>
  <w:abstractNum w:abstractNumId="46" w15:restartNumberingAfterBreak="0">
    <w:nsid w:val="5169756B"/>
    <w:multiLevelType w:val="hybridMultilevel"/>
    <w:tmpl w:val="FFFFFFFF"/>
    <w:lvl w:ilvl="0" w:tplc="95D81652">
      <w:start w:val="1"/>
      <w:numFmt w:val="decimal"/>
      <w:lvlText w:val="%1."/>
      <w:lvlJc w:val="left"/>
      <w:pPr>
        <w:ind w:left="720" w:hanging="360"/>
      </w:pPr>
    </w:lvl>
    <w:lvl w:ilvl="1" w:tplc="B3EA94CE">
      <w:start w:val="1"/>
      <w:numFmt w:val="lowerLetter"/>
      <w:lvlText w:val="%2."/>
      <w:lvlJc w:val="left"/>
      <w:pPr>
        <w:ind w:left="1440" w:hanging="360"/>
      </w:pPr>
    </w:lvl>
    <w:lvl w:ilvl="2" w:tplc="0A06093C">
      <w:start w:val="1"/>
      <w:numFmt w:val="lowerRoman"/>
      <w:lvlText w:val="%3."/>
      <w:lvlJc w:val="right"/>
      <w:pPr>
        <w:ind w:left="2160" w:hanging="180"/>
      </w:pPr>
    </w:lvl>
    <w:lvl w:ilvl="3" w:tplc="8258E90A">
      <w:start w:val="1"/>
      <w:numFmt w:val="decimal"/>
      <w:lvlText w:val="%4."/>
      <w:lvlJc w:val="left"/>
      <w:pPr>
        <w:ind w:left="2880" w:hanging="360"/>
      </w:pPr>
    </w:lvl>
    <w:lvl w:ilvl="4" w:tplc="D6DA1440">
      <w:start w:val="1"/>
      <w:numFmt w:val="lowerLetter"/>
      <w:lvlText w:val="%5."/>
      <w:lvlJc w:val="left"/>
      <w:pPr>
        <w:ind w:left="3600" w:hanging="360"/>
      </w:pPr>
    </w:lvl>
    <w:lvl w:ilvl="5" w:tplc="22384796">
      <w:start w:val="1"/>
      <w:numFmt w:val="lowerRoman"/>
      <w:lvlText w:val="%6."/>
      <w:lvlJc w:val="right"/>
      <w:pPr>
        <w:ind w:left="4320" w:hanging="180"/>
      </w:pPr>
    </w:lvl>
    <w:lvl w:ilvl="6" w:tplc="BA6426DA">
      <w:start w:val="1"/>
      <w:numFmt w:val="decimal"/>
      <w:lvlText w:val="%7."/>
      <w:lvlJc w:val="left"/>
      <w:pPr>
        <w:ind w:left="5040" w:hanging="360"/>
      </w:pPr>
    </w:lvl>
    <w:lvl w:ilvl="7" w:tplc="03900806">
      <w:start w:val="1"/>
      <w:numFmt w:val="lowerLetter"/>
      <w:lvlText w:val="%8."/>
      <w:lvlJc w:val="left"/>
      <w:pPr>
        <w:ind w:left="5760" w:hanging="360"/>
      </w:pPr>
    </w:lvl>
    <w:lvl w:ilvl="8" w:tplc="107808F8">
      <w:start w:val="1"/>
      <w:numFmt w:val="lowerRoman"/>
      <w:lvlText w:val="%9."/>
      <w:lvlJc w:val="right"/>
      <w:pPr>
        <w:ind w:left="6480" w:hanging="180"/>
      </w:pPr>
    </w:lvl>
  </w:abstractNum>
  <w:abstractNum w:abstractNumId="47" w15:restartNumberingAfterBreak="0">
    <w:nsid w:val="53F47C90"/>
    <w:multiLevelType w:val="hybridMultilevel"/>
    <w:tmpl w:val="FFFFFFFF"/>
    <w:lvl w:ilvl="0" w:tplc="D5E68D78">
      <w:start w:val="1"/>
      <w:numFmt w:val="decimal"/>
      <w:lvlText w:val="%1."/>
      <w:lvlJc w:val="left"/>
      <w:pPr>
        <w:ind w:left="720" w:hanging="360"/>
      </w:pPr>
    </w:lvl>
    <w:lvl w:ilvl="1" w:tplc="B274AD18">
      <w:start w:val="1"/>
      <w:numFmt w:val="lowerLetter"/>
      <w:lvlText w:val="%2."/>
      <w:lvlJc w:val="left"/>
      <w:pPr>
        <w:ind w:left="1440" w:hanging="360"/>
      </w:pPr>
    </w:lvl>
    <w:lvl w:ilvl="2" w:tplc="034616AE">
      <w:start w:val="1"/>
      <w:numFmt w:val="lowerRoman"/>
      <w:lvlText w:val="%3."/>
      <w:lvlJc w:val="right"/>
      <w:pPr>
        <w:ind w:left="2160" w:hanging="180"/>
      </w:pPr>
    </w:lvl>
    <w:lvl w:ilvl="3" w:tplc="65E473A2">
      <w:start w:val="1"/>
      <w:numFmt w:val="decimal"/>
      <w:lvlText w:val="%4."/>
      <w:lvlJc w:val="left"/>
      <w:pPr>
        <w:ind w:left="2880" w:hanging="360"/>
      </w:pPr>
    </w:lvl>
    <w:lvl w:ilvl="4" w:tplc="76E81A1A">
      <w:start w:val="1"/>
      <w:numFmt w:val="lowerLetter"/>
      <w:lvlText w:val="%5."/>
      <w:lvlJc w:val="left"/>
      <w:pPr>
        <w:ind w:left="3600" w:hanging="360"/>
      </w:pPr>
    </w:lvl>
    <w:lvl w:ilvl="5" w:tplc="C78277F0">
      <w:start w:val="1"/>
      <w:numFmt w:val="lowerRoman"/>
      <w:lvlText w:val="%6."/>
      <w:lvlJc w:val="right"/>
      <w:pPr>
        <w:ind w:left="4320" w:hanging="180"/>
      </w:pPr>
    </w:lvl>
    <w:lvl w:ilvl="6" w:tplc="C2442EBC">
      <w:start w:val="1"/>
      <w:numFmt w:val="decimal"/>
      <w:lvlText w:val="%7."/>
      <w:lvlJc w:val="left"/>
      <w:pPr>
        <w:ind w:left="5040" w:hanging="360"/>
      </w:pPr>
    </w:lvl>
    <w:lvl w:ilvl="7" w:tplc="576EAE3A">
      <w:start w:val="1"/>
      <w:numFmt w:val="lowerLetter"/>
      <w:lvlText w:val="%8."/>
      <w:lvlJc w:val="left"/>
      <w:pPr>
        <w:ind w:left="5760" w:hanging="360"/>
      </w:pPr>
    </w:lvl>
    <w:lvl w:ilvl="8" w:tplc="715097B6">
      <w:start w:val="1"/>
      <w:numFmt w:val="lowerRoman"/>
      <w:lvlText w:val="%9."/>
      <w:lvlJc w:val="right"/>
      <w:pPr>
        <w:ind w:left="6480" w:hanging="180"/>
      </w:pPr>
    </w:lvl>
  </w:abstractNum>
  <w:abstractNum w:abstractNumId="48"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9" w15:restartNumberingAfterBreak="0">
    <w:nsid w:val="56CD3D77"/>
    <w:multiLevelType w:val="hybridMultilevel"/>
    <w:tmpl w:val="FFFFFFFF"/>
    <w:lvl w:ilvl="0" w:tplc="6B563110">
      <w:start w:val="1"/>
      <w:numFmt w:val="decimal"/>
      <w:lvlText w:val="%1."/>
      <w:lvlJc w:val="left"/>
      <w:pPr>
        <w:ind w:left="720" w:hanging="360"/>
      </w:pPr>
    </w:lvl>
    <w:lvl w:ilvl="1" w:tplc="A4AAB09E">
      <w:start w:val="1"/>
      <w:numFmt w:val="lowerLetter"/>
      <w:lvlText w:val="%2."/>
      <w:lvlJc w:val="left"/>
      <w:pPr>
        <w:ind w:left="1440" w:hanging="360"/>
      </w:pPr>
    </w:lvl>
    <w:lvl w:ilvl="2" w:tplc="0D5A8714">
      <w:start w:val="1"/>
      <w:numFmt w:val="lowerRoman"/>
      <w:lvlText w:val="%3."/>
      <w:lvlJc w:val="right"/>
      <w:pPr>
        <w:ind w:left="2160" w:hanging="180"/>
      </w:pPr>
    </w:lvl>
    <w:lvl w:ilvl="3" w:tplc="7A322D7E">
      <w:start w:val="1"/>
      <w:numFmt w:val="decimal"/>
      <w:lvlText w:val="%4."/>
      <w:lvlJc w:val="left"/>
      <w:pPr>
        <w:ind w:left="2880" w:hanging="360"/>
      </w:pPr>
    </w:lvl>
    <w:lvl w:ilvl="4" w:tplc="909057FA">
      <w:start w:val="1"/>
      <w:numFmt w:val="lowerLetter"/>
      <w:lvlText w:val="%5."/>
      <w:lvlJc w:val="left"/>
      <w:pPr>
        <w:ind w:left="3600" w:hanging="360"/>
      </w:pPr>
    </w:lvl>
    <w:lvl w:ilvl="5" w:tplc="886E75A0">
      <w:start w:val="1"/>
      <w:numFmt w:val="lowerRoman"/>
      <w:lvlText w:val="%6."/>
      <w:lvlJc w:val="right"/>
      <w:pPr>
        <w:ind w:left="4320" w:hanging="180"/>
      </w:pPr>
    </w:lvl>
    <w:lvl w:ilvl="6" w:tplc="FEAE1BBA">
      <w:start w:val="1"/>
      <w:numFmt w:val="decimal"/>
      <w:lvlText w:val="%7."/>
      <w:lvlJc w:val="left"/>
      <w:pPr>
        <w:ind w:left="5040" w:hanging="360"/>
      </w:pPr>
    </w:lvl>
    <w:lvl w:ilvl="7" w:tplc="1958A096">
      <w:start w:val="1"/>
      <w:numFmt w:val="lowerLetter"/>
      <w:lvlText w:val="%8."/>
      <w:lvlJc w:val="left"/>
      <w:pPr>
        <w:ind w:left="5760" w:hanging="360"/>
      </w:pPr>
    </w:lvl>
    <w:lvl w:ilvl="8" w:tplc="4BFC70D8">
      <w:start w:val="1"/>
      <w:numFmt w:val="lowerRoman"/>
      <w:lvlText w:val="%9."/>
      <w:lvlJc w:val="right"/>
      <w:pPr>
        <w:ind w:left="6480" w:hanging="180"/>
      </w:pPr>
    </w:lvl>
  </w:abstractNum>
  <w:abstractNum w:abstractNumId="50" w15:restartNumberingAfterBreak="0">
    <w:nsid w:val="5ED26EFC"/>
    <w:multiLevelType w:val="hybridMultilevel"/>
    <w:tmpl w:val="AAF036A8"/>
    <w:lvl w:ilvl="0" w:tplc="0409000F">
      <w:start w:val="1"/>
      <w:numFmt w:val="decimal"/>
      <w:lvlText w:val="%1."/>
      <w:lvlJc w:val="left"/>
      <w:pPr>
        <w:ind w:left="360" w:hanging="360"/>
      </w:pPr>
    </w:lvl>
    <w:lvl w:ilvl="1" w:tplc="377040AC">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2396728"/>
    <w:multiLevelType w:val="hybridMultilevel"/>
    <w:tmpl w:val="FFFFFFFF"/>
    <w:lvl w:ilvl="0" w:tplc="6532C75C">
      <w:start w:val="1"/>
      <w:numFmt w:val="decimal"/>
      <w:lvlText w:val="%1."/>
      <w:lvlJc w:val="left"/>
      <w:pPr>
        <w:ind w:left="720" w:hanging="360"/>
      </w:pPr>
    </w:lvl>
    <w:lvl w:ilvl="1" w:tplc="B852C4E0">
      <w:start w:val="1"/>
      <w:numFmt w:val="lowerLetter"/>
      <w:lvlText w:val="%2."/>
      <w:lvlJc w:val="left"/>
      <w:pPr>
        <w:ind w:left="1440" w:hanging="360"/>
      </w:pPr>
    </w:lvl>
    <w:lvl w:ilvl="2" w:tplc="49F48C02">
      <w:start w:val="1"/>
      <w:numFmt w:val="lowerRoman"/>
      <w:lvlText w:val="%3."/>
      <w:lvlJc w:val="right"/>
      <w:pPr>
        <w:ind w:left="2160" w:hanging="180"/>
      </w:pPr>
    </w:lvl>
    <w:lvl w:ilvl="3" w:tplc="C21A1946">
      <w:start w:val="1"/>
      <w:numFmt w:val="decimal"/>
      <w:lvlText w:val="%4."/>
      <w:lvlJc w:val="left"/>
      <w:pPr>
        <w:ind w:left="2880" w:hanging="360"/>
      </w:pPr>
    </w:lvl>
    <w:lvl w:ilvl="4" w:tplc="0FA8E02A">
      <w:start w:val="1"/>
      <w:numFmt w:val="lowerLetter"/>
      <w:lvlText w:val="%5."/>
      <w:lvlJc w:val="left"/>
      <w:pPr>
        <w:ind w:left="3600" w:hanging="360"/>
      </w:pPr>
    </w:lvl>
    <w:lvl w:ilvl="5" w:tplc="3B904EF2">
      <w:start w:val="1"/>
      <w:numFmt w:val="lowerRoman"/>
      <w:lvlText w:val="%6."/>
      <w:lvlJc w:val="right"/>
      <w:pPr>
        <w:ind w:left="4320" w:hanging="180"/>
      </w:pPr>
    </w:lvl>
    <w:lvl w:ilvl="6" w:tplc="0C603AEE">
      <w:start w:val="1"/>
      <w:numFmt w:val="decimal"/>
      <w:lvlText w:val="%7."/>
      <w:lvlJc w:val="left"/>
      <w:pPr>
        <w:ind w:left="5040" w:hanging="360"/>
      </w:pPr>
    </w:lvl>
    <w:lvl w:ilvl="7" w:tplc="48D2F208">
      <w:start w:val="1"/>
      <w:numFmt w:val="lowerLetter"/>
      <w:lvlText w:val="%8."/>
      <w:lvlJc w:val="left"/>
      <w:pPr>
        <w:ind w:left="5760" w:hanging="360"/>
      </w:pPr>
    </w:lvl>
    <w:lvl w:ilvl="8" w:tplc="AB5C6F5E">
      <w:start w:val="1"/>
      <w:numFmt w:val="lowerRoman"/>
      <w:lvlText w:val="%9."/>
      <w:lvlJc w:val="right"/>
      <w:pPr>
        <w:ind w:left="6480" w:hanging="180"/>
      </w:pPr>
    </w:lvl>
  </w:abstractNum>
  <w:abstractNum w:abstractNumId="52" w15:restartNumberingAfterBreak="0">
    <w:nsid w:val="634A4F93"/>
    <w:multiLevelType w:val="hybridMultilevel"/>
    <w:tmpl w:val="FFFFFFFF"/>
    <w:lvl w:ilvl="0" w:tplc="DF045A54">
      <w:start w:val="1"/>
      <w:numFmt w:val="decimal"/>
      <w:lvlText w:val="%1."/>
      <w:lvlJc w:val="left"/>
      <w:pPr>
        <w:ind w:left="720" w:hanging="360"/>
      </w:pPr>
    </w:lvl>
    <w:lvl w:ilvl="1" w:tplc="D85A82CC">
      <w:start w:val="1"/>
      <w:numFmt w:val="lowerLetter"/>
      <w:lvlText w:val="%2."/>
      <w:lvlJc w:val="left"/>
      <w:pPr>
        <w:ind w:left="1440" w:hanging="360"/>
      </w:pPr>
    </w:lvl>
    <w:lvl w:ilvl="2" w:tplc="69DA4356">
      <w:start w:val="1"/>
      <w:numFmt w:val="lowerRoman"/>
      <w:lvlText w:val="%3."/>
      <w:lvlJc w:val="right"/>
      <w:pPr>
        <w:ind w:left="2160" w:hanging="180"/>
      </w:pPr>
    </w:lvl>
    <w:lvl w:ilvl="3" w:tplc="CB503E1C">
      <w:start w:val="1"/>
      <w:numFmt w:val="decimal"/>
      <w:lvlText w:val="%4."/>
      <w:lvlJc w:val="left"/>
      <w:pPr>
        <w:ind w:left="2880" w:hanging="360"/>
      </w:pPr>
    </w:lvl>
    <w:lvl w:ilvl="4" w:tplc="47A4C0F0">
      <w:start w:val="1"/>
      <w:numFmt w:val="lowerLetter"/>
      <w:lvlText w:val="%5."/>
      <w:lvlJc w:val="left"/>
      <w:pPr>
        <w:ind w:left="3600" w:hanging="360"/>
      </w:pPr>
    </w:lvl>
    <w:lvl w:ilvl="5" w:tplc="5D0CEEC4">
      <w:start w:val="1"/>
      <w:numFmt w:val="lowerRoman"/>
      <w:lvlText w:val="%6."/>
      <w:lvlJc w:val="right"/>
      <w:pPr>
        <w:ind w:left="4320" w:hanging="180"/>
      </w:pPr>
    </w:lvl>
    <w:lvl w:ilvl="6" w:tplc="8E26B918">
      <w:start w:val="1"/>
      <w:numFmt w:val="decimal"/>
      <w:lvlText w:val="%7."/>
      <w:lvlJc w:val="left"/>
      <w:pPr>
        <w:ind w:left="5040" w:hanging="360"/>
      </w:pPr>
    </w:lvl>
    <w:lvl w:ilvl="7" w:tplc="687A7CBC">
      <w:start w:val="1"/>
      <w:numFmt w:val="lowerLetter"/>
      <w:lvlText w:val="%8."/>
      <w:lvlJc w:val="left"/>
      <w:pPr>
        <w:ind w:left="5760" w:hanging="360"/>
      </w:pPr>
    </w:lvl>
    <w:lvl w:ilvl="8" w:tplc="AB2EA360">
      <w:start w:val="1"/>
      <w:numFmt w:val="lowerRoman"/>
      <w:lvlText w:val="%9."/>
      <w:lvlJc w:val="right"/>
      <w:pPr>
        <w:ind w:left="6480" w:hanging="180"/>
      </w:pPr>
    </w:lvl>
  </w:abstractNum>
  <w:abstractNum w:abstractNumId="53"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13454A"/>
    <w:multiLevelType w:val="hybridMultilevel"/>
    <w:tmpl w:val="FFFFFFFF"/>
    <w:lvl w:ilvl="0" w:tplc="B55AAD28">
      <w:start w:val="1"/>
      <w:numFmt w:val="decimal"/>
      <w:lvlText w:val="%1."/>
      <w:lvlJc w:val="left"/>
      <w:pPr>
        <w:ind w:left="720" w:hanging="360"/>
      </w:pPr>
    </w:lvl>
    <w:lvl w:ilvl="1" w:tplc="8838304A">
      <w:start w:val="1"/>
      <w:numFmt w:val="lowerLetter"/>
      <w:lvlText w:val="%2."/>
      <w:lvlJc w:val="left"/>
      <w:pPr>
        <w:ind w:left="1440" w:hanging="360"/>
      </w:pPr>
    </w:lvl>
    <w:lvl w:ilvl="2" w:tplc="EC16974A">
      <w:start w:val="1"/>
      <w:numFmt w:val="lowerRoman"/>
      <w:lvlText w:val="%3."/>
      <w:lvlJc w:val="right"/>
      <w:pPr>
        <w:ind w:left="2160" w:hanging="180"/>
      </w:pPr>
    </w:lvl>
    <w:lvl w:ilvl="3" w:tplc="714A957A">
      <w:start w:val="1"/>
      <w:numFmt w:val="decimal"/>
      <w:lvlText w:val="%4."/>
      <w:lvlJc w:val="left"/>
      <w:pPr>
        <w:ind w:left="2880" w:hanging="360"/>
      </w:pPr>
    </w:lvl>
    <w:lvl w:ilvl="4" w:tplc="001EE3A8">
      <w:start w:val="1"/>
      <w:numFmt w:val="lowerLetter"/>
      <w:lvlText w:val="%5."/>
      <w:lvlJc w:val="left"/>
      <w:pPr>
        <w:ind w:left="3600" w:hanging="360"/>
      </w:pPr>
    </w:lvl>
    <w:lvl w:ilvl="5" w:tplc="5A303D12">
      <w:start w:val="1"/>
      <w:numFmt w:val="lowerRoman"/>
      <w:lvlText w:val="%6."/>
      <w:lvlJc w:val="right"/>
      <w:pPr>
        <w:ind w:left="4320" w:hanging="180"/>
      </w:pPr>
    </w:lvl>
    <w:lvl w:ilvl="6" w:tplc="3DF8D8E4">
      <w:start w:val="1"/>
      <w:numFmt w:val="decimal"/>
      <w:lvlText w:val="%7."/>
      <w:lvlJc w:val="left"/>
      <w:pPr>
        <w:ind w:left="5040" w:hanging="360"/>
      </w:pPr>
    </w:lvl>
    <w:lvl w:ilvl="7" w:tplc="4426B4A8">
      <w:start w:val="1"/>
      <w:numFmt w:val="lowerLetter"/>
      <w:lvlText w:val="%8."/>
      <w:lvlJc w:val="left"/>
      <w:pPr>
        <w:ind w:left="5760" w:hanging="360"/>
      </w:pPr>
    </w:lvl>
    <w:lvl w:ilvl="8" w:tplc="1D349B22">
      <w:start w:val="1"/>
      <w:numFmt w:val="lowerRoman"/>
      <w:lvlText w:val="%9."/>
      <w:lvlJc w:val="right"/>
      <w:pPr>
        <w:ind w:left="6480" w:hanging="180"/>
      </w:pPr>
    </w:lvl>
  </w:abstractNum>
  <w:abstractNum w:abstractNumId="55"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58"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746618"/>
    <w:multiLevelType w:val="hybridMultilevel"/>
    <w:tmpl w:val="FFFFFFFF"/>
    <w:lvl w:ilvl="0" w:tplc="DF3EED6E">
      <w:start w:val="1"/>
      <w:numFmt w:val="decimal"/>
      <w:lvlText w:val="%1."/>
      <w:lvlJc w:val="left"/>
      <w:pPr>
        <w:ind w:left="720" w:hanging="360"/>
      </w:pPr>
    </w:lvl>
    <w:lvl w:ilvl="1" w:tplc="17C098BA">
      <w:start w:val="1"/>
      <w:numFmt w:val="lowerLetter"/>
      <w:lvlText w:val="%2."/>
      <w:lvlJc w:val="left"/>
      <w:pPr>
        <w:ind w:left="1440" w:hanging="360"/>
      </w:pPr>
    </w:lvl>
    <w:lvl w:ilvl="2" w:tplc="8810607E">
      <w:start w:val="1"/>
      <w:numFmt w:val="lowerRoman"/>
      <w:lvlText w:val="%3."/>
      <w:lvlJc w:val="right"/>
      <w:pPr>
        <w:ind w:left="2160" w:hanging="180"/>
      </w:pPr>
    </w:lvl>
    <w:lvl w:ilvl="3" w:tplc="23502AB2">
      <w:start w:val="1"/>
      <w:numFmt w:val="decimal"/>
      <w:lvlText w:val="%4."/>
      <w:lvlJc w:val="left"/>
      <w:pPr>
        <w:ind w:left="2880" w:hanging="360"/>
      </w:pPr>
    </w:lvl>
    <w:lvl w:ilvl="4" w:tplc="4B4ADA9A">
      <w:start w:val="1"/>
      <w:numFmt w:val="lowerLetter"/>
      <w:lvlText w:val="%5."/>
      <w:lvlJc w:val="left"/>
      <w:pPr>
        <w:ind w:left="3600" w:hanging="360"/>
      </w:pPr>
    </w:lvl>
    <w:lvl w:ilvl="5" w:tplc="F5BCF7CC">
      <w:start w:val="1"/>
      <w:numFmt w:val="lowerRoman"/>
      <w:lvlText w:val="%6."/>
      <w:lvlJc w:val="right"/>
      <w:pPr>
        <w:ind w:left="4320" w:hanging="180"/>
      </w:pPr>
    </w:lvl>
    <w:lvl w:ilvl="6" w:tplc="F9D862D0">
      <w:start w:val="1"/>
      <w:numFmt w:val="decimal"/>
      <w:lvlText w:val="%7."/>
      <w:lvlJc w:val="left"/>
      <w:pPr>
        <w:ind w:left="5040" w:hanging="360"/>
      </w:pPr>
    </w:lvl>
    <w:lvl w:ilvl="7" w:tplc="64823BCE">
      <w:start w:val="1"/>
      <w:numFmt w:val="lowerLetter"/>
      <w:lvlText w:val="%8."/>
      <w:lvlJc w:val="left"/>
      <w:pPr>
        <w:ind w:left="5760" w:hanging="360"/>
      </w:pPr>
    </w:lvl>
    <w:lvl w:ilvl="8" w:tplc="AC9C5C3A">
      <w:start w:val="1"/>
      <w:numFmt w:val="lowerRoman"/>
      <w:lvlText w:val="%9."/>
      <w:lvlJc w:val="right"/>
      <w:pPr>
        <w:ind w:left="6480" w:hanging="180"/>
      </w:pPr>
    </w:lvl>
  </w:abstractNum>
  <w:abstractNum w:abstractNumId="60" w15:restartNumberingAfterBreak="0">
    <w:nsid w:val="794402C0"/>
    <w:multiLevelType w:val="hybridMultilevel"/>
    <w:tmpl w:val="7688B1BA"/>
    <w:lvl w:ilvl="0" w:tplc="FFFFFFFF">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7B4D0F69"/>
    <w:multiLevelType w:val="hybridMultilevel"/>
    <w:tmpl w:val="FFFFFFFF"/>
    <w:lvl w:ilvl="0" w:tplc="CB088DD0">
      <w:start w:val="1"/>
      <w:numFmt w:val="decimal"/>
      <w:lvlText w:val="%1."/>
      <w:lvlJc w:val="left"/>
      <w:pPr>
        <w:ind w:left="720" w:hanging="360"/>
      </w:pPr>
    </w:lvl>
    <w:lvl w:ilvl="1" w:tplc="0AC6D258">
      <w:start w:val="1"/>
      <w:numFmt w:val="lowerLetter"/>
      <w:lvlText w:val="%2."/>
      <w:lvlJc w:val="left"/>
      <w:pPr>
        <w:ind w:left="1440" w:hanging="360"/>
      </w:pPr>
    </w:lvl>
    <w:lvl w:ilvl="2" w:tplc="1536F548">
      <w:start w:val="1"/>
      <w:numFmt w:val="lowerRoman"/>
      <w:lvlText w:val="%3."/>
      <w:lvlJc w:val="right"/>
      <w:pPr>
        <w:ind w:left="2160" w:hanging="180"/>
      </w:pPr>
    </w:lvl>
    <w:lvl w:ilvl="3" w:tplc="4C6C4B0C">
      <w:start w:val="1"/>
      <w:numFmt w:val="decimal"/>
      <w:lvlText w:val="%4."/>
      <w:lvlJc w:val="left"/>
      <w:pPr>
        <w:ind w:left="2880" w:hanging="360"/>
      </w:pPr>
    </w:lvl>
    <w:lvl w:ilvl="4" w:tplc="99FCF6A4">
      <w:start w:val="1"/>
      <w:numFmt w:val="lowerLetter"/>
      <w:lvlText w:val="%5."/>
      <w:lvlJc w:val="left"/>
      <w:pPr>
        <w:ind w:left="3600" w:hanging="360"/>
      </w:pPr>
    </w:lvl>
    <w:lvl w:ilvl="5" w:tplc="7F8EF9DA">
      <w:start w:val="1"/>
      <w:numFmt w:val="lowerRoman"/>
      <w:lvlText w:val="%6."/>
      <w:lvlJc w:val="right"/>
      <w:pPr>
        <w:ind w:left="4320" w:hanging="180"/>
      </w:pPr>
    </w:lvl>
    <w:lvl w:ilvl="6" w:tplc="C8586EF0">
      <w:start w:val="1"/>
      <w:numFmt w:val="decimal"/>
      <w:lvlText w:val="%7."/>
      <w:lvlJc w:val="left"/>
      <w:pPr>
        <w:ind w:left="5040" w:hanging="360"/>
      </w:pPr>
    </w:lvl>
    <w:lvl w:ilvl="7" w:tplc="6E727F5C">
      <w:start w:val="1"/>
      <w:numFmt w:val="lowerLetter"/>
      <w:lvlText w:val="%8."/>
      <w:lvlJc w:val="left"/>
      <w:pPr>
        <w:ind w:left="5760" w:hanging="360"/>
      </w:pPr>
    </w:lvl>
    <w:lvl w:ilvl="8" w:tplc="84145E40">
      <w:start w:val="1"/>
      <w:numFmt w:val="lowerRoman"/>
      <w:lvlText w:val="%9."/>
      <w:lvlJc w:val="right"/>
      <w:pPr>
        <w:ind w:left="6480" w:hanging="180"/>
      </w:pPr>
    </w:lvl>
  </w:abstractNum>
  <w:abstractNum w:abstractNumId="63"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64"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04987157">
    <w:abstractNumId w:val="39"/>
  </w:num>
  <w:num w:numId="2" w16cid:durableId="1771973642">
    <w:abstractNumId w:val="0"/>
  </w:num>
  <w:num w:numId="3" w16cid:durableId="1500534601">
    <w:abstractNumId w:val="61"/>
  </w:num>
  <w:num w:numId="4" w16cid:durableId="1856454345">
    <w:abstractNumId w:val="32"/>
  </w:num>
  <w:num w:numId="5" w16cid:durableId="1967270349">
    <w:abstractNumId w:val="48"/>
  </w:num>
  <w:num w:numId="6" w16cid:durableId="1508253166">
    <w:abstractNumId w:val="63"/>
  </w:num>
  <w:num w:numId="7" w16cid:durableId="1578006909">
    <w:abstractNumId w:val="31"/>
  </w:num>
  <w:num w:numId="8" w16cid:durableId="1530531531">
    <w:abstractNumId w:val="17"/>
  </w:num>
  <w:num w:numId="9" w16cid:durableId="333191481">
    <w:abstractNumId w:val="12"/>
  </w:num>
  <w:num w:numId="10" w16cid:durableId="1220283915">
    <w:abstractNumId w:val="16"/>
  </w:num>
  <w:num w:numId="11" w16cid:durableId="596789992">
    <w:abstractNumId w:val="57"/>
  </w:num>
  <w:num w:numId="12" w16cid:durableId="742458426">
    <w:abstractNumId w:val="23"/>
  </w:num>
  <w:num w:numId="13" w16cid:durableId="1341278262">
    <w:abstractNumId w:val="15"/>
  </w:num>
  <w:num w:numId="14" w16cid:durableId="658390505">
    <w:abstractNumId w:val="34"/>
  </w:num>
  <w:num w:numId="15" w16cid:durableId="702250822">
    <w:abstractNumId w:val="38"/>
  </w:num>
  <w:num w:numId="16" w16cid:durableId="1427194160">
    <w:abstractNumId w:val="55"/>
  </w:num>
  <w:num w:numId="17" w16cid:durableId="70200943">
    <w:abstractNumId w:val="27"/>
  </w:num>
  <w:num w:numId="18" w16cid:durableId="114370966">
    <w:abstractNumId w:val="14"/>
  </w:num>
  <w:num w:numId="19" w16cid:durableId="1854108127">
    <w:abstractNumId w:val="56"/>
  </w:num>
  <w:num w:numId="20" w16cid:durableId="358362437">
    <w:abstractNumId w:val="21"/>
  </w:num>
  <w:num w:numId="21" w16cid:durableId="1674838071">
    <w:abstractNumId w:val="53"/>
  </w:num>
  <w:num w:numId="22" w16cid:durableId="603414686">
    <w:abstractNumId w:val="58"/>
  </w:num>
  <w:num w:numId="23" w16cid:durableId="2079017941">
    <w:abstractNumId w:val="20"/>
  </w:num>
  <w:num w:numId="24" w16cid:durableId="180826964">
    <w:abstractNumId w:val="42"/>
  </w:num>
  <w:num w:numId="25" w16cid:durableId="215626099">
    <w:abstractNumId w:val="28"/>
  </w:num>
  <w:num w:numId="26" w16cid:durableId="490870473">
    <w:abstractNumId w:val="33"/>
  </w:num>
  <w:num w:numId="27" w16cid:durableId="1319840131">
    <w:abstractNumId w:val="24"/>
  </w:num>
  <w:num w:numId="28" w16cid:durableId="1809664905">
    <w:abstractNumId w:val="47"/>
  </w:num>
  <w:num w:numId="29" w16cid:durableId="905802461">
    <w:abstractNumId w:val="51"/>
  </w:num>
  <w:num w:numId="30" w16cid:durableId="1393119130">
    <w:abstractNumId w:val="62"/>
  </w:num>
  <w:num w:numId="31" w16cid:durableId="1716150363">
    <w:abstractNumId w:val="18"/>
  </w:num>
  <w:num w:numId="32" w16cid:durableId="2087654106">
    <w:abstractNumId w:val="54"/>
  </w:num>
  <w:num w:numId="33" w16cid:durableId="674961486">
    <w:abstractNumId w:val="59"/>
  </w:num>
  <w:num w:numId="34" w16cid:durableId="657922803">
    <w:abstractNumId w:val="49"/>
  </w:num>
  <w:num w:numId="35" w16cid:durableId="306478038">
    <w:abstractNumId w:val="46"/>
  </w:num>
  <w:num w:numId="36" w16cid:durableId="1628124608">
    <w:abstractNumId w:val="37"/>
  </w:num>
  <w:num w:numId="37" w16cid:durableId="8413368">
    <w:abstractNumId w:val="52"/>
  </w:num>
  <w:num w:numId="38" w16cid:durableId="964895154">
    <w:abstractNumId w:val="13"/>
  </w:num>
  <w:num w:numId="39" w16cid:durableId="783614373">
    <w:abstractNumId w:val="45"/>
  </w:num>
  <w:num w:numId="40" w16cid:durableId="456681380">
    <w:abstractNumId w:val="26"/>
  </w:num>
  <w:num w:numId="41" w16cid:durableId="725297279">
    <w:abstractNumId w:val="43"/>
  </w:num>
  <w:num w:numId="42" w16cid:durableId="1627005654">
    <w:abstractNumId w:val="19"/>
  </w:num>
  <w:num w:numId="43" w16cid:durableId="1592884703">
    <w:abstractNumId w:val="11"/>
  </w:num>
  <w:num w:numId="44" w16cid:durableId="1211768956">
    <w:abstractNumId w:val="44"/>
  </w:num>
  <w:num w:numId="45" w16cid:durableId="279729348">
    <w:abstractNumId w:val="5"/>
  </w:num>
  <w:num w:numId="46" w16cid:durableId="247542592">
    <w:abstractNumId w:val="4"/>
  </w:num>
  <w:num w:numId="47" w16cid:durableId="1476871378">
    <w:abstractNumId w:val="3"/>
  </w:num>
  <w:num w:numId="48" w16cid:durableId="1941449900">
    <w:abstractNumId w:val="2"/>
  </w:num>
  <w:num w:numId="49" w16cid:durableId="500976197">
    <w:abstractNumId w:val="1"/>
  </w:num>
  <w:num w:numId="50" w16cid:durableId="775368512">
    <w:abstractNumId w:val="10"/>
  </w:num>
  <w:num w:numId="51" w16cid:durableId="349718215">
    <w:abstractNumId w:val="9"/>
  </w:num>
  <w:num w:numId="52" w16cid:durableId="407922819">
    <w:abstractNumId w:val="8"/>
  </w:num>
  <w:num w:numId="53" w16cid:durableId="836653812">
    <w:abstractNumId w:val="7"/>
  </w:num>
  <w:num w:numId="54" w16cid:durableId="1989823488">
    <w:abstractNumId w:val="6"/>
  </w:num>
  <w:num w:numId="55" w16cid:durableId="48383937">
    <w:abstractNumId w:val="36"/>
  </w:num>
  <w:num w:numId="56" w16cid:durableId="1011102672">
    <w:abstractNumId w:val="29"/>
  </w:num>
  <w:num w:numId="57" w16cid:durableId="2040352286">
    <w:abstractNumId w:val="30"/>
  </w:num>
  <w:num w:numId="58" w16cid:durableId="322323901">
    <w:abstractNumId w:val="25"/>
  </w:num>
  <w:num w:numId="59" w16cid:durableId="1341350691">
    <w:abstractNumId w:val="60"/>
  </w:num>
  <w:num w:numId="60" w16cid:durableId="1647928048">
    <w:abstractNumId w:val="50"/>
  </w:num>
  <w:num w:numId="61" w16cid:durableId="521014274">
    <w:abstractNumId w:val="35"/>
  </w:num>
  <w:num w:numId="62" w16cid:durableId="2076080741">
    <w:abstractNumId w:val="40"/>
  </w:num>
  <w:num w:numId="63" w16cid:durableId="222178191">
    <w:abstractNumId w:val="64"/>
  </w:num>
  <w:num w:numId="64" w16cid:durableId="1173372149">
    <w:abstractNumId w:val="41"/>
  </w:num>
  <w:num w:numId="65" w16cid:durableId="978341573">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79FD"/>
    <w:rsid w:val="0002082B"/>
    <w:rsid w:val="00023376"/>
    <w:rsid w:val="00024D8B"/>
    <w:rsid w:val="000267D8"/>
    <w:rsid w:val="000271C0"/>
    <w:rsid w:val="0002780F"/>
    <w:rsid w:val="000300F9"/>
    <w:rsid w:val="000318F0"/>
    <w:rsid w:val="0003302B"/>
    <w:rsid w:val="00037A69"/>
    <w:rsid w:val="0004683C"/>
    <w:rsid w:val="00050775"/>
    <w:rsid w:val="00050A6C"/>
    <w:rsid w:val="000517E4"/>
    <w:rsid w:val="0005432A"/>
    <w:rsid w:val="00060AFD"/>
    <w:rsid w:val="0006160B"/>
    <w:rsid w:val="0006200D"/>
    <w:rsid w:val="00064C4A"/>
    <w:rsid w:val="0006700D"/>
    <w:rsid w:val="0006749D"/>
    <w:rsid w:val="00070547"/>
    <w:rsid w:val="000725E4"/>
    <w:rsid w:val="00072E89"/>
    <w:rsid w:val="00074750"/>
    <w:rsid w:val="00074CD8"/>
    <w:rsid w:val="000771C4"/>
    <w:rsid w:val="00077F60"/>
    <w:rsid w:val="00082520"/>
    <w:rsid w:val="00084FAF"/>
    <w:rsid w:val="000854EC"/>
    <w:rsid w:val="000901DA"/>
    <w:rsid w:val="00093C2D"/>
    <w:rsid w:val="000954C0"/>
    <w:rsid w:val="0009646E"/>
    <w:rsid w:val="00096485"/>
    <w:rsid w:val="000970E9"/>
    <w:rsid w:val="00097557"/>
    <w:rsid w:val="000A0AE2"/>
    <w:rsid w:val="000A1A59"/>
    <w:rsid w:val="000A52DE"/>
    <w:rsid w:val="000A54DE"/>
    <w:rsid w:val="000B28C7"/>
    <w:rsid w:val="000B3016"/>
    <w:rsid w:val="000B5640"/>
    <w:rsid w:val="000B64FB"/>
    <w:rsid w:val="000B656C"/>
    <w:rsid w:val="000B7F42"/>
    <w:rsid w:val="000C0CE7"/>
    <w:rsid w:val="000C2192"/>
    <w:rsid w:val="000C2551"/>
    <w:rsid w:val="000C4EBD"/>
    <w:rsid w:val="000C7FF1"/>
    <w:rsid w:val="000D18C5"/>
    <w:rsid w:val="000D3E8B"/>
    <w:rsid w:val="000D4773"/>
    <w:rsid w:val="000D6096"/>
    <w:rsid w:val="000D7C35"/>
    <w:rsid w:val="000E03EA"/>
    <w:rsid w:val="000E1118"/>
    <w:rsid w:val="000E363C"/>
    <w:rsid w:val="000E5645"/>
    <w:rsid w:val="000E56BA"/>
    <w:rsid w:val="000E6CCA"/>
    <w:rsid w:val="000E707B"/>
    <w:rsid w:val="000E7D4E"/>
    <w:rsid w:val="000F0115"/>
    <w:rsid w:val="000F0F18"/>
    <w:rsid w:val="000F19F9"/>
    <w:rsid w:val="000F1EFB"/>
    <w:rsid w:val="000F21B0"/>
    <w:rsid w:val="000F2ED9"/>
    <w:rsid w:val="0010020E"/>
    <w:rsid w:val="00102969"/>
    <w:rsid w:val="001067F3"/>
    <w:rsid w:val="001069E4"/>
    <w:rsid w:val="001079AB"/>
    <w:rsid w:val="00107F5C"/>
    <w:rsid w:val="001106D9"/>
    <w:rsid w:val="00111DFA"/>
    <w:rsid w:val="00115D97"/>
    <w:rsid w:val="00121367"/>
    <w:rsid w:val="00123218"/>
    <w:rsid w:val="0012545C"/>
    <w:rsid w:val="001265F6"/>
    <w:rsid w:val="0012727C"/>
    <w:rsid w:val="00131596"/>
    <w:rsid w:val="00133097"/>
    <w:rsid w:val="00133C8C"/>
    <w:rsid w:val="00134858"/>
    <w:rsid w:val="00135BA2"/>
    <w:rsid w:val="00135EB3"/>
    <w:rsid w:val="00141C1D"/>
    <w:rsid w:val="0014454F"/>
    <w:rsid w:val="00145022"/>
    <w:rsid w:val="0015112E"/>
    <w:rsid w:val="00152014"/>
    <w:rsid w:val="00152129"/>
    <w:rsid w:val="00152765"/>
    <w:rsid w:val="0015462F"/>
    <w:rsid w:val="00155A11"/>
    <w:rsid w:val="00155DF8"/>
    <w:rsid w:val="00161C30"/>
    <w:rsid w:val="00162441"/>
    <w:rsid w:val="00163CF9"/>
    <w:rsid w:val="00166329"/>
    <w:rsid w:val="0016678B"/>
    <w:rsid w:val="0016762F"/>
    <w:rsid w:val="00177167"/>
    <w:rsid w:val="00177BD5"/>
    <w:rsid w:val="00181D15"/>
    <w:rsid w:val="00183A82"/>
    <w:rsid w:val="00184798"/>
    <w:rsid w:val="001878D2"/>
    <w:rsid w:val="00187F4B"/>
    <w:rsid w:val="00191EDB"/>
    <w:rsid w:val="0019299C"/>
    <w:rsid w:val="00193043"/>
    <w:rsid w:val="00194694"/>
    <w:rsid w:val="00195678"/>
    <w:rsid w:val="0019645D"/>
    <w:rsid w:val="00196FFB"/>
    <w:rsid w:val="001A0564"/>
    <w:rsid w:val="001A0ADF"/>
    <w:rsid w:val="001A1CB2"/>
    <w:rsid w:val="001A26AA"/>
    <w:rsid w:val="001A3509"/>
    <w:rsid w:val="001A4913"/>
    <w:rsid w:val="001A6317"/>
    <w:rsid w:val="001B089C"/>
    <w:rsid w:val="001B1013"/>
    <w:rsid w:val="001B27E8"/>
    <w:rsid w:val="001B3A0E"/>
    <w:rsid w:val="001B462F"/>
    <w:rsid w:val="001B4BFB"/>
    <w:rsid w:val="001B62F2"/>
    <w:rsid w:val="001B6AD0"/>
    <w:rsid w:val="001B6CCB"/>
    <w:rsid w:val="001C1048"/>
    <w:rsid w:val="001C1756"/>
    <w:rsid w:val="001C26B6"/>
    <w:rsid w:val="001C4F81"/>
    <w:rsid w:val="001C529C"/>
    <w:rsid w:val="001C571C"/>
    <w:rsid w:val="001C59AA"/>
    <w:rsid w:val="001C5C6A"/>
    <w:rsid w:val="001C6BB3"/>
    <w:rsid w:val="001C7843"/>
    <w:rsid w:val="001D0D64"/>
    <w:rsid w:val="001D501A"/>
    <w:rsid w:val="001D555F"/>
    <w:rsid w:val="001E5DE8"/>
    <w:rsid w:val="001E7A73"/>
    <w:rsid w:val="001F2610"/>
    <w:rsid w:val="001F3266"/>
    <w:rsid w:val="001F332F"/>
    <w:rsid w:val="001F4260"/>
    <w:rsid w:val="001F45D2"/>
    <w:rsid w:val="001F4CA2"/>
    <w:rsid w:val="001F6207"/>
    <w:rsid w:val="001F6AE1"/>
    <w:rsid w:val="0020020D"/>
    <w:rsid w:val="00200F54"/>
    <w:rsid w:val="00201885"/>
    <w:rsid w:val="00201E07"/>
    <w:rsid w:val="002026F0"/>
    <w:rsid w:val="00203A0C"/>
    <w:rsid w:val="002041E3"/>
    <w:rsid w:val="00205DDC"/>
    <w:rsid w:val="00206749"/>
    <w:rsid w:val="00210834"/>
    <w:rsid w:val="00210BDA"/>
    <w:rsid w:val="00212550"/>
    <w:rsid w:val="00215A35"/>
    <w:rsid w:val="0022051B"/>
    <w:rsid w:val="00221560"/>
    <w:rsid w:val="00221632"/>
    <w:rsid w:val="00221FF3"/>
    <w:rsid w:val="0022260C"/>
    <w:rsid w:val="0022288A"/>
    <w:rsid w:val="0022361B"/>
    <w:rsid w:val="00224ADE"/>
    <w:rsid w:val="00226151"/>
    <w:rsid w:val="00226DA8"/>
    <w:rsid w:val="00226ECB"/>
    <w:rsid w:val="002278A9"/>
    <w:rsid w:val="00230B42"/>
    <w:rsid w:val="00232F44"/>
    <w:rsid w:val="0023759D"/>
    <w:rsid w:val="00246E98"/>
    <w:rsid w:val="00252B6B"/>
    <w:rsid w:val="00253D41"/>
    <w:rsid w:val="00256C3E"/>
    <w:rsid w:val="002616B5"/>
    <w:rsid w:val="0026403E"/>
    <w:rsid w:val="002648A1"/>
    <w:rsid w:val="0026564A"/>
    <w:rsid w:val="00270899"/>
    <w:rsid w:val="002716F8"/>
    <w:rsid w:val="002726C0"/>
    <w:rsid w:val="00273366"/>
    <w:rsid w:val="00273E4D"/>
    <w:rsid w:val="0027568A"/>
    <w:rsid w:val="00275AB3"/>
    <w:rsid w:val="002803F6"/>
    <w:rsid w:val="00281A56"/>
    <w:rsid w:val="00281C21"/>
    <w:rsid w:val="00284E15"/>
    <w:rsid w:val="0028541D"/>
    <w:rsid w:val="00290AA2"/>
    <w:rsid w:val="0029136C"/>
    <w:rsid w:val="0029328B"/>
    <w:rsid w:val="0029372E"/>
    <w:rsid w:val="00293E05"/>
    <w:rsid w:val="00297803"/>
    <w:rsid w:val="002A0049"/>
    <w:rsid w:val="002A023E"/>
    <w:rsid w:val="002A2D3F"/>
    <w:rsid w:val="002A4635"/>
    <w:rsid w:val="002A532E"/>
    <w:rsid w:val="002A59AF"/>
    <w:rsid w:val="002A6247"/>
    <w:rsid w:val="002B1D2B"/>
    <w:rsid w:val="002B2F41"/>
    <w:rsid w:val="002B687D"/>
    <w:rsid w:val="002C0851"/>
    <w:rsid w:val="002C466D"/>
    <w:rsid w:val="002C4802"/>
    <w:rsid w:val="002C48D1"/>
    <w:rsid w:val="002C4BC9"/>
    <w:rsid w:val="002D008C"/>
    <w:rsid w:val="002D02C7"/>
    <w:rsid w:val="002D3928"/>
    <w:rsid w:val="002D517E"/>
    <w:rsid w:val="002D5BF5"/>
    <w:rsid w:val="002E1273"/>
    <w:rsid w:val="002E40B0"/>
    <w:rsid w:val="002E5383"/>
    <w:rsid w:val="002E75C7"/>
    <w:rsid w:val="002F1BBF"/>
    <w:rsid w:val="002F200F"/>
    <w:rsid w:val="002F4006"/>
    <w:rsid w:val="002F5866"/>
    <w:rsid w:val="002F724E"/>
    <w:rsid w:val="00300476"/>
    <w:rsid w:val="00300F37"/>
    <w:rsid w:val="00302DD9"/>
    <w:rsid w:val="00302E51"/>
    <w:rsid w:val="00305404"/>
    <w:rsid w:val="00312067"/>
    <w:rsid w:val="00315AE3"/>
    <w:rsid w:val="0031634C"/>
    <w:rsid w:val="00317155"/>
    <w:rsid w:val="00317804"/>
    <w:rsid w:val="003221B5"/>
    <w:rsid w:val="00322AA1"/>
    <w:rsid w:val="00324981"/>
    <w:rsid w:val="0032516C"/>
    <w:rsid w:val="00337317"/>
    <w:rsid w:val="00340A27"/>
    <w:rsid w:val="00341DF8"/>
    <w:rsid w:val="00344013"/>
    <w:rsid w:val="00344073"/>
    <w:rsid w:val="003473BD"/>
    <w:rsid w:val="00354D2E"/>
    <w:rsid w:val="00355378"/>
    <w:rsid w:val="00356BA4"/>
    <w:rsid w:val="00356D9D"/>
    <w:rsid w:val="00356E3F"/>
    <w:rsid w:val="00360E31"/>
    <w:rsid w:val="0036317A"/>
    <w:rsid w:val="00364227"/>
    <w:rsid w:val="00365DA1"/>
    <w:rsid w:val="00365E81"/>
    <w:rsid w:val="00367194"/>
    <w:rsid w:val="0036777E"/>
    <w:rsid w:val="00372D4C"/>
    <w:rsid w:val="00372DC9"/>
    <w:rsid w:val="00373A3A"/>
    <w:rsid w:val="003752F3"/>
    <w:rsid w:val="003768D7"/>
    <w:rsid w:val="00376905"/>
    <w:rsid w:val="00377AB2"/>
    <w:rsid w:val="00377FD5"/>
    <w:rsid w:val="0038204D"/>
    <w:rsid w:val="003824EA"/>
    <w:rsid w:val="00383189"/>
    <w:rsid w:val="0038331D"/>
    <w:rsid w:val="00385EA3"/>
    <w:rsid w:val="0039078A"/>
    <w:rsid w:val="00391C87"/>
    <w:rsid w:val="00393BC9"/>
    <w:rsid w:val="00395435"/>
    <w:rsid w:val="0039768F"/>
    <w:rsid w:val="00397A6C"/>
    <w:rsid w:val="00397D8E"/>
    <w:rsid w:val="003A2E31"/>
    <w:rsid w:val="003A4174"/>
    <w:rsid w:val="003A5329"/>
    <w:rsid w:val="003A6D81"/>
    <w:rsid w:val="003B247B"/>
    <w:rsid w:val="003B2FD1"/>
    <w:rsid w:val="003B4290"/>
    <w:rsid w:val="003B47CC"/>
    <w:rsid w:val="003B599D"/>
    <w:rsid w:val="003B6BCD"/>
    <w:rsid w:val="003B6F55"/>
    <w:rsid w:val="003C0450"/>
    <w:rsid w:val="003C2460"/>
    <w:rsid w:val="003C388E"/>
    <w:rsid w:val="003C4C7D"/>
    <w:rsid w:val="003C7371"/>
    <w:rsid w:val="003D1ABD"/>
    <w:rsid w:val="003D34D4"/>
    <w:rsid w:val="003D3904"/>
    <w:rsid w:val="003D4057"/>
    <w:rsid w:val="003D5969"/>
    <w:rsid w:val="003D7EB2"/>
    <w:rsid w:val="003E3ACA"/>
    <w:rsid w:val="003E66F5"/>
    <w:rsid w:val="003E7CFB"/>
    <w:rsid w:val="003F0B37"/>
    <w:rsid w:val="003F1451"/>
    <w:rsid w:val="003F1551"/>
    <w:rsid w:val="00402C86"/>
    <w:rsid w:val="00407EEC"/>
    <w:rsid w:val="0041437E"/>
    <w:rsid w:val="004169C3"/>
    <w:rsid w:val="00417427"/>
    <w:rsid w:val="00420CA7"/>
    <w:rsid w:val="0042572A"/>
    <w:rsid w:val="00426E45"/>
    <w:rsid w:val="00433654"/>
    <w:rsid w:val="00441437"/>
    <w:rsid w:val="00442275"/>
    <w:rsid w:val="00443373"/>
    <w:rsid w:val="004441C1"/>
    <w:rsid w:val="00444D43"/>
    <w:rsid w:val="004452AB"/>
    <w:rsid w:val="00447CFE"/>
    <w:rsid w:val="00450B38"/>
    <w:rsid w:val="004550F9"/>
    <w:rsid w:val="004618C5"/>
    <w:rsid w:val="00465DA2"/>
    <w:rsid w:val="0046621A"/>
    <w:rsid w:val="0046654E"/>
    <w:rsid w:val="00470698"/>
    <w:rsid w:val="00470AD6"/>
    <w:rsid w:val="00471CAF"/>
    <w:rsid w:val="00472AE7"/>
    <w:rsid w:val="00472E76"/>
    <w:rsid w:val="0047470D"/>
    <w:rsid w:val="00475E84"/>
    <w:rsid w:val="0047643B"/>
    <w:rsid w:val="0048290D"/>
    <w:rsid w:val="00483017"/>
    <w:rsid w:val="00483549"/>
    <w:rsid w:val="00483C46"/>
    <w:rsid w:val="00483D48"/>
    <w:rsid w:val="004841B4"/>
    <w:rsid w:val="00486144"/>
    <w:rsid w:val="00490A08"/>
    <w:rsid w:val="004910B2"/>
    <w:rsid w:val="00493D30"/>
    <w:rsid w:val="00497E45"/>
    <w:rsid w:val="004A495F"/>
    <w:rsid w:val="004A55BF"/>
    <w:rsid w:val="004A5BB6"/>
    <w:rsid w:val="004B01DA"/>
    <w:rsid w:val="004B05FD"/>
    <w:rsid w:val="004B1152"/>
    <w:rsid w:val="004B1637"/>
    <w:rsid w:val="004B3CB3"/>
    <w:rsid w:val="004B3D2F"/>
    <w:rsid w:val="004B4BA1"/>
    <w:rsid w:val="004B7DB0"/>
    <w:rsid w:val="004C088F"/>
    <w:rsid w:val="004C1210"/>
    <w:rsid w:val="004C1DF3"/>
    <w:rsid w:val="004C2A5B"/>
    <w:rsid w:val="004D118B"/>
    <w:rsid w:val="004D31D4"/>
    <w:rsid w:val="004D4763"/>
    <w:rsid w:val="004E1788"/>
    <w:rsid w:val="004E1E2B"/>
    <w:rsid w:val="004E5612"/>
    <w:rsid w:val="004E7071"/>
    <w:rsid w:val="004E73A4"/>
    <w:rsid w:val="004E73BE"/>
    <w:rsid w:val="004E78F2"/>
    <w:rsid w:val="004E7D51"/>
    <w:rsid w:val="004F0ACE"/>
    <w:rsid w:val="004F4BB0"/>
    <w:rsid w:val="004F795C"/>
    <w:rsid w:val="0050654F"/>
    <w:rsid w:val="00511758"/>
    <w:rsid w:val="005128FC"/>
    <w:rsid w:val="00513236"/>
    <w:rsid w:val="00515689"/>
    <w:rsid w:val="00516F13"/>
    <w:rsid w:val="00521565"/>
    <w:rsid w:val="00522AED"/>
    <w:rsid w:val="00522F93"/>
    <w:rsid w:val="0052371C"/>
    <w:rsid w:val="00525748"/>
    <w:rsid w:val="00525E90"/>
    <w:rsid w:val="00527482"/>
    <w:rsid w:val="00532495"/>
    <w:rsid w:val="00534E6A"/>
    <w:rsid w:val="00535002"/>
    <w:rsid w:val="00535A74"/>
    <w:rsid w:val="0053763C"/>
    <w:rsid w:val="005379B6"/>
    <w:rsid w:val="0054066A"/>
    <w:rsid w:val="005407A2"/>
    <w:rsid w:val="005434E6"/>
    <w:rsid w:val="00543CBA"/>
    <w:rsid w:val="0054628A"/>
    <w:rsid w:val="0054633A"/>
    <w:rsid w:val="005506D0"/>
    <w:rsid w:val="00551EBF"/>
    <w:rsid w:val="00553698"/>
    <w:rsid w:val="00554FAC"/>
    <w:rsid w:val="005552B4"/>
    <w:rsid w:val="0056086A"/>
    <w:rsid w:val="0056152D"/>
    <w:rsid w:val="00561F2E"/>
    <w:rsid w:val="005628CD"/>
    <w:rsid w:val="0056398B"/>
    <w:rsid w:val="00565544"/>
    <w:rsid w:val="0056586D"/>
    <w:rsid w:val="00567FDD"/>
    <w:rsid w:val="0057501E"/>
    <w:rsid w:val="005752C3"/>
    <w:rsid w:val="005834C9"/>
    <w:rsid w:val="00592253"/>
    <w:rsid w:val="005924D1"/>
    <w:rsid w:val="0059457F"/>
    <w:rsid w:val="00596511"/>
    <w:rsid w:val="00596700"/>
    <w:rsid w:val="00597971"/>
    <w:rsid w:val="00597BB9"/>
    <w:rsid w:val="005A1CDA"/>
    <w:rsid w:val="005A23BB"/>
    <w:rsid w:val="005A3230"/>
    <w:rsid w:val="005A4A3A"/>
    <w:rsid w:val="005A630C"/>
    <w:rsid w:val="005B04FE"/>
    <w:rsid w:val="005B3A3D"/>
    <w:rsid w:val="005B5BC8"/>
    <w:rsid w:val="005C02D5"/>
    <w:rsid w:val="005C3988"/>
    <w:rsid w:val="005C3C21"/>
    <w:rsid w:val="005C47B5"/>
    <w:rsid w:val="005D02A8"/>
    <w:rsid w:val="005D0517"/>
    <w:rsid w:val="005D2BD9"/>
    <w:rsid w:val="005E14D7"/>
    <w:rsid w:val="005E15B1"/>
    <w:rsid w:val="005E19F6"/>
    <w:rsid w:val="005E4E91"/>
    <w:rsid w:val="005F2127"/>
    <w:rsid w:val="005F5353"/>
    <w:rsid w:val="005F78B8"/>
    <w:rsid w:val="005F7BB1"/>
    <w:rsid w:val="00600521"/>
    <w:rsid w:val="006048AB"/>
    <w:rsid w:val="0060709E"/>
    <w:rsid w:val="00612D2A"/>
    <w:rsid w:val="00612FAF"/>
    <w:rsid w:val="00613CEE"/>
    <w:rsid w:val="00614C2E"/>
    <w:rsid w:val="00614C37"/>
    <w:rsid w:val="006156DD"/>
    <w:rsid w:val="00617B61"/>
    <w:rsid w:val="00621B31"/>
    <w:rsid w:val="006257FF"/>
    <w:rsid w:val="0062586F"/>
    <w:rsid w:val="00630388"/>
    <w:rsid w:val="00631156"/>
    <w:rsid w:val="00632274"/>
    <w:rsid w:val="006327FA"/>
    <w:rsid w:val="00632DE5"/>
    <w:rsid w:val="00633D54"/>
    <w:rsid w:val="0063433F"/>
    <w:rsid w:val="006345B9"/>
    <w:rsid w:val="00634B96"/>
    <w:rsid w:val="006351DB"/>
    <w:rsid w:val="006355F4"/>
    <w:rsid w:val="006363A7"/>
    <w:rsid w:val="006371A7"/>
    <w:rsid w:val="00637675"/>
    <w:rsid w:val="00637BD9"/>
    <w:rsid w:val="00641134"/>
    <w:rsid w:val="00642452"/>
    <w:rsid w:val="006441F3"/>
    <w:rsid w:val="006447BD"/>
    <w:rsid w:val="00645F6C"/>
    <w:rsid w:val="00647DCD"/>
    <w:rsid w:val="00651CBF"/>
    <w:rsid w:val="0065416D"/>
    <w:rsid w:val="0065473E"/>
    <w:rsid w:val="00656EDE"/>
    <w:rsid w:val="00662777"/>
    <w:rsid w:val="006653D9"/>
    <w:rsid w:val="006678E8"/>
    <w:rsid w:val="00667DBC"/>
    <w:rsid w:val="00667F8A"/>
    <w:rsid w:val="006701F6"/>
    <w:rsid w:val="00672084"/>
    <w:rsid w:val="00673499"/>
    <w:rsid w:val="0067364E"/>
    <w:rsid w:val="006739BA"/>
    <w:rsid w:val="00677647"/>
    <w:rsid w:val="006800F6"/>
    <w:rsid w:val="00680161"/>
    <w:rsid w:val="006804C9"/>
    <w:rsid w:val="006831D7"/>
    <w:rsid w:val="006838CA"/>
    <w:rsid w:val="00684F41"/>
    <w:rsid w:val="00685CC8"/>
    <w:rsid w:val="00696578"/>
    <w:rsid w:val="00696E79"/>
    <w:rsid w:val="00697C93"/>
    <w:rsid w:val="006A36FF"/>
    <w:rsid w:val="006A3C4C"/>
    <w:rsid w:val="006A493D"/>
    <w:rsid w:val="006A5770"/>
    <w:rsid w:val="006A5A4D"/>
    <w:rsid w:val="006A6405"/>
    <w:rsid w:val="006A7F2B"/>
    <w:rsid w:val="006B1014"/>
    <w:rsid w:val="006B2ADC"/>
    <w:rsid w:val="006B3064"/>
    <w:rsid w:val="006B4A3D"/>
    <w:rsid w:val="006B7C4A"/>
    <w:rsid w:val="006C0F95"/>
    <w:rsid w:val="006C12CC"/>
    <w:rsid w:val="006C138F"/>
    <w:rsid w:val="006C2041"/>
    <w:rsid w:val="006C2C6B"/>
    <w:rsid w:val="006C3247"/>
    <w:rsid w:val="006C4CB1"/>
    <w:rsid w:val="006D105B"/>
    <w:rsid w:val="006D34E6"/>
    <w:rsid w:val="006D5EEA"/>
    <w:rsid w:val="006D621A"/>
    <w:rsid w:val="006D6A57"/>
    <w:rsid w:val="006E5050"/>
    <w:rsid w:val="006E62D6"/>
    <w:rsid w:val="006E7124"/>
    <w:rsid w:val="006F30E9"/>
    <w:rsid w:val="006F358E"/>
    <w:rsid w:val="006F48C1"/>
    <w:rsid w:val="006F74CB"/>
    <w:rsid w:val="0070113E"/>
    <w:rsid w:val="0070190B"/>
    <w:rsid w:val="00701D63"/>
    <w:rsid w:val="0070710D"/>
    <w:rsid w:val="00710055"/>
    <w:rsid w:val="0072080C"/>
    <w:rsid w:val="007208C4"/>
    <w:rsid w:val="00721E97"/>
    <w:rsid w:val="00723048"/>
    <w:rsid w:val="00726222"/>
    <w:rsid w:val="00726ABA"/>
    <w:rsid w:val="00726AFE"/>
    <w:rsid w:val="00732866"/>
    <w:rsid w:val="00735741"/>
    <w:rsid w:val="007375D4"/>
    <w:rsid w:val="00750AD9"/>
    <w:rsid w:val="0075182E"/>
    <w:rsid w:val="007527E1"/>
    <w:rsid w:val="00752D96"/>
    <w:rsid w:val="0075464E"/>
    <w:rsid w:val="007569B7"/>
    <w:rsid w:val="00756C31"/>
    <w:rsid w:val="0075741B"/>
    <w:rsid w:val="00757483"/>
    <w:rsid w:val="00761A0F"/>
    <w:rsid w:val="007622CB"/>
    <w:rsid w:val="00764B27"/>
    <w:rsid w:val="00765435"/>
    <w:rsid w:val="00766659"/>
    <w:rsid w:val="00766983"/>
    <w:rsid w:val="007707F4"/>
    <w:rsid w:val="00771192"/>
    <w:rsid w:val="007737D7"/>
    <w:rsid w:val="00774226"/>
    <w:rsid w:val="0077466F"/>
    <w:rsid w:val="0077499A"/>
    <w:rsid w:val="00776527"/>
    <w:rsid w:val="00776E20"/>
    <w:rsid w:val="0078074B"/>
    <w:rsid w:val="00782657"/>
    <w:rsid w:val="00782F12"/>
    <w:rsid w:val="00784D07"/>
    <w:rsid w:val="00791178"/>
    <w:rsid w:val="00792B37"/>
    <w:rsid w:val="00793682"/>
    <w:rsid w:val="00794DF7"/>
    <w:rsid w:val="00795652"/>
    <w:rsid w:val="00797FC6"/>
    <w:rsid w:val="007A0CFD"/>
    <w:rsid w:val="007A13E6"/>
    <w:rsid w:val="007A2010"/>
    <w:rsid w:val="007A25A3"/>
    <w:rsid w:val="007A2BFC"/>
    <w:rsid w:val="007A3089"/>
    <w:rsid w:val="007A4A0A"/>
    <w:rsid w:val="007A68BF"/>
    <w:rsid w:val="007B0477"/>
    <w:rsid w:val="007B1D9F"/>
    <w:rsid w:val="007B5D4E"/>
    <w:rsid w:val="007B6334"/>
    <w:rsid w:val="007B69C0"/>
    <w:rsid w:val="007C3182"/>
    <w:rsid w:val="007C4F43"/>
    <w:rsid w:val="007C4FD2"/>
    <w:rsid w:val="007C6240"/>
    <w:rsid w:val="007D22E3"/>
    <w:rsid w:val="007D453C"/>
    <w:rsid w:val="007E0591"/>
    <w:rsid w:val="007E073F"/>
    <w:rsid w:val="007E1551"/>
    <w:rsid w:val="007E455A"/>
    <w:rsid w:val="007E5F11"/>
    <w:rsid w:val="007E6744"/>
    <w:rsid w:val="007E7982"/>
    <w:rsid w:val="007F2ED6"/>
    <w:rsid w:val="007F332C"/>
    <w:rsid w:val="007F7E08"/>
    <w:rsid w:val="00801DD0"/>
    <w:rsid w:val="00803EFF"/>
    <w:rsid w:val="00804A64"/>
    <w:rsid w:val="008055E1"/>
    <w:rsid w:val="0080766A"/>
    <w:rsid w:val="00810F02"/>
    <w:rsid w:val="00814D5B"/>
    <w:rsid w:val="008155AE"/>
    <w:rsid w:val="00815AE0"/>
    <w:rsid w:val="00817370"/>
    <w:rsid w:val="00822B5B"/>
    <w:rsid w:val="00823831"/>
    <w:rsid w:val="00824C52"/>
    <w:rsid w:val="0082644A"/>
    <w:rsid w:val="00826C3D"/>
    <w:rsid w:val="0083354B"/>
    <w:rsid w:val="00842F20"/>
    <w:rsid w:val="00846866"/>
    <w:rsid w:val="00850211"/>
    <w:rsid w:val="008511A2"/>
    <w:rsid w:val="00851E26"/>
    <w:rsid w:val="00852E96"/>
    <w:rsid w:val="008537BC"/>
    <w:rsid w:val="0085635B"/>
    <w:rsid w:val="00856EF1"/>
    <w:rsid w:val="0085779D"/>
    <w:rsid w:val="00866355"/>
    <w:rsid w:val="00866803"/>
    <w:rsid w:val="00866811"/>
    <w:rsid w:val="00867444"/>
    <w:rsid w:val="0087690E"/>
    <w:rsid w:val="00876D12"/>
    <w:rsid w:val="0087725A"/>
    <w:rsid w:val="0087729A"/>
    <w:rsid w:val="008803EC"/>
    <w:rsid w:val="00881CEB"/>
    <w:rsid w:val="008842A9"/>
    <w:rsid w:val="0088532D"/>
    <w:rsid w:val="008867B6"/>
    <w:rsid w:val="00895883"/>
    <w:rsid w:val="0089756B"/>
    <w:rsid w:val="008A4449"/>
    <w:rsid w:val="008A4EC7"/>
    <w:rsid w:val="008A4FD2"/>
    <w:rsid w:val="008A58DA"/>
    <w:rsid w:val="008A5D5D"/>
    <w:rsid w:val="008B1ACE"/>
    <w:rsid w:val="008B3072"/>
    <w:rsid w:val="008B58CB"/>
    <w:rsid w:val="008B5D04"/>
    <w:rsid w:val="008B7812"/>
    <w:rsid w:val="008B7BDC"/>
    <w:rsid w:val="008C1AE7"/>
    <w:rsid w:val="008C2E9A"/>
    <w:rsid w:val="008C5314"/>
    <w:rsid w:val="008C6BA5"/>
    <w:rsid w:val="008D0216"/>
    <w:rsid w:val="008D718B"/>
    <w:rsid w:val="008E00C4"/>
    <w:rsid w:val="008E3455"/>
    <w:rsid w:val="008E5ACB"/>
    <w:rsid w:val="008F0514"/>
    <w:rsid w:val="008F1225"/>
    <w:rsid w:val="008F66C4"/>
    <w:rsid w:val="008F7F08"/>
    <w:rsid w:val="009072B2"/>
    <w:rsid w:val="00912576"/>
    <w:rsid w:val="00913B3F"/>
    <w:rsid w:val="00913FA6"/>
    <w:rsid w:val="0091403E"/>
    <w:rsid w:val="00914ADA"/>
    <w:rsid w:val="00916BE8"/>
    <w:rsid w:val="009174F9"/>
    <w:rsid w:val="00917D6F"/>
    <w:rsid w:val="00927462"/>
    <w:rsid w:val="00927D28"/>
    <w:rsid w:val="009310FA"/>
    <w:rsid w:val="00931B1C"/>
    <w:rsid w:val="00934DDF"/>
    <w:rsid w:val="0093657D"/>
    <w:rsid w:val="00936F92"/>
    <w:rsid w:val="00941C5D"/>
    <w:rsid w:val="00943EE4"/>
    <w:rsid w:val="00945A8C"/>
    <w:rsid w:val="009504BD"/>
    <w:rsid w:val="00951198"/>
    <w:rsid w:val="00951CF8"/>
    <w:rsid w:val="00953353"/>
    <w:rsid w:val="00954A5B"/>
    <w:rsid w:val="00954A69"/>
    <w:rsid w:val="0095666C"/>
    <w:rsid w:val="00960350"/>
    <w:rsid w:val="0096124B"/>
    <w:rsid w:val="00962755"/>
    <w:rsid w:val="00964AB8"/>
    <w:rsid w:val="00964DC3"/>
    <w:rsid w:val="00965780"/>
    <w:rsid w:val="00966C0C"/>
    <w:rsid w:val="00971DB8"/>
    <w:rsid w:val="0097460C"/>
    <w:rsid w:val="00976AC7"/>
    <w:rsid w:val="00980F0C"/>
    <w:rsid w:val="009812E6"/>
    <w:rsid w:val="00981782"/>
    <w:rsid w:val="00985665"/>
    <w:rsid w:val="00990E82"/>
    <w:rsid w:val="00995628"/>
    <w:rsid w:val="00997E9C"/>
    <w:rsid w:val="009A2173"/>
    <w:rsid w:val="009A2F6D"/>
    <w:rsid w:val="009A3FBC"/>
    <w:rsid w:val="009A49E6"/>
    <w:rsid w:val="009B0732"/>
    <w:rsid w:val="009B2706"/>
    <w:rsid w:val="009B2C8B"/>
    <w:rsid w:val="009B317A"/>
    <w:rsid w:val="009B4B98"/>
    <w:rsid w:val="009C109F"/>
    <w:rsid w:val="009C1EF6"/>
    <w:rsid w:val="009C1F60"/>
    <w:rsid w:val="009C463F"/>
    <w:rsid w:val="009C5C7A"/>
    <w:rsid w:val="009E0081"/>
    <w:rsid w:val="009E4169"/>
    <w:rsid w:val="009E7AC5"/>
    <w:rsid w:val="009F2FE7"/>
    <w:rsid w:val="009F4FA3"/>
    <w:rsid w:val="00A014B3"/>
    <w:rsid w:val="00A02897"/>
    <w:rsid w:val="00A035E0"/>
    <w:rsid w:val="00A04270"/>
    <w:rsid w:val="00A052C4"/>
    <w:rsid w:val="00A075BC"/>
    <w:rsid w:val="00A12444"/>
    <w:rsid w:val="00A124C4"/>
    <w:rsid w:val="00A12FF4"/>
    <w:rsid w:val="00A14E48"/>
    <w:rsid w:val="00A15123"/>
    <w:rsid w:val="00A15534"/>
    <w:rsid w:val="00A175FB"/>
    <w:rsid w:val="00A2282F"/>
    <w:rsid w:val="00A22CB9"/>
    <w:rsid w:val="00A252E1"/>
    <w:rsid w:val="00A25997"/>
    <w:rsid w:val="00A33E3A"/>
    <w:rsid w:val="00A373CE"/>
    <w:rsid w:val="00A410B1"/>
    <w:rsid w:val="00A44F25"/>
    <w:rsid w:val="00A47CE4"/>
    <w:rsid w:val="00A47D8B"/>
    <w:rsid w:val="00A50034"/>
    <w:rsid w:val="00A53E99"/>
    <w:rsid w:val="00A54648"/>
    <w:rsid w:val="00A573A2"/>
    <w:rsid w:val="00A61B0C"/>
    <w:rsid w:val="00A620AD"/>
    <w:rsid w:val="00A6293B"/>
    <w:rsid w:val="00A648DF"/>
    <w:rsid w:val="00A66E6A"/>
    <w:rsid w:val="00A816EB"/>
    <w:rsid w:val="00A839C9"/>
    <w:rsid w:val="00A87EE9"/>
    <w:rsid w:val="00A906C2"/>
    <w:rsid w:val="00A9085D"/>
    <w:rsid w:val="00A912DA"/>
    <w:rsid w:val="00A925F2"/>
    <w:rsid w:val="00A92DEC"/>
    <w:rsid w:val="00A92EB5"/>
    <w:rsid w:val="00A9619F"/>
    <w:rsid w:val="00A96901"/>
    <w:rsid w:val="00A96C25"/>
    <w:rsid w:val="00AA2050"/>
    <w:rsid w:val="00AA46E5"/>
    <w:rsid w:val="00AB0EED"/>
    <w:rsid w:val="00AB0EFF"/>
    <w:rsid w:val="00AB23EC"/>
    <w:rsid w:val="00AB40C5"/>
    <w:rsid w:val="00AC1A6F"/>
    <w:rsid w:val="00AC28D0"/>
    <w:rsid w:val="00AC30E6"/>
    <w:rsid w:val="00AC4246"/>
    <w:rsid w:val="00AC63CF"/>
    <w:rsid w:val="00AD4090"/>
    <w:rsid w:val="00AD472F"/>
    <w:rsid w:val="00AD62E2"/>
    <w:rsid w:val="00AD6EA8"/>
    <w:rsid w:val="00AD74AF"/>
    <w:rsid w:val="00AE7ECB"/>
    <w:rsid w:val="00AF03EB"/>
    <w:rsid w:val="00AF3AEC"/>
    <w:rsid w:val="00AF7F78"/>
    <w:rsid w:val="00B03A9F"/>
    <w:rsid w:val="00B05CDF"/>
    <w:rsid w:val="00B07A8D"/>
    <w:rsid w:val="00B1004B"/>
    <w:rsid w:val="00B1392B"/>
    <w:rsid w:val="00B14FBB"/>
    <w:rsid w:val="00B21913"/>
    <w:rsid w:val="00B2243B"/>
    <w:rsid w:val="00B2351C"/>
    <w:rsid w:val="00B24845"/>
    <w:rsid w:val="00B25368"/>
    <w:rsid w:val="00B30E23"/>
    <w:rsid w:val="00B30F30"/>
    <w:rsid w:val="00B31615"/>
    <w:rsid w:val="00B31738"/>
    <w:rsid w:val="00B36A12"/>
    <w:rsid w:val="00B3757F"/>
    <w:rsid w:val="00B41B40"/>
    <w:rsid w:val="00B42CA7"/>
    <w:rsid w:val="00B434C9"/>
    <w:rsid w:val="00B43C86"/>
    <w:rsid w:val="00B44740"/>
    <w:rsid w:val="00B462E6"/>
    <w:rsid w:val="00B46B3C"/>
    <w:rsid w:val="00B5126F"/>
    <w:rsid w:val="00B52511"/>
    <w:rsid w:val="00B53821"/>
    <w:rsid w:val="00B54849"/>
    <w:rsid w:val="00B63A93"/>
    <w:rsid w:val="00B6686F"/>
    <w:rsid w:val="00B672E9"/>
    <w:rsid w:val="00B7020D"/>
    <w:rsid w:val="00B7107F"/>
    <w:rsid w:val="00B71941"/>
    <w:rsid w:val="00B71D12"/>
    <w:rsid w:val="00B73FDA"/>
    <w:rsid w:val="00B82F75"/>
    <w:rsid w:val="00B8446F"/>
    <w:rsid w:val="00B910FE"/>
    <w:rsid w:val="00B94020"/>
    <w:rsid w:val="00B94395"/>
    <w:rsid w:val="00B94E5E"/>
    <w:rsid w:val="00B951EC"/>
    <w:rsid w:val="00B967AF"/>
    <w:rsid w:val="00BA19B2"/>
    <w:rsid w:val="00BA3642"/>
    <w:rsid w:val="00BA537E"/>
    <w:rsid w:val="00BA5691"/>
    <w:rsid w:val="00BA6900"/>
    <w:rsid w:val="00BA722A"/>
    <w:rsid w:val="00BB0132"/>
    <w:rsid w:val="00BB052B"/>
    <w:rsid w:val="00BB0779"/>
    <w:rsid w:val="00BB0DE0"/>
    <w:rsid w:val="00BB2AED"/>
    <w:rsid w:val="00BB2FEA"/>
    <w:rsid w:val="00BB4D69"/>
    <w:rsid w:val="00BC1325"/>
    <w:rsid w:val="00BC1C73"/>
    <w:rsid w:val="00BC3BDA"/>
    <w:rsid w:val="00BC4A9D"/>
    <w:rsid w:val="00BC4E14"/>
    <w:rsid w:val="00BC5DF1"/>
    <w:rsid w:val="00BC620F"/>
    <w:rsid w:val="00BC6588"/>
    <w:rsid w:val="00BC672E"/>
    <w:rsid w:val="00BC778F"/>
    <w:rsid w:val="00BD28A9"/>
    <w:rsid w:val="00BD5B14"/>
    <w:rsid w:val="00BD6248"/>
    <w:rsid w:val="00BD6766"/>
    <w:rsid w:val="00BD703F"/>
    <w:rsid w:val="00BE096B"/>
    <w:rsid w:val="00BE0F5F"/>
    <w:rsid w:val="00BE4695"/>
    <w:rsid w:val="00BE4E90"/>
    <w:rsid w:val="00BE5C1B"/>
    <w:rsid w:val="00BF0379"/>
    <w:rsid w:val="00BF1474"/>
    <w:rsid w:val="00BF25EA"/>
    <w:rsid w:val="00BF36C9"/>
    <w:rsid w:val="00BF374E"/>
    <w:rsid w:val="00BF7B08"/>
    <w:rsid w:val="00C00D13"/>
    <w:rsid w:val="00C016CE"/>
    <w:rsid w:val="00C04082"/>
    <w:rsid w:val="00C0612E"/>
    <w:rsid w:val="00C112E5"/>
    <w:rsid w:val="00C1173C"/>
    <w:rsid w:val="00C1175E"/>
    <w:rsid w:val="00C133D3"/>
    <w:rsid w:val="00C134D6"/>
    <w:rsid w:val="00C1427C"/>
    <w:rsid w:val="00C152BE"/>
    <w:rsid w:val="00C15305"/>
    <w:rsid w:val="00C16346"/>
    <w:rsid w:val="00C16D40"/>
    <w:rsid w:val="00C17C2A"/>
    <w:rsid w:val="00C20D31"/>
    <w:rsid w:val="00C22EF1"/>
    <w:rsid w:val="00C23DF9"/>
    <w:rsid w:val="00C252BF"/>
    <w:rsid w:val="00C31928"/>
    <w:rsid w:val="00C330C3"/>
    <w:rsid w:val="00C358F1"/>
    <w:rsid w:val="00C35F55"/>
    <w:rsid w:val="00C40E02"/>
    <w:rsid w:val="00C41F68"/>
    <w:rsid w:val="00C47772"/>
    <w:rsid w:val="00C47996"/>
    <w:rsid w:val="00C5093D"/>
    <w:rsid w:val="00C51078"/>
    <w:rsid w:val="00C53CDE"/>
    <w:rsid w:val="00C540B9"/>
    <w:rsid w:val="00C54FE1"/>
    <w:rsid w:val="00C60F90"/>
    <w:rsid w:val="00C6136F"/>
    <w:rsid w:val="00C6272A"/>
    <w:rsid w:val="00C63164"/>
    <w:rsid w:val="00C640CD"/>
    <w:rsid w:val="00C65165"/>
    <w:rsid w:val="00C65356"/>
    <w:rsid w:val="00C70721"/>
    <w:rsid w:val="00C71F3D"/>
    <w:rsid w:val="00C72DF6"/>
    <w:rsid w:val="00C74FD6"/>
    <w:rsid w:val="00C77B01"/>
    <w:rsid w:val="00C8453E"/>
    <w:rsid w:val="00C85A49"/>
    <w:rsid w:val="00C86F4C"/>
    <w:rsid w:val="00C91466"/>
    <w:rsid w:val="00C92B5A"/>
    <w:rsid w:val="00C96CED"/>
    <w:rsid w:val="00C9794C"/>
    <w:rsid w:val="00C97B58"/>
    <w:rsid w:val="00CA034E"/>
    <w:rsid w:val="00CA050B"/>
    <w:rsid w:val="00CA098E"/>
    <w:rsid w:val="00CA3598"/>
    <w:rsid w:val="00CA3CB1"/>
    <w:rsid w:val="00CA59D5"/>
    <w:rsid w:val="00CB0B08"/>
    <w:rsid w:val="00CB4AB2"/>
    <w:rsid w:val="00CC04A5"/>
    <w:rsid w:val="00CC116A"/>
    <w:rsid w:val="00CC4760"/>
    <w:rsid w:val="00CC52E1"/>
    <w:rsid w:val="00CC59E6"/>
    <w:rsid w:val="00CD13F3"/>
    <w:rsid w:val="00CD22F9"/>
    <w:rsid w:val="00CD2818"/>
    <w:rsid w:val="00CD542E"/>
    <w:rsid w:val="00CE0780"/>
    <w:rsid w:val="00CE74A5"/>
    <w:rsid w:val="00CE7808"/>
    <w:rsid w:val="00CF1508"/>
    <w:rsid w:val="00CF1E68"/>
    <w:rsid w:val="00CF2C9D"/>
    <w:rsid w:val="00CF43A0"/>
    <w:rsid w:val="00CF69F0"/>
    <w:rsid w:val="00D010D3"/>
    <w:rsid w:val="00D01E03"/>
    <w:rsid w:val="00D022E3"/>
    <w:rsid w:val="00D049B0"/>
    <w:rsid w:val="00D0781F"/>
    <w:rsid w:val="00D12B59"/>
    <w:rsid w:val="00D13266"/>
    <w:rsid w:val="00D223F6"/>
    <w:rsid w:val="00D237BE"/>
    <w:rsid w:val="00D24F0B"/>
    <w:rsid w:val="00D2610A"/>
    <w:rsid w:val="00D321D6"/>
    <w:rsid w:val="00D32545"/>
    <w:rsid w:val="00D32FD7"/>
    <w:rsid w:val="00D33551"/>
    <w:rsid w:val="00D349DF"/>
    <w:rsid w:val="00D34CE3"/>
    <w:rsid w:val="00D356EA"/>
    <w:rsid w:val="00D357AD"/>
    <w:rsid w:val="00D36FD1"/>
    <w:rsid w:val="00D40727"/>
    <w:rsid w:val="00D4250A"/>
    <w:rsid w:val="00D430DE"/>
    <w:rsid w:val="00D44895"/>
    <w:rsid w:val="00D45B16"/>
    <w:rsid w:val="00D45BBF"/>
    <w:rsid w:val="00D45F10"/>
    <w:rsid w:val="00D50327"/>
    <w:rsid w:val="00D54E06"/>
    <w:rsid w:val="00D567C8"/>
    <w:rsid w:val="00D573F4"/>
    <w:rsid w:val="00D57787"/>
    <w:rsid w:val="00D6045A"/>
    <w:rsid w:val="00D60876"/>
    <w:rsid w:val="00D638CD"/>
    <w:rsid w:val="00D65D46"/>
    <w:rsid w:val="00D661DB"/>
    <w:rsid w:val="00D671E4"/>
    <w:rsid w:val="00D70478"/>
    <w:rsid w:val="00D70AFD"/>
    <w:rsid w:val="00D70D29"/>
    <w:rsid w:val="00D71443"/>
    <w:rsid w:val="00D71F49"/>
    <w:rsid w:val="00D72971"/>
    <w:rsid w:val="00D74554"/>
    <w:rsid w:val="00D761B7"/>
    <w:rsid w:val="00D8147A"/>
    <w:rsid w:val="00D82372"/>
    <w:rsid w:val="00D8548B"/>
    <w:rsid w:val="00D86A9B"/>
    <w:rsid w:val="00D905AF"/>
    <w:rsid w:val="00D9077A"/>
    <w:rsid w:val="00D91158"/>
    <w:rsid w:val="00D91BAC"/>
    <w:rsid w:val="00D91C52"/>
    <w:rsid w:val="00D920A1"/>
    <w:rsid w:val="00DA08A6"/>
    <w:rsid w:val="00DA1CF3"/>
    <w:rsid w:val="00DA3985"/>
    <w:rsid w:val="00DA42C4"/>
    <w:rsid w:val="00DA49B9"/>
    <w:rsid w:val="00DA4D9F"/>
    <w:rsid w:val="00DA5463"/>
    <w:rsid w:val="00DA6374"/>
    <w:rsid w:val="00DB04C1"/>
    <w:rsid w:val="00DB072D"/>
    <w:rsid w:val="00DB277F"/>
    <w:rsid w:val="00DB334D"/>
    <w:rsid w:val="00DB3C12"/>
    <w:rsid w:val="00DB454E"/>
    <w:rsid w:val="00DB47C1"/>
    <w:rsid w:val="00DB74A8"/>
    <w:rsid w:val="00DC0261"/>
    <w:rsid w:val="00DC0E52"/>
    <w:rsid w:val="00DC0EE3"/>
    <w:rsid w:val="00DC3678"/>
    <w:rsid w:val="00DC6588"/>
    <w:rsid w:val="00DD1BAD"/>
    <w:rsid w:val="00DD24E8"/>
    <w:rsid w:val="00DD2BFE"/>
    <w:rsid w:val="00DD492E"/>
    <w:rsid w:val="00DD6269"/>
    <w:rsid w:val="00DD683B"/>
    <w:rsid w:val="00DD7619"/>
    <w:rsid w:val="00DD7A47"/>
    <w:rsid w:val="00DE33C1"/>
    <w:rsid w:val="00DE3658"/>
    <w:rsid w:val="00DE39D5"/>
    <w:rsid w:val="00DE4021"/>
    <w:rsid w:val="00DE5241"/>
    <w:rsid w:val="00DE6BB7"/>
    <w:rsid w:val="00DE6F2C"/>
    <w:rsid w:val="00DF0B91"/>
    <w:rsid w:val="00DF3CFE"/>
    <w:rsid w:val="00DF4A0C"/>
    <w:rsid w:val="00DF6DCF"/>
    <w:rsid w:val="00E06B72"/>
    <w:rsid w:val="00E120B3"/>
    <w:rsid w:val="00E14FCA"/>
    <w:rsid w:val="00E17B7C"/>
    <w:rsid w:val="00E212A2"/>
    <w:rsid w:val="00E21518"/>
    <w:rsid w:val="00E25D46"/>
    <w:rsid w:val="00E313A7"/>
    <w:rsid w:val="00E31761"/>
    <w:rsid w:val="00E317C0"/>
    <w:rsid w:val="00E32BA3"/>
    <w:rsid w:val="00E334C0"/>
    <w:rsid w:val="00E33EEB"/>
    <w:rsid w:val="00E34562"/>
    <w:rsid w:val="00E351CA"/>
    <w:rsid w:val="00E361A2"/>
    <w:rsid w:val="00E44378"/>
    <w:rsid w:val="00E457C8"/>
    <w:rsid w:val="00E4654D"/>
    <w:rsid w:val="00E47BF8"/>
    <w:rsid w:val="00E5041B"/>
    <w:rsid w:val="00E52647"/>
    <w:rsid w:val="00E54652"/>
    <w:rsid w:val="00E56377"/>
    <w:rsid w:val="00E56605"/>
    <w:rsid w:val="00E62C15"/>
    <w:rsid w:val="00E6394F"/>
    <w:rsid w:val="00E641F5"/>
    <w:rsid w:val="00E65A4A"/>
    <w:rsid w:val="00E65ABD"/>
    <w:rsid w:val="00E67145"/>
    <w:rsid w:val="00E67273"/>
    <w:rsid w:val="00E752C3"/>
    <w:rsid w:val="00E8091E"/>
    <w:rsid w:val="00E83C25"/>
    <w:rsid w:val="00E83F66"/>
    <w:rsid w:val="00E842AD"/>
    <w:rsid w:val="00E847DD"/>
    <w:rsid w:val="00E848F4"/>
    <w:rsid w:val="00E85992"/>
    <w:rsid w:val="00E862CD"/>
    <w:rsid w:val="00E864CF"/>
    <w:rsid w:val="00E86AAF"/>
    <w:rsid w:val="00E90A10"/>
    <w:rsid w:val="00E91376"/>
    <w:rsid w:val="00E93FC4"/>
    <w:rsid w:val="00E97288"/>
    <w:rsid w:val="00EA0627"/>
    <w:rsid w:val="00EA1C20"/>
    <w:rsid w:val="00EA3884"/>
    <w:rsid w:val="00EA40F4"/>
    <w:rsid w:val="00EA437F"/>
    <w:rsid w:val="00EA73CD"/>
    <w:rsid w:val="00EB1BD8"/>
    <w:rsid w:val="00EB2911"/>
    <w:rsid w:val="00EB3324"/>
    <w:rsid w:val="00EB5BAB"/>
    <w:rsid w:val="00EB5C96"/>
    <w:rsid w:val="00EB7C9F"/>
    <w:rsid w:val="00EC2E03"/>
    <w:rsid w:val="00EC3A19"/>
    <w:rsid w:val="00EC66F3"/>
    <w:rsid w:val="00EC7F56"/>
    <w:rsid w:val="00ED08FE"/>
    <w:rsid w:val="00ED447A"/>
    <w:rsid w:val="00EE0AD5"/>
    <w:rsid w:val="00EE196F"/>
    <w:rsid w:val="00EE2580"/>
    <w:rsid w:val="00EE272E"/>
    <w:rsid w:val="00EE5899"/>
    <w:rsid w:val="00EE72FF"/>
    <w:rsid w:val="00EE7AA3"/>
    <w:rsid w:val="00EF244E"/>
    <w:rsid w:val="00EF265B"/>
    <w:rsid w:val="00EF45F2"/>
    <w:rsid w:val="00EF6399"/>
    <w:rsid w:val="00F0195F"/>
    <w:rsid w:val="00F039B3"/>
    <w:rsid w:val="00F03C48"/>
    <w:rsid w:val="00F06B01"/>
    <w:rsid w:val="00F0776B"/>
    <w:rsid w:val="00F07805"/>
    <w:rsid w:val="00F1199F"/>
    <w:rsid w:val="00F120B3"/>
    <w:rsid w:val="00F1367E"/>
    <w:rsid w:val="00F13AA2"/>
    <w:rsid w:val="00F13CB3"/>
    <w:rsid w:val="00F14EF6"/>
    <w:rsid w:val="00F15893"/>
    <w:rsid w:val="00F23812"/>
    <w:rsid w:val="00F24CA0"/>
    <w:rsid w:val="00F26D4F"/>
    <w:rsid w:val="00F3149E"/>
    <w:rsid w:val="00F31906"/>
    <w:rsid w:val="00F33678"/>
    <w:rsid w:val="00F345EC"/>
    <w:rsid w:val="00F35840"/>
    <w:rsid w:val="00F36FAB"/>
    <w:rsid w:val="00F37826"/>
    <w:rsid w:val="00F37CF9"/>
    <w:rsid w:val="00F41D45"/>
    <w:rsid w:val="00F43EE3"/>
    <w:rsid w:val="00F5132D"/>
    <w:rsid w:val="00F54AB0"/>
    <w:rsid w:val="00F54DAC"/>
    <w:rsid w:val="00F553E3"/>
    <w:rsid w:val="00F569F3"/>
    <w:rsid w:val="00F632F1"/>
    <w:rsid w:val="00F64906"/>
    <w:rsid w:val="00F72AEB"/>
    <w:rsid w:val="00F73833"/>
    <w:rsid w:val="00F749DC"/>
    <w:rsid w:val="00F74F39"/>
    <w:rsid w:val="00F77A7C"/>
    <w:rsid w:val="00F80991"/>
    <w:rsid w:val="00F80A78"/>
    <w:rsid w:val="00F80F56"/>
    <w:rsid w:val="00F81D2F"/>
    <w:rsid w:val="00F81F82"/>
    <w:rsid w:val="00F82B7A"/>
    <w:rsid w:val="00F864A6"/>
    <w:rsid w:val="00F91333"/>
    <w:rsid w:val="00F94402"/>
    <w:rsid w:val="00FA051D"/>
    <w:rsid w:val="00FA0C0F"/>
    <w:rsid w:val="00FA2C6E"/>
    <w:rsid w:val="00FA5DFA"/>
    <w:rsid w:val="00FA5ECC"/>
    <w:rsid w:val="00FB1880"/>
    <w:rsid w:val="00FB262E"/>
    <w:rsid w:val="00FB35A8"/>
    <w:rsid w:val="00FB56EA"/>
    <w:rsid w:val="00FC0E4B"/>
    <w:rsid w:val="00FC0F25"/>
    <w:rsid w:val="00FC3F11"/>
    <w:rsid w:val="00FC5546"/>
    <w:rsid w:val="00FC5850"/>
    <w:rsid w:val="00FC5E13"/>
    <w:rsid w:val="00FC665F"/>
    <w:rsid w:val="00FD1194"/>
    <w:rsid w:val="00FD15A3"/>
    <w:rsid w:val="00FD20DF"/>
    <w:rsid w:val="00FD2E3C"/>
    <w:rsid w:val="00FD5C08"/>
    <w:rsid w:val="00FD6095"/>
    <w:rsid w:val="00FE0DD4"/>
    <w:rsid w:val="00FE25A4"/>
    <w:rsid w:val="00FE26C7"/>
    <w:rsid w:val="00FE2A3E"/>
    <w:rsid w:val="00FE3D41"/>
    <w:rsid w:val="00FE43F8"/>
    <w:rsid w:val="00FE4C24"/>
    <w:rsid w:val="00FE4EEE"/>
    <w:rsid w:val="00FE505D"/>
    <w:rsid w:val="00FE60E3"/>
    <w:rsid w:val="00FE68C9"/>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1"/>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22EF1"/>
    <w:pPr>
      <w:spacing w:line="240" w:lineRule="auto"/>
    </w:pPr>
    <w:rPr>
      <w:sz w:val="20"/>
      <w:szCs w:val="20"/>
    </w:rPr>
  </w:style>
  <w:style w:type="character" w:customStyle="1" w:styleId="CommentTextChar">
    <w:name w:val="Comment Text Char"/>
    <w:basedOn w:val="DefaultParagraphFont"/>
    <w:link w:val="CommentText"/>
    <w:rsid w:val="00C22EF1"/>
    <w:rPr>
      <w:sz w:val="20"/>
      <w:szCs w:val="20"/>
    </w:rPr>
  </w:style>
  <w:style w:type="character" w:styleId="CommentReference">
    <w:name w:val="annotation reference"/>
    <w:basedOn w:val="DefaultParagraphFont"/>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916BE8"/>
    <w:rPr>
      <w:rFonts w:ascii="Times New Roman" w:hAnsi="Times New Roman" w:cs="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n.org/sc/suborg/en/sanctions/un-sc-consolidated-lis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2D8DFC14361D40B51B3B454817A9D9" ma:contentTypeVersion="17" ma:contentTypeDescription="Create a new document." ma:contentTypeScope="" ma:versionID="d0ea68eda5b08d148a24e9d6902f8951">
  <xsd:schema xmlns:xsd="http://www.w3.org/2001/XMLSchema" xmlns:xs="http://www.w3.org/2001/XMLSchema" xmlns:p="http://schemas.microsoft.com/office/2006/metadata/properties" xmlns:ns2="56d7c453-b2d4-498e-bcec-b92c5ca4513b" xmlns:ns3="17260e6c-25ed-4aa1-b1c2-12c2917cde2f" targetNamespace="http://schemas.microsoft.com/office/2006/metadata/properties" ma:root="true" ma:fieldsID="6576acfe171f5076b3e8f7a8781d78f5" ns2:_="" ns3:_="">
    <xsd:import namespace="56d7c453-b2d4-498e-bcec-b92c5ca4513b"/>
    <xsd:import namespace="17260e6c-25ed-4aa1-b1c2-12c2917cde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7c453-b2d4-498e-bcec-b92c5ca451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260e6c-25ed-4aa1-b1c2-12c2917cde2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b56ea41-6b39-46cc-bd91-2ba2ccceadcc}" ma:internalName="TaxCatchAll" ma:showField="CatchAllData" ma:web="17260e6c-25ed-4aa1-b1c2-12c2917cde2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7260e6c-25ed-4aa1-b1c2-12c2917cde2f">
      <UserInfo>
        <DisplayName>Punna Islam</DisplayName>
        <AccountId>7003</AccountId>
        <AccountType/>
      </UserInfo>
    </SharedWithUsers>
    <lcf76f155ced4ddcb4097134ff3c332f xmlns="56d7c453-b2d4-498e-bcec-b92c5ca4513b">
      <Terms xmlns="http://schemas.microsoft.com/office/infopath/2007/PartnerControls"/>
    </lcf76f155ced4ddcb4097134ff3c332f>
    <TaxCatchAll xmlns="17260e6c-25ed-4aa1-b1c2-12c2917cde2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2.xml><?xml version="1.0" encoding="utf-8"?>
<ds:datastoreItem xmlns:ds="http://schemas.openxmlformats.org/officeDocument/2006/customXml" ds:itemID="{D16CF938-9782-4AF2-AA50-94686A7AB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7c453-b2d4-498e-bcec-b92c5ca4513b"/>
    <ds:schemaRef ds:uri="17260e6c-25ed-4aa1-b1c2-12c2917cd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17260e6c-25ed-4aa1-b1c2-12c2917cde2f"/>
    <ds:schemaRef ds:uri="56d7c453-b2d4-498e-bcec-b92c5ca4513b"/>
  </ds:schemaRefs>
</ds:datastoreItem>
</file>

<file path=customXml/itemProps4.xml><?xml version="1.0" encoding="utf-8"?>
<ds:datastoreItem xmlns:ds="http://schemas.openxmlformats.org/officeDocument/2006/customXml" ds:itemID="{1AF6349F-D65D-4DCA-B24A-3D8420D2C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19</Pages>
  <Words>7939</Words>
  <Characters>45258</Characters>
  <Application>Microsoft Office Word</Application>
  <DocSecurity>0</DocSecurity>
  <Lines>377</Lines>
  <Paragraphs>106</Paragraphs>
  <ScaleCrop>false</ScaleCrop>
  <Company/>
  <LinksUpToDate>false</LinksUpToDate>
  <CharactersWithSpaces>53091</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Pipsa Sopenpera</cp:lastModifiedBy>
  <cp:revision>152</cp:revision>
  <dcterms:created xsi:type="dcterms:W3CDTF">2023-06-13T08:44:00Z</dcterms:created>
  <dcterms:modified xsi:type="dcterms:W3CDTF">2023-07-05T08:46:00Z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0x010100F12D8DFC14361D40B51B3B454817A9D9</vt:lpwstr>
  </property>
  <property fmtid="{D5CDD505-2E9C-101B-9397-08002B2CF9AE}" pid="3" name="_dlc_DocIdItemGuid">
    <vt:lpwstr>9ff37445-b86b-4228-b219-40ee6563279d</vt:lpwstr>
  </property>
  <property fmtid="{D5CDD505-2E9C-101B-9397-08002B2CF9AE}" pid="4" name="LF_Topic">
    <vt:lpwstr>;#Programme;#</vt:lpwstr>
  </property>
  <property fmtid="{D5CDD505-2E9C-101B-9397-08002B2CF9AE}" pid="5" name="LF_Level">
    <vt:lpwstr>Level 4</vt:lpwstr>
  </property>
  <property fmtid="{D5CDD505-2E9C-101B-9397-08002B2CF9AE}" pid="6" name="MediaServiceImageTags">
    <vt:lpwstr/>
  </property>
</Properties>
</file>