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3025" w14:textId="77777777" w:rsidR="009F04AD" w:rsidRPr="001639E7" w:rsidRDefault="009F04AD" w:rsidP="001639E7">
      <w:pPr>
        <w:bidi/>
        <w:spacing w:after="0" w:line="360" w:lineRule="auto"/>
        <w:jc w:val="center"/>
        <w:textDirection w:val="tbRlV"/>
        <w:rPr>
          <w:rFonts w:ascii="Tahoma" w:hAnsi="Tahoma" w:cs="Tahoma" w:hint="default"/>
          <w:b/>
          <w:bCs/>
          <w:sz w:val="28"/>
          <w:szCs w:val="28"/>
          <w:lang w:val="ar-SA" w:eastAsia="zh-TW" w:bidi="en-GB"/>
        </w:rPr>
      </w:pPr>
      <w:r w:rsidRPr="001639E7">
        <w:rPr>
          <w:rFonts w:ascii="Tahoma" w:hAnsi="Tahoma" w:cs="Tahoma" w:hint="default"/>
          <w:b/>
          <w:bCs/>
          <w:sz w:val="28"/>
          <w:szCs w:val="28"/>
          <w:rtl/>
        </w:rPr>
        <w:t>صندوق المرأة للسلام والعمل الإنساني</w:t>
      </w:r>
      <w:r w:rsidRPr="001639E7">
        <w:rPr>
          <w:rFonts w:ascii="Tahoma" w:hAnsi="Tahoma" w:cs="Tahoma" w:hint="default"/>
          <w:bCs/>
          <w:sz w:val="28"/>
          <w:szCs w:val="28"/>
          <w:rtl/>
        </w:rPr>
        <w:t xml:space="preserve"> </w:t>
      </w:r>
    </w:p>
    <w:p w14:paraId="2376D1B0" w14:textId="7538D338" w:rsidR="009F04AD" w:rsidRDefault="009F04AD" w:rsidP="001639E7">
      <w:pPr>
        <w:bidi/>
        <w:spacing w:after="0" w:line="360" w:lineRule="auto"/>
        <w:jc w:val="center"/>
        <w:textDirection w:val="tbRlV"/>
        <w:rPr>
          <w:rFonts w:ascii="Tahoma" w:hAnsi="Tahoma" w:cs="Tahoma" w:hint="default"/>
          <w:b/>
          <w:bCs/>
          <w:sz w:val="28"/>
          <w:szCs w:val="28"/>
          <w:lang w:bidi="ar-JO"/>
        </w:rPr>
      </w:pPr>
      <w:r w:rsidRPr="001639E7">
        <w:rPr>
          <w:rFonts w:ascii="Tahoma" w:hAnsi="Tahoma" w:cs="Tahoma" w:hint="default"/>
          <w:b/>
          <w:bCs/>
          <w:sz w:val="28"/>
          <w:szCs w:val="28"/>
          <w:rtl/>
        </w:rPr>
        <w:t>دعوة إلى تقديم المقترحات</w:t>
      </w:r>
      <w:r w:rsidR="001E33C9">
        <w:rPr>
          <w:rFonts w:ascii="Tahoma" w:hAnsi="Tahoma" w:cs="Tahoma"/>
          <w:b/>
          <w:bCs/>
          <w:sz w:val="28"/>
          <w:szCs w:val="28"/>
          <w:rtl/>
          <w:lang w:bidi="ar-JO"/>
        </w:rPr>
        <w:t>-</w:t>
      </w:r>
      <w:r w:rsidR="001E33C9" w:rsidRPr="001E33C9">
        <w:rPr>
          <w:rFonts w:hint="default"/>
          <w:rtl/>
        </w:rPr>
        <w:t xml:space="preserve"> </w:t>
      </w:r>
      <w:r w:rsidR="001E33C9">
        <w:rPr>
          <w:rFonts w:ascii="Tahoma" w:hAnsi="Tahoma" w:cs="Tahoma"/>
          <w:b/>
          <w:bCs/>
          <w:sz w:val="28"/>
          <w:szCs w:val="28"/>
          <w:rtl/>
          <w:lang w:bidi="ar-JO"/>
        </w:rPr>
        <w:t>ا</w:t>
      </w:r>
      <w:r w:rsidR="001E33C9" w:rsidRPr="001E33C9">
        <w:rPr>
          <w:rFonts w:ascii="Tahoma" w:hAnsi="Tahoma" w:cs="Tahoma" w:hint="default"/>
          <w:b/>
          <w:bCs/>
          <w:sz w:val="28"/>
          <w:szCs w:val="28"/>
          <w:rtl/>
          <w:lang w:bidi="ar-JO"/>
        </w:rPr>
        <w:t>لتهجير القسري</w:t>
      </w:r>
    </w:p>
    <w:p w14:paraId="64B197B0" w14:textId="200BFA51" w:rsidR="005E25BD" w:rsidRPr="005E25BD" w:rsidRDefault="005E25BD" w:rsidP="005E25BD">
      <w:pPr>
        <w:bidi/>
        <w:spacing w:after="0" w:line="360" w:lineRule="auto"/>
        <w:jc w:val="center"/>
        <w:textDirection w:val="tbRlV"/>
        <w:rPr>
          <w:rFonts w:ascii="Tahoma" w:hAnsi="Tahoma" w:cs="Tahoma" w:hint="default"/>
          <w:bCs/>
          <w:i/>
          <w:iCs/>
          <w:sz w:val="24"/>
          <w:szCs w:val="24"/>
          <w:lang w:val="ar-SA" w:eastAsia="zh-TW" w:bidi="en-GB"/>
        </w:rPr>
      </w:pPr>
      <w:r w:rsidRPr="001E33C9">
        <w:rPr>
          <w:rFonts w:ascii="Tahoma" w:hAnsi="Tahoma" w:cs="Tahoma" w:hint="default"/>
          <w:bCs/>
          <w:i/>
          <w:iCs/>
          <w:sz w:val="24"/>
          <w:szCs w:val="24"/>
          <w:rtl/>
          <w:lang w:val="ar-SA" w:eastAsia="zh-TW"/>
        </w:rPr>
        <w:t>دعوة لتقديم العروض دورة التمويل العادية</w:t>
      </w:r>
    </w:p>
    <w:p w14:paraId="451C4FA7" w14:textId="77777777" w:rsidR="009F04AD" w:rsidRPr="001639E7" w:rsidRDefault="009F04AD" w:rsidP="001639E7">
      <w:pPr>
        <w:spacing w:after="0" w:line="240" w:lineRule="auto"/>
        <w:rPr>
          <w:rFonts w:ascii="Tahoma" w:hAnsi="Tahoma" w:cs="Tahoma" w:hint="default"/>
          <w:szCs w:val="22"/>
        </w:rPr>
      </w:pPr>
    </w:p>
    <w:p w14:paraId="0919E155" w14:textId="77777777" w:rsidR="001E33C9" w:rsidRPr="00F7028E" w:rsidRDefault="001E33C9" w:rsidP="001E33C9">
      <w:pPr>
        <w:bidi/>
        <w:spacing w:after="0" w:line="276" w:lineRule="auto"/>
        <w:jc w:val="center"/>
        <w:textDirection w:val="tbRlV"/>
        <w:rPr>
          <w:rFonts w:ascii="Tahoma" w:hAnsi="Tahoma" w:cs="Tahoma" w:hint="default"/>
          <w:b/>
          <w:i/>
          <w:szCs w:val="22"/>
          <w:lang w:val="fr-FR" w:eastAsia="zh-TW" w:bidi="en-GB"/>
        </w:rPr>
      </w:pPr>
      <w:r w:rsidRPr="00F7028E">
        <w:rPr>
          <w:rFonts w:ascii="Tahoma" w:hAnsi="Tahoma" w:cs="Tahoma" w:hint="default"/>
          <w:b/>
          <w:bCs/>
          <w:i/>
          <w:iCs/>
          <w:szCs w:val="22"/>
          <w:rtl/>
        </w:rPr>
        <w:t xml:space="preserve">تفتح الدعوات </w:t>
      </w:r>
      <w:r w:rsidRPr="00F7028E">
        <w:rPr>
          <w:rFonts w:ascii="Tahoma" w:hAnsi="Tahoma" w:cs="Tahoma"/>
          <w:b/>
          <w:bCs/>
          <w:i/>
          <w:iCs/>
          <w:szCs w:val="22"/>
          <w:rtl/>
        </w:rPr>
        <w:t>في 20 يناير 2022</w:t>
      </w:r>
    </w:p>
    <w:p w14:paraId="40E630A7" w14:textId="77777777" w:rsidR="001E33C9" w:rsidRPr="001639E7" w:rsidRDefault="001E33C9" w:rsidP="001E33C9">
      <w:pPr>
        <w:bidi/>
        <w:spacing w:after="0" w:line="276" w:lineRule="auto"/>
        <w:jc w:val="center"/>
        <w:textDirection w:val="tbRlV"/>
        <w:rPr>
          <w:rFonts w:ascii="Tahoma" w:hAnsi="Tahoma" w:cs="Tahoma" w:hint="default"/>
          <w:b/>
          <w:i/>
          <w:szCs w:val="22"/>
          <w:lang w:val="ar-SA" w:eastAsia="zh-TW" w:bidi="en-GB"/>
        </w:rPr>
      </w:pPr>
      <w:r w:rsidRPr="00F7028E">
        <w:rPr>
          <w:rFonts w:ascii="Tahoma" w:hAnsi="Tahoma" w:cs="Tahoma" w:hint="default"/>
          <w:b/>
          <w:bCs/>
          <w:i/>
          <w:iCs/>
          <w:szCs w:val="22"/>
          <w:rtl/>
        </w:rPr>
        <w:t>آخر موعد للتسليم</w:t>
      </w:r>
      <w:r w:rsidRPr="00F7028E">
        <w:rPr>
          <w:rFonts w:ascii="Tahoma" w:hAnsi="Tahoma" w:cs="Tahoma" w:hint="default"/>
          <w:b/>
          <w:bCs/>
          <w:i/>
          <w:iCs/>
          <w:szCs w:val="22"/>
        </w:rPr>
        <w:t>:</w:t>
      </w:r>
      <w:r>
        <w:rPr>
          <w:rFonts w:ascii="Tahoma" w:hAnsi="Tahoma" w:cs="Tahoma"/>
          <w:b/>
          <w:bCs/>
          <w:i/>
          <w:iCs/>
          <w:szCs w:val="22"/>
          <w:rtl/>
        </w:rPr>
        <w:t xml:space="preserve"> 4 أبريل 2022</w:t>
      </w:r>
      <w:r w:rsidRPr="00F7028E">
        <w:rPr>
          <w:rFonts w:ascii="Tahoma" w:hAnsi="Tahoma" w:cs="Tahoma" w:hint="default"/>
          <w:b/>
          <w:bCs/>
          <w:i/>
          <w:iCs/>
          <w:szCs w:val="22"/>
          <w:rtl/>
        </w:rPr>
        <w:t xml:space="preserve"> </w:t>
      </w:r>
      <w:r w:rsidRPr="00F7028E">
        <w:rPr>
          <w:rFonts w:ascii="Tahoma" w:hAnsi="Tahoma" w:cs="Tahoma" w:hint="default"/>
          <w:b/>
          <w:bCs/>
          <w:i/>
          <w:iCs/>
          <w:szCs w:val="22"/>
        </w:rPr>
        <w:t xml:space="preserve"> </w:t>
      </w:r>
      <w:r w:rsidRPr="00F7028E">
        <w:rPr>
          <w:rFonts w:ascii="Tahoma" w:hAnsi="Tahoma" w:cs="Tahoma" w:hint="default"/>
          <w:b/>
          <w:bCs/>
          <w:i/>
          <w:iCs/>
          <w:szCs w:val="22"/>
          <w:rtl/>
        </w:rPr>
        <w:t>(</w:t>
      </w:r>
      <w:r>
        <w:rPr>
          <w:rFonts w:ascii="Tahoma" w:hAnsi="Tahoma" w:cs="Tahoma"/>
          <w:b/>
          <w:bCs/>
          <w:i/>
          <w:iCs/>
          <w:szCs w:val="22"/>
          <w:rtl/>
        </w:rPr>
        <w:t xml:space="preserve">10 </w:t>
      </w:r>
      <w:r w:rsidRPr="00F7028E">
        <w:rPr>
          <w:rFonts w:ascii="Tahoma" w:hAnsi="Tahoma" w:cs="Tahoma"/>
          <w:b/>
          <w:bCs/>
          <w:i/>
          <w:iCs/>
          <w:szCs w:val="22"/>
          <w:rtl/>
        </w:rPr>
        <w:t>أس</w:t>
      </w:r>
      <w:r>
        <w:rPr>
          <w:rFonts w:ascii="Tahoma" w:hAnsi="Tahoma" w:cs="Tahoma"/>
          <w:b/>
          <w:bCs/>
          <w:i/>
          <w:iCs/>
          <w:szCs w:val="22"/>
          <w:rtl/>
        </w:rPr>
        <w:t>ابي</w:t>
      </w:r>
      <w:r w:rsidRPr="00F7028E">
        <w:rPr>
          <w:rFonts w:ascii="Tahoma" w:hAnsi="Tahoma" w:cs="Tahoma"/>
          <w:b/>
          <w:bCs/>
          <w:i/>
          <w:iCs/>
          <w:szCs w:val="22"/>
          <w:rtl/>
        </w:rPr>
        <w:t>ع</w:t>
      </w:r>
      <w:r w:rsidRPr="00F7028E">
        <w:rPr>
          <w:rFonts w:ascii="Tahoma" w:hAnsi="Tahoma" w:cs="Tahoma" w:hint="default"/>
          <w:b/>
          <w:bCs/>
          <w:i/>
          <w:iCs/>
          <w:szCs w:val="22"/>
          <w:rtl/>
        </w:rPr>
        <w:t>)</w:t>
      </w:r>
    </w:p>
    <w:p w14:paraId="22C3BD27" w14:textId="77777777" w:rsidR="001253D5" w:rsidRPr="001639E7" w:rsidRDefault="001253D5" w:rsidP="000B7AA6">
      <w:pPr>
        <w:spacing w:after="0"/>
        <w:rPr>
          <w:rFonts w:ascii="Tahoma" w:hAnsi="Tahoma" w:cs="Tahoma" w:hint="default"/>
          <w:szCs w:val="22"/>
        </w:rPr>
      </w:pPr>
    </w:p>
    <w:p w14:paraId="4A3C54DD" w14:textId="77777777" w:rsidR="00433728" w:rsidRPr="001639E7" w:rsidRDefault="00433728" w:rsidP="000B7AA6">
      <w:pPr>
        <w:spacing w:after="0"/>
        <w:rPr>
          <w:rFonts w:ascii="Tahoma" w:hAnsi="Tahoma" w:cs="Tahoma" w:hint="default"/>
          <w:b/>
          <w:szCs w:val="22"/>
        </w:rPr>
      </w:pPr>
    </w:p>
    <w:p w14:paraId="07907802" w14:textId="77777777" w:rsidR="00306EEB" w:rsidRPr="00ED6C3E" w:rsidRDefault="00306EEB" w:rsidP="00306EEB">
      <w:pPr>
        <w:pStyle w:val="ListParagraph"/>
        <w:numPr>
          <w:ilvl w:val="0"/>
          <w:numId w:val="1"/>
        </w:numPr>
        <w:bidi/>
        <w:spacing w:after="0" w:line="240" w:lineRule="auto"/>
        <w:ind w:left="360"/>
        <w:jc w:val="both"/>
        <w:textDirection w:val="tbRlV"/>
        <w:rPr>
          <w:rFonts w:ascii="Tahoma" w:hAnsi="Tahoma" w:cs="Tahoma" w:hint="default"/>
          <w:b/>
          <w:color w:val="00B0F0"/>
          <w:szCs w:val="22"/>
          <w:lang w:val="ar-SA" w:eastAsia="zh-TW" w:bidi="en-GB"/>
        </w:rPr>
      </w:pPr>
      <w:r w:rsidRPr="00ED6C3E">
        <w:rPr>
          <w:rFonts w:ascii="Tahoma" w:hAnsi="Tahoma" w:cs="Tahoma" w:hint="default"/>
          <w:bCs/>
          <w:color w:val="00B0F0"/>
          <w:szCs w:val="22"/>
          <w:rtl/>
        </w:rPr>
        <w:t>عن صندوق المرأة للسلام والعمل الإنساني</w:t>
      </w:r>
    </w:p>
    <w:p w14:paraId="4C589069" w14:textId="77777777" w:rsidR="00306EEB" w:rsidRPr="001639E7" w:rsidRDefault="00306EEB" w:rsidP="00306EEB">
      <w:pPr>
        <w:pStyle w:val="ListParagraph"/>
        <w:spacing w:after="0" w:line="240" w:lineRule="auto"/>
        <w:ind w:left="360"/>
        <w:jc w:val="both"/>
        <w:rPr>
          <w:rFonts w:ascii="Tahoma" w:hAnsi="Tahoma" w:cs="Tahoma" w:hint="default"/>
          <w:b/>
          <w:szCs w:val="22"/>
        </w:rPr>
      </w:pPr>
    </w:p>
    <w:p w14:paraId="7CA8E202" w14:textId="77777777"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 xml:space="preserve">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w:t>
      </w:r>
      <w:r w:rsidRPr="002D2541">
        <w:rPr>
          <w:rFonts w:ascii="Tahoma" w:hAnsi="Tahoma" w:cs="Tahoma" w:hint="default"/>
          <w:strike/>
          <w:sz w:val="20"/>
          <w:szCs w:val="20"/>
          <w:rtl/>
        </w:rPr>
        <w:t>و</w:t>
      </w:r>
      <w:r w:rsidRPr="002D2541">
        <w:rPr>
          <w:rFonts w:ascii="Tahoma" w:hAnsi="Tahoma" w:cs="Tahoma" w:hint="default"/>
          <w:sz w:val="20"/>
          <w:szCs w:val="20"/>
          <w:rtl/>
        </w:rPr>
        <w:t>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p>
    <w:p w14:paraId="75F36D12" w14:textId="77777777" w:rsidR="00306EEB" w:rsidRPr="002D2541" w:rsidRDefault="00306EEB" w:rsidP="000C7A85">
      <w:pPr>
        <w:spacing w:after="0" w:line="276" w:lineRule="auto"/>
        <w:jc w:val="both"/>
        <w:rPr>
          <w:rFonts w:ascii="Tahoma" w:hAnsi="Tahoma" w:cs="Tahoma" w:hint="default"/>
          <w:sz w:val="20"/>
          <w:szCs w:val="20"/>
        </w:rPr>
      </w:pPr>
    </w:p>
    <w:p w14:paraId="16AC3F9B" w14:textId="486568BA"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يزبل الصندوق الحواجز بين المساعدات الإنسانية، والسلام، والأمن، وتمويل التنمية، وذلك من خلال الاستثمار في تعزيز مشاركة النساء وقيادتهن وتمكينهن في جميع مراحل الأزمات، والسلام والأمن، والتنمية. يعالج الصندوق ثغرات التمويل الهيكلية في مشاركة المرأة أثناء المراحل الرئيسية من الأزمات، والسلام والأمن، والتنمية عن طريق تحسين آليات المساعدة الدولية من حيث توقيتها المناسب، وتحديد أنماط متوقعة لها، وزيادة مرونتها. ومن الجدير بالذكر أن الصندوق يكفل استثمارات تأتي في وقتها المناسب لمنع نشوب الصراعات بعد تلقي إشارات الإنذار المبكر من النساء، ويعجل بتوزيع المساعدة الإنمائية بعد نجاح مفاوضات السلام. وينطلق الصندوق في ذلك من إقراره بأن السلام لا يمكن إحلاله أو استدامته دون الاستثمار في منظمات المجتمع المدني. ولذلك، يستثمر الصندوق في الدعم المالي والفني اللازم لمنظمات المجتمع المدني، ولا سيما المنظمات النسائية الشعبية.</w:t>
      </w:r>
    </w:p>
    <w:p w14:paraId="6910DEB8" w14:textId="77777777" w:rsidR="00306EEB" w:rsidRPr="002D2541" w:rsidRDefault="00306EEB" w:rsidP="000C7A85">
      <w:pPr>
        <w:spacing w:after="0" w:line="276" w:lineRule="auto"/>
        <w:jc w:val="both"/>
        <w:rPr>
          <w:rFonts w:ascii="Tahoma" w:hAnsi="Tahoma" w:cs="Tahoma" w:hint="default"/>
          <w:sz w:val="20"/>
          <w:szCs w:val="20"/>
        </w:rPr>
      </w:pPr>
    </w:p>
    <w:p w14:paraId="473D28A3" w14:textId="575E0433"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وذلك في إطار نظري</w:t>
      </w:r>
      <w:r w:rsidR="001639E7" w:rsidRPr="002D2541">
        <w:rPr>
          <w:rFonts w:ascii="Tahoma" w:hAnsi="Tahoma" w:cs="Tahoma"/>
          <w:sz w:val="20"/>
          <w:szCs w:val="20"/>
          <w:rtl/>
        </w:rPr>
        <w:t>ته</w:t>
      </w:r>
      <w:r w:rsidRPr="002D2541">
        <w:rPr>
          <w:rFonts w:ascii="Tahoma" w:hAnsi="Tahoma" w:cs="Tahoma" w:hint="default"/>
          <w:sz w:val="20"/>
          <w:szCs w:val="20"/>
          <w:rtl/>
        </w:rPr>
        <w:t xml:space="preserve"> للتغيير هدفها الكلي هو المساهمة في مجتمعات سلمية يتساوى فيها الجنسان.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2016، أكثر من 200 منظمة من منظمات المجتمع المدني في 20 بلدا أو مجموعة بلدان.</w:t>
      </w:r>
    </w:p>
    <w:p w14:paraId="104CCF5B" w14:textId="77777777" w:rsidR="00306EEB" w:rsidRPr="002D2541" w:rsidRDefault="00306EEB" w:rsidP="000C7A85">
      <w:pPr>
        <w:pStyle w:val="ListParagraph"/>
        <w:spacing w:after="0" w:line="276" w:lineRule="auto"/>
        <w:jc w:val="both"/>
        <w:rPr>
          <w:rFonts w:ascii="Tahoma" w:hAnsi="Tahoma" w:cs="Tahoma" w:hint="default"/>
          <w:b/>
          <w:sz w:val="20"/>
          <w:szCs w:val="20"/>
        </w:rPr>
      </w:pPr>
    </w:p>
    <w:p w14:paraId="6DBB9D3D" w14:textId="0A7844D5" w:rsidR="00306EEB" w:rsidRPr="002D2541" w:rsidRDefault="00306EEB" w:rsidP="000C7A85">
      <w:pPr>
        <w:bidi/>
        <w:spacing w:after="0" w:line="276" w:lineRule="auto"/>
        <w:jc w:val="both"/>
        <w:textDirection w:val="tbRlV"/>
        <w:rPr>
          <w:rFonts w:ascii="Tahoma" w:hAnsi="Tahoma" w:cs="Tahoma" w:hint="default"/>
          <w:sz w:val="20"/>
          <w:szCs w:val="20"/>
          <w:lang w:val="ar-SA" w:eastAsia="zh-TW" w:bidi="en-GB"/>
        </w:rPr>
      </w:pPr>
      <w:r w:rsidRPr="002D2541">
        <w:rPr>
          <w:rFonts w:ascii="Tahoma" w:hAnsi="Tahoma" w:cs="Tahoma" w:hint="default"/>
          <w:sz w:val="20"/>
          <w:szCs w:val="20"/>
          <w:rtl/>
        </w:rPr>
        <w:t>على الصعيد العالمي، يخضع الصندوق لإدارة مجلس التميل الذي يتألف من أربعة كيانات من كيانات الأمم المتحدة (وهي حالياً: هيئة الأمم المتحدة للمرأة، وبرنامج الأمم المتحدة الإنمائي، وصندوق الأمم المتحدة للسكان، و مكتب دعم بناء السلام)، وأربع دول أعضاء مانحة (هي حالياً: ألمانيا وكندا والمفوضية الأوروبية وهولندا)، وكذلك 4 منظمات من منظمات المجتمع المدني (هي حالياً</w:t>
      </w:r>
      <w:r w:rsidRPr="002D2541">
        <w:rPr>
          <w:rFonts w:ascii="Tahoma" w:hAnsi="Tahoma" w:cs="Tahoma" w:hint="default"/>
          <w:sz w:val="20"/>
          <w:szCs w:val="20"/>
        </w:rPr>
        <w:t xml:space="preserve">: </w:t>
      </w:r>
      <w:r w:rsidRPr="002D2541">
        <w:rPr>
          <w:rFonts w:ascii="Tahoma" w:hAnsi="Tahoma" w:cs="Tahoma" w:hint="default"/>
          <w:sz w:val="20"/>
          <w:szCs w:val="20"/>
          <w:rtl/>
        </w:rPr>
        <w:t xml:space="preserve">التحالف النسائي من أجل القيادة في الشبكة الدولية لعمل المجتمع المدني </w:t>
      </w:r>
      <w:r w:rsidRPr="002D2541">
        <w:rPr>
          <w:rFonts w:ascii="Tahoma" w:hAnsi="Tahoma" w:cs="Tahoma" w:hint="default"/>
          <w:sz w:val="20"/>
          <w:szCs w:val="20"/>
        </w:rPr>
        <w:t>(ICAN</w:t>
      </w:r>
      <w:r w:rsidRPr="002D2541">
        <w:rPr>
          <w:rFonts w:ascii="Tahoma" w:hAnsi="Tahoma" w:cs="Tahoma" w:hint="default"/>
          <w:sz w:val="20"/>
          <w:szCs w:val="20"/>
          <w:rtl/>
        </w:rPr>
        <w:t xml:space="preserve">، والشراكة الدولية من أجل منع نشوب النزاعات المسلحة النزاعات المسلحة)، ومعهد العدالة الانتقالية، ومؤسسة تمكين المرأة). </w:t>
      </w:r>
    </w:p>
    <w:p w14:paraId="518C1C6E" w14:textId="77777777" w:rsidR="00306EEB" w:rsidRPr="002D2541" w:rsidRDefault="00306EEB" w:rsidP="000C7A85">
      <w:pPr>
        <w:spacing w:after="0" w:line="276" w:lineRule="auto"/>
        <w:jc w:val="both"/>
        <w:rPr>
          <w:rFonts w:ascii="Tahoma" w:hAnsi="Tahoma" w:cs="Tahoma" w:hint="default"/>
          <w:sz w:val="20"/>
          <w:szCs w:val="20"/>
        </w:rPr>
      </w:pPr>
    </w:p>
    <w:p w14:paraId="072B77C3" w14:textId="1302A1DC" w:rsidR="00081D3D" w:rsidRDefault="00306EEB" w:rsidP="000C7A85">
      <w:pPr>
        <w:bidi/>
        <w:spacing w:after="0" w:line="276" w:lineRule="auto"/>
        <w:jc w:val="both"/>
        <w:textDirection w:val="tbRlV"/>
        <w:rPr>
          <w:rFonts w:ascii="Tahoma" w:hAnsi="Tahoma" w:cs="Tahoma" w:hint="default"/>
          <w:sz w:val="20"/>
          <w:szCs w:val="20"/>
        </w:rPr>
      </w:pPr>
      <w:r w:rsidRPr="002D2541">
        <w:rPr>
          <w:rFonts w:ascii="Tahoma" w:hAnsi="Tahoma" w:cs="Tahoma" w:hint="default"/>
          <w:sz w:val="20"/>
          <w:szCs w:val="20"/>
          <w:rtl/>
        </w:rPr>
        <w:t>وتعمل هيئة الأمم المتحدة للمرأة بوصفها الأمانة الفنية للصندوق على الصعيد العالمي. كما تعمل الهيئة، في البلدان حيث لديها حضور قطري، ككيان إداري لمنظمات المجتمع المدني.</w:t>
      </w:r>
    </w:p>
    <w:p w14:paraId="670839B4" w14:textId="419AA4DA" w:rsidR="00E45442" w:rsidRDefault="00E45442" w:rsidP="00E45442">
      <w:pPr>
        <w:bidi/>
        <w:spacing w:after="0" w:line="276" w:lineRule="auto"/>
        <w:jc w:val="both"/>
        <w:textDirection w:val="tbRlV"/>
        <w:rPr>
          <w:rFonts w:ascii="Tahoma" w:hAnsi="Tahoma" w:cs="Tahoma" w:hint="default"/>
          <w:sz w:val="20"/>
          <w:szCs w:val="20"/>
        </w:rPr>
      </w:pPr>
    </w:p>
    <w:p w14:paraId="64B31FB3" w14:textId="77777777" w:rsidR="00E45442" w:rsidRDefault="00E45442" w:rsidP="00E45442">
      <w:pPr>
        <w:bidi/>
        <w:spacing w:after="0" w:line="276" w:lineRule="auto"/>
        <w:jc w:val="both"/>
        <w:textDirection w:val="tbRlV"/>
        <w:rPr>
          <w:rFonts w:ascii="Tahoma" w:hAnsi="Tahoma" w:cs="Tahoma" w:hint="default"/>
          <w:sz w:val="20"/>
          <w:szCs w:val="20"/>
          <w:rtl/>
        </w:rPr>
      </w:pPr>
    </w:p>
    <w:p w14:paraId="08872B59" w14:textId="6099FA90" w:rsidR="00DB23A5" w:rsidRDefault="00DB23A5" w:rsidP="00DB23A5">
      <w:pPr>
        <w:bidi/>
        <w:spacing w:after="0" w:line="276" w:lineRule="auto"/>
        <w:jc w:val="both"/>
        <w:textDirection w:val="tbRlV"/>
        <w:rPr>
          <w:rFonts w:ascii="Tahoma" w:hAnsi="Tahoma" w:cs="Tahoma" w:hint="default"/>
          <w:sz w:val="20"/>
          <w:szCs w:val="20"/>
          <w:rtl/>
        </w:rPr>
      </w:pPr>
    </w:p>
    <w:p w14:paraId="0E2E4DCB" w14:textId="216B124E" w:rsidR="00BA03FC" w:rsidRDefault="00BA03FC" w:rsidP="00BA03FC">
      <w:pPr>
        <w:bidi/>
        <w:spacing w:after="0" w:line="276" w:lineRule="auto"/>
        <w:jc w:val="both"/>
        <w:textDirection w:val="tbRlV"/>
        <w:rPr>
          <w:rFonts w:ascii="Tahoma" w:hAnsi="Tahoma" w:cs="Tahoma" w:hint="default"/>
          <w:sz w:val="20"/>
          <w:szCs w:val="20"/>
          <w:rtl/>
        </w:rPr>
      </w:pPr>
    </w:p>
    <w:p w14:paraId="23A9FE99" w14:textId="77777777" w:rsidR="00BA03FC" w:rsidRDefault="00BA03FC" w:rsidP="00BA03FC">
      <w:pPr>
        <w:bidi/>
        <w:spacing w:after="0" w:line="276" w:lineRule="auto"/>
        <w:jc w:val="both"/>
        <w:textDirection w:val="tbRlV"/>
        <w:rPr>
          <w:rFonts w:ascii="Tahoma" w:hAnsi="Tahoma" w:cs="Tahoma" w:hint="default"/>
          <w:sz w:val="20"/>
          <w:szCs w:val="20"/>
        </w:rPr>
      </w:pPr>
    </w:p>
    <w:p w14:paraId="45C0C3EF" w14:textId="4CDCDB81" w:rsidR="00DB23A5" w:rsidRPr="00ED6C3E" w:rsidRDefault="00DB23A5" w:rsidP="00BA03FC">
      <w:pPr>
        <w:pStyle w:val="ListParagraph"/>
        <w:numPr>
          <w:ilvl w:val="0"/>
          <w:numId w:val="1"/>
        </w:numPr>
        <w:bidi/>
        <w:spacing w:after="0" w:line="276" w:lineRule="auto"/>
        <w:jc w:val="both"/>
        <w:textDirection w:val="tbRlV"/>
        <w:rPr>
          <w:rFonts w:ascii="Tahoma" w:hAnsi="Tahoma" w:cs="Tahoma" w:hint="default"/>
          <w:b/>
          <w:bCs/>
          <w:color w:val="00B0F0"/>
          <w:szCs w:val="22"/>
          <w:rtl/>
          <w:lang w:eastAsia="zh-TW"/>
        </w:rPr>
      </w:pPr>
      <w:r w:rsidRPr="00ED6C3E">
        <w:rPr>
          <w:rFonts w:ascii="Tahoma" w:hAnsi="Tahoma" w:cs="Tahoma" w:hint="default"/>
          <w:b/>
          <w:bCs/>
          <w:color w:val="00B0F0"/>
          <w:szCs w:val="22"/>
          <w:rtl/>
          <w:lang w:eastAsia="zh-TW"/>
        </w:rPr>
        <w:t xml:space="preserve">شبكة </w:t>
      </w:r>
      <w:r w:rsidR="00E45442" w:rsidRPr="00ED6C3E">
        <w:rPr>
          <w:rFonts w:ascii="Tahoma" w:hAnsi="Tahoma" w:cs="Tahoma"/>
          <w:b/>
          <w:bCs/>
          <w:color w:val="00B0F0"/>
          <w:szCs w:val="22"/>
          <w:rtl/>
          <w:lang w:eastAsia="zh-TW"/>
        </w:rPr>
        <w:t xml:space="preserve">العمل </w:t>
      </w:r>
      <w:r w:rsidR="00E45442" w:rsidRPr="00ED6C3E">
        <w:rPr>
          <w:rFonts w:ascii="Tahoma" w:hAnsi="Tahoma" w:cs="Tahoma" w:hint="default"/>
          <w:b/>
          <w:bCs/>
          <w:color w:val="00B0F0"/>
          <w:szCs w:val="22"/>
          <w:rtl/>
          <w:lang w:eastAsia="zh-TW"/>
        </w:rPr>
        <w:t>الخاصة</w:t>
      </w:r>
      <w:r w:rsidR="00E45442" w:rsidRPr="00ED6C3E">
        <w:rPr>
          <w:rFonts w:ascii="Tahoma" w:hAnsi="Tahoma" w:cs="Tahoma"/>
          <w:b/>
          <w:bCs/>
          <w:color w:val="00B0F0"/>
          <w:szCs w:val="22"/>
          <w:rtl/>
          <w:lang w:eastAsia="zh-TW"/>
        </w:rPr>
        <w:t xml:space="preserve"> ب</w:t>
      </w:r>
      <w:r w:rsidRPr="00ED6C3E">
        <w:rPr>
          <w:rFonts w:ascii="Tahoma" w:hAnsi="Tahoma" w:cs="Tahoma" w:hint="default"/>
          <w:b/>
          <w:bCs/>
          <w:color w:val="00B0F0"/>
          <w:szCs w:val="22"/>
          <w:rtl/>
          <w:lang w:eastAsia="zh-TW"/>
        </w:rPr>
        <w:t>التهجير القسري</w:t>
      </w:r>
    </w:p>
    <w:p w14:paraId="3D42E322" w14:textId="1451C256" w:rsidR="00E45442" w:rsidRPr="00DB23A5" w:rsidRDefault="00DB23A5" w:rsidP="00E45442">
      <w:pPr>
        <w:pStyle w:val="ListParagraph"/>
        <w:bidi/>
        <w:spacing w:after="0" w:line="276" w:lineRule="auto"/>
        <w:ind w:left="0"/>
        <w:jc w:val="both"/>
        <w:textDirection w:val="tbRlV"/>
        <w:rPr>
          <w:rFonts w:ascii="Tahoma" w:hAnsi="Tahoma" w:cs="Tahoma" w:hint="default"/>
          <w:sz w:val="20"/>
          <w:szCs w:val="20"/>
          <w:rtl/>
          <w:lang w:eastAsia="zh-TW"/>
        </w:rPr>
      </w:pPr>
      <w:r w:rsidRPr="002D7259">
        <w:rPr>
          <w:rFonts w:ascii="Tahoma" w:hAnsi="Tahoma" w:cs="Tahoma" w:hint="default"/>
          <w:sz w:val="20"/>
          <w:szCs w:val="20"/>
          <w:rtl/>
          <w:lang w:eastAsia="zh-TW"/>
        </w:rPr>
        <w:t xml:space="preserve">أُنشئت "شبكة العمل </w:t>
      </w:r>
      <w:r w:rsidR="00E45442" w:rsidRPr="002D7259">
        <w:rPr>
          <w:rFonts w:ascii="Tahoma" w:hAnsi="Tahoma" w:cs="Tahoma" w:hint="default"/>
          <w:sz w:val="20"/>
          <w:szCs w:val="20"/>
          <w:rtl/>
          <w:lang w:eastAsia="zh-TW"/>
        </w:rPr>
        <w:t>الخاصة</w:t>
      </w:r>
      <w:r w:rsidR="00E45442" w:rsidRPr="002D7259">
        <w:rPr>
          <w:rFonts w:ascii="Tahoma" w:hAnsi="Tahoma" w:cs="Tahoma"/>
          <w:sz w:val="20"/>
          <w:szCs w:val="20"/>
          <w:rtl/>
          <w:lang w:eastAsia="zh-TW"/>
        </w:rPr>
        <w:t xml:space="preserve"> ب</w:t>
      </w:r>
      <w:r w:rsidR="00E45442" w:rsidRPr="002D7259">
        <w:rPr>
          <w:rFonts w:ascii="Tahoma" w:hAnsi="Tahoma" w:cs="Tahoma" w:hint="default"/>
          <w:sz w:val="20"/>
          <w:szCs w:val="20"/>
          <w:rtl/>
          <w:lang w:eastAsia="zh-TW"/>
        </w:rPr>
        <w:t xml:space="preserve">التهجير القسري </w:t>
      </w:r>
      <w:r w:rsidRPr="002D7259">
        <w:rPr>
          <w:rFonts w:ascii="Tahoma" w:hAnsi="Tahoma" w:cs="Tahoma" w:hint="default"/>
          <w:sz w:val="20"/>
          <w:szCs w:val="20"/>
          <w:rtl/>
          <w:lang w:eastAsia="zh-TW"/>
        </w:rPr>
        <w:t>- النساء كعامل تغيير" في أكتوبر 2020 من قبل الوزارة الاتحادية للتعاون الاقتصادي والتنمية (</w:t>
      </w:r>
      <w:r w:rsidRPr="002D7259">
        <w:rPr>
          <w:rFonts w:ascii="Tahoma" w:hAnsi="Tahoma" w:cs="Tahoma" w:hint="default"/>
          <w:sz w:val="20"/>
          <w:szCs w:val="20"/>
          <w:lang w:eastAsia="zh-TW"/>
        </w:rPr>
        <w:t>BMZ</w:t>
      </w:r>
      <w:r w:rsidRPr="002D7259">
        <w:rPr>
          <w:rFonts w:ascii="Tahoma" w:hAnsi="Tahoma" w:cs="Tahoma" w:hint="default"/>
          <w:sz w:val="20"/>
          <w:szCs w:val="20"/>
          <w:rtl/>
          <w:lang w:eastAsia="zh-TW"/>
        </w:rPr>
        <w:t>). و</w:t>
      </w:r>
      <w:r w:rsidR="002D7259" w:rsidRPr="002D7259">
        <w:rPr>
          <w:rFonts w:ascii="Tahoma" w:hAnsi="Tahoma" w:cs="Tahoma"/>
          <w:sz w:val="20"/>
          <w:szCs w:val="20"/>
          <w:rtl/>
          <w:lang w:eastAsia="zh-TW"/>
        </w:rPr>
        <w:t>ت</w:t>
      </w:r>
      <w:r w:rsidRPr="002D7259">
        <w:rPr>
          <w:rFonts w:ascii="Tahoma" w:hAnsi="Tahoma" w:cs="Tahoma" w:hint="default"/>
          <w:sz w:val="20"/>
          <w:szCs w:val="20"/>
          <w:rtl/>
          <w:lang w:eastAsia="zh-TW"/>
        </w:rPr>
        <w:t xml:space="preserve">هدف إلى زيادة ظهور النساء والفتيات من خلال منحهن صوتًا كعنصر فاعل في حالات النزوح القسري وتعزيز حقوقهن بالإضافة إلى مشاركتهن الاقتصادية والاجتماعية. تجمع شبكة العمل بين النساء والفتيات وكذلك الرجال والفتيان الذين يشاركون بنشاط مع النساء والفتيات النازحات. ويشمل ذلك صانعي القرار من المجالات السياسية والاقتصادية والاجتماعية ، والناشطين والنساء والفتيات النازحات أنفسهن ، الذين ينفذون مشاريع في حالات الأزمات والصراعات. تهدف شبكة العمل إلى تحديد الممارسات الجيدة الفعالة لتعزيز المشاركة السياسية والاقتصادية وتحسين الصحة النفسية والاجتماعية للنساء والفتيات </w:t>
      </w:r>
      <w:r w:rsidR="00536C9B" w:rsidRPr="002D7259">
        <w:rPr>
          <w:rFonts w:ascii="Tahoma" w:hAnsi="Tahoma" w:cs="Tahoma" w:hint="default"/>
          <w:sz w:val="20"/>
          <w:szCs w:val="20"/>
          <w:rtl/>
          <w:lang w:val="fr-FR"/>
        </w:rPr>
        <w:t>النازحات</w:t>
      </w:r>
      <w:r w:rsidRPr="002D7259">
        <w:rPr>
          <w:rFonts w:ascii="Tahoma" w:hAnsi="Tahoma" w:cs="Tahoma" w:hint="default"/>
          <w:sz w:val="20"/>
          <w:szCs w:val="20"/>
          <w:rtl/>
          <w:lang w:eastAsia="zh-TW"/>
        </w:rPr>
        <w:t>. سيجتمع أعضاء شبكة العمل بانتظام لمناقشة الممارسات الجيدة ووضع توصيات لصانعي السياسات والمجتمع المدني والجهات الفاعلة المحلية لإثراء عمليات السياسات. سيتم ربط دعوة تقديم المقترحات هذه بـ "</w:t>
      </w:r>
      <w:r w:rsidR="00DB3E96" w:rsidRPr="002D7259">
        <w:rPr>
          <w:rFonts w:ascii="Tahoma" w:hAnsi="Tahoma" w:cs="Tahoma" w:hint="default"/>
          <w:sz w:val="20"/>
          <w:szCs w:val="20"/>
          <w:rtl/>
          <w:lang w:eastAsia="zh-TW"/>
        </w:rPr>
        <w:t xml:space="preserve"> شبكة العمل الخاصة</w:t>
      </w:r>
      <w:r w:rsidR="00DB3E96" w:rsidRPr="002D7259">
        <w:rPr>
          <w:rFonts w:ascii="Tahoma" w:hAnsi="Tahoma" w:cs="Tahoma"/>
          <w:sz w:val="20"/>
          <w:szCs w:val="20"/>
          <w:rtl/>
          <w:lang w:eastAsia="zh-TW"/>
        </w:rPr>
        <w:t xml:space="preserve"> ب</w:t>
      </w:r>
      <w:r w:rsidR="00DB3E96" w:rsidRPr="002D7259">
        <w:rPr>
          <w:rFonts w:ascii="Tahoma" w:hAnsi="Tahoma" w:cs="Tahoma" w:hint="default"/>
          <w:sz w:val="20"/>
          <w:szCs w:val="20"/>
          <w:rtl/>
          <w:lang w:eastAsia="zh-TW"/>
        </w:rPr>
        <w:t xml:space="preserve">التهجير القسري </w:t>
      </w:r>
      <w:r w:rsidRPr="002D7259">
        <w:rPr>
          <w:rFonts w:ascii="Tahoma" w:hAnsi="Tahoma" w:cs="Tahoma" w:hint="default"/>
          <w:sz w:val="20"/>
          <w:szCs w:val="20"/>
          <w:rtl/>
          <w:lang w:eastAsia="zh-TW"/>
        </w:rPr>
        <w:t>- النساء كعاملات للتغيير" وستتم دعوة شركاء المجتمع المدني الذين تم اختيارهم بموجب هذه الدعوة للمشاركة في أنشطة الشبكة ذات الصلة بالإضافة إلى برنامج إرشادي مع أعضاء شبكة العمل.</w:t>
      </w:r>
    </w:p>
    <w:p w14:paraId="0860F195" w14:textId="77777777" w:rsidR="00A13203" w:rsidRPr="00D43FF3" w:rsidRDefault="00A13203" w:rsidP="00A13203">
      <w:pPr>
        <w:spacing w:after="0"/>
        <w:jc w:val="both"/>
        <w:rPr>
          <w:rFonts w:ascii="Calibri" w:hAnsi="Calibri" w:cs="Calibri" w:hint="default"/>
          <w:color w:val="0070C0"/>
        </w:rPr>
      </w:pPr>
    </w:p>
    <w:p w14:paraId="63825ECA" w14:textId="77777777" w:rsidR="00A13203" w:rsidRPr="00DB23A5" w:rsidRDefault="00A13203" w:rsidP="00BA6C90">
      <w:pPr>
        <w:spacing w:after="0" w:line="240" w:lineRule="auto"/>
        <w:jc w:val="both"/>
        <w:rPr>
          <w:rFonts w:ascii="Tahoma" w:hAnsi="Tahoma" w:cs="Tahoma" w:hint="default"/>
          <w:szCs w:val="22"/>
          <w:lang w:val="fr-FR"/>
        </w:rPr>
      </w:pPr>
    </w:p>
    <w:p w14:paraId="35E9627C" w14:textId="77777777" w:rsidR="002B6396" w:rsidRPr="00ED6C3E" w:rsidRDefault="002B6396" w:rsidP="00BA03FC">
      <w:pPr>
        <w:pStyle w:val="ListParagraph"/>
        <w:numPr>
          <w:ilvl w:val="0"/>
          <w:numId w:val="1"/>
        </w:numPr>
        <w:bidi/>
        <w:spacing w:after="0" w:line="240" w:lineRule="auto"/>
        <w:textDirection w:val="tbRlV"/>
        <w:rPr>
          <w:rFonts w:ascii="Tahoma" w:hAnsi="Tahoma" w:cs="Tahoma" w:hint="default"/>
          <w:b/>
          <w:color w:val="00B0F0"/>
          <w:szCs w:val="22"/>
          <w:lang w:val="ar-SA" w:eastAsia="zh-TW" w:bidi="en-GB"/>
        </w:rPr>
      </w:pPr>
      <w:r w:rsidRPr="00ED6C3E">
        <w:rPr>
          <w:rFonts w:ascii="Tahoma" w:hAnsi="Tahoma" w:cs="Tahoma" w:hint="default"/>
          <w:b/>
          <w:bCs/>
          <w:color w:val="00B0F0"/>
          <w:szCs w:val="22"/>
          <w:rtl/>
        </w:rPr>
        <w:t>طبيعة ونطاق الدعوة إلى تقديم مقترحات</w:t>
      </w:r>
    </w:p>
    <w:p w14:paraId="5573F16F" w14:textId="77777777" w:rsidR="00125E43" w:rsidRPr="001639E7" w:rsidRDefault="00125E43" w:rsidP="002B6396">
      <w:pPr>
        <w:spacing w:after="0"/>
        <w:rPr>
          <w:rFonts w:ascii="Tahoma" w:hAnsi="Tahoma" w:cs="Tahoma" w:hint="default"/>
          <w:b/>
          <w:szCs w:val="22"/>
        </w:rPr>
      </w:pPr>
    </w:p>
    <w:p w14:paraId="61855981" w14:textId="2FEC06D3" w:rsidR="00536C9B" w:rsidRPr="0012289F" w:rsidRDefault="002B6396" w:rsidP="0012289F">
      <w:pPr>
        <w:bidi/>
        <w:spacing w:after="0" w:line="240" w:lineRule="auto"/>
        <w:jc w:val="both"/>
        <w:textDirection w:val="tbRlV"/>
        <w:rPr>
          <w:rFonts w:ascii="Tahoma" w:hAnsi="Tahoma" w:cs="Tahoma" w:hint="default"/>
          <w:b/>
          <w:sz w:val="20"/>
          <w:szCs w:val="20"/>
          <w:rtl/>
        </w:rPr>
      </w:pPr>
      <w:r w:rsidRPr="00536C9B">
        <w:rPr>
          <w:rFonts w:ascii="Tahoma" w:hAnsi="Tahoma" w:cs="Tahoma" w:hint="default"/>
          <w:b/>
          <w:sz w:val="20"/>
          <w:szCs w:val="20"/>
          <w:rtl/>
        </w:rPr>
        <w:t>سيمول صندوق المرأة للسلام والعمل الإنساني المشاريع المؤهلة في</w:t>
      </w:r>
      <w:r w:rsidR="001639E7" w:rsidRPr="00536C9B">
        <w:rPr>
          <w:rFonts w:ascii="Tahoma" w:hAnsi="Tahoma" w:cs="Tahoma"/>
          <w:b/>
          <w:sz w:val="20"/>
          <w:szCs w:val="20"/>
          <w:rtl/>
        </w:rPr>
        <w:t xml:space="preserve"> </w:t>
      </w:r>
      <w:r w:rsidR="00AC6F6C" w:rsidRPr="00536C9B">
        <w:rPr>
          <w:rFonts w:ascii="Tahoma" w:hAnsi="Tahoma" w:cs="Tahoma"/>
          <w:bCs/>
          <w:sz w:val="20"/>
          <w:szCs w:val="20"/>
          <w:rtl/>
        </w:rPr>
        <w:t>ال</w:t>
      </w:r>
      <w:r w:rsidR="00F4405F" w:rsidRPr="00536C9B">
        <w:rPr>
          <w:rFonts w:ascii="Tahoma" w:hAnsi="Tahoma" w:cs="Tahoma"/>
          <w:bCs/>
          <w:sz w:val="20"/>
          <w:szCs w:val="20"/>
          <w:rtl/>
        </w:rPr>
        <w:t>عراق</w:t>
      </w:r>
      <w:r w:rsidRPr="00536C9B">
        <w:rPr>
          <w:rFonts w:ascii="Tahoma" w:hAnsi="Tahoma" w:cs="Tahoma" w:hint="default"/>
          <w:b/>
          <w:sz w:val="20"/>
          <w:szCs w:val="20"/>
          <w:rtl/>
        </w:rPr>
        <w:t xml:space="preserve">، وعلى المشاريع أن تركز على بلد واحد، </w:t>
      </w:r>
      <w:r w:rsidRPr="00536C9B">
        <w:rPr>
          <w:rFonts w:ascii="Tahoma" w:hAnsi="Tahoma" w:cs="Tahoma" w:hint="default"/>
          <w:bCs/>
          <w:sz w:val="20"/>
          <w:szCs w:val="20"/>
          <w:rtl/>
        </w:rPr>
        <w:t>ولن تقبل</w:t>
      </w:r>
      <w:r w:rsidRPr="00536C9B">
        <w:rPr>
          <w:rFonts w:ascii="Tahoma" w:hAnsi="Tahoma" w:cs="Tahoma" w:hint="default"/>
          <w:b/>
          <w:sz w:val="20"/>
          <w:szCs w:val="20"/>
          <w:rtl/>
        </w:rPr>
        <w:t xml:space="preserve"> المشاريع التي تغطي بلداناً عدة. </w:t>
      </w:r>
    </w:p>
    <w:p w14:paraId="43A316B6" w14:textId="62AB1989" w:rsidR="006148E6" w:rsidRPr="00536C9B" w:rsidRDefault="006148E6" w:rsidP="006148E6">
      <w:pPr>
        <w:bidi/>
        <w:spacing w:after="0" w:line="240" w:lineRule="auto"/>
        <w:jc w:val="both"/>
        <w:textDirection w:val="tbRlV"/>
        <w:rPr>
          <w:rFonts w:ascii="Tahoma" w:hAnsi="Tahoma" w:cs="Tahoma" w:hint="default"/>
          <w:b/>
          <w:sz w:val="20"/>
          <w:szCs w:val="20"/>
          <w:highlight w:val="yellow"/>
          <w:rtl/>
        </w:rPr>
      </w:pPr>
    </w:p>
    <w:p w14:paraId="5E9CA078" w14:textId="3DE78593"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r w:rsidRPr="00DA6D02">
        <w:rPr>
          <w:rFonts w:ascii="Tahoma" w:hAnsi="Tahoma" w:cs="Tahoma" w:hint="default"/>
          <w:sz w:val="20"/>
          <w:szCs w:val="20"/>
          <w:rtl/>
          <w:lang w:val="fr-FR"/>
        </w:rPr>
        <w:t xml:space="preserve">في نهاية عام </w:t>
      </w:r>
      <w:r w:rsidR="001100F8" w:rsidRPr="00DA6D02">
        <w:rPr>
          <w:rFonts w:ascii="Tahoma" w:hAnsi="Tahoma" w:cs="Tahoma"/>
          <w:sz w:val="20"/>
          <w:szCs w:val="20"/>
          <w:rtl/>
          <w:lang w:val="fr-FR"/>
        </w:rPr>
        <w:t>2020،</w:t>
      </w:r>
      <w:r w:rsidRPr="00DA6D02">
        <w:rPr>
          <w:rFonts w:ascii="Tahoma" w:hAnsi="Tahoma" w:cs="Tahoma" w:hint="default"/>
          <w:sz w:val="20"/>
          <w:szCs w:val="20"/>
          <w:rtl/>
          <w:lang w:val="fr-FR"/>
        </w:rPr>
        <w:t xml:space="preserve"> تم تهجير 82.4 مليون شخص قسراً في جميع أنحاء العالم - وهو أعلى رقم مسجل من قبل المفوضية</w:t>
      </w:r>
      <w:r w:rsidR="002D7259" w:rsidRPr="00DA6D02">
        <w:rPr>
          <w:rFonts w:ascii="Tahoma" w:hAnsi="Tahoma" w:cs="Tahoma" w:hint="default"/>
          <w:sz w:val="20"/>
          <w:szCs w:val="20"/>
          <w:lang w:val="fr-FR"/>
        </w:rPr>
        <w:t xml:space="preserve"> </w:t>
      </w:r>
      <w:r w:rsidR="002D7259" w:rsidRPr="00DA6D02">
        <w:rPr>
          <w:rFonts w:ascii="Tahoma" w:hAnsi="Tahoma" w:cs="Tahoma"/>
          <w:sz w:val="20"/>
          <w:szCs w:val="20"/>
          <w:rtl/>
          <w:lang w:val="fr-FR"/>
        </w:rPr>
        <w:t xml:space="preserve">السامية </w:t>
      </w:r>
      <w:r w:rsidR="004A1B40" w:rsidRPr="00DA6D02">
        <w:rPr>
          <w:rFonts w:ascii="Tahoma" w:hAnsi="Tahoma" w:cs="Tahoma"/>
          <w:sz w:val="20"/>
          <w:szCs w:val="20"/>
          <w:rtl/>
          <w:lang w:val="fr-FR"/>
        </w:rPr>
        <w:t>ل</w:t>
      </w:r>
      <w:r w:rsidR="002D7259" w:rsidRPr="00DA6D02">
        <w:rPr>
          <w:rFonts w:ascii="Tahoma" w:hAnsi="Tahoma" w:cs="Tahoma"/>
          <w:sz w:val="20"/>
          <w:szCs w:val="20"/>
          <w:rtl/>
          <w:lang w:val="fr-FR"/>
        </w:rPr>
        <w:t>لأمم المتحدة لشؤون اللاجئين</w:t>
      </w:r>
      <w:r w:rsidR="00536C9B" w:rsidRPr="00DA6D02">
        <w:rPr>
          <w:rFonts w:ascii="Tahoma" w:hAnsi="Tahoma" w:cs="Tahoma" w:hint="default"/>
          <w:sz w:val="20"/>
          <w:szCs w:val="20"/>
          <w:lang w:val="fr-FR"/>
        </w:rPr>
        <w:t xml:space="preserve"> </w:t>
      </w:r>
      <w:r w:rsidRPr="00DA6D02">
        <w:rPr>
          <w:rFonts w:ascii="Tahoma" w:hAnsi="Tahoma" w:cs="Tahoma" w:hint="default"/>
          <w:sz w:val="20"/>
          <w:szCs w:val="20"/>
          <w:rtl/>
          <w:lang w:val="fr-FR"/>
        </w:rPr>
        <w:t>.</w:t>
      </w:r>
      <w:r w:rsidR="001100F8" w:rsidRPr="00DA6D02">
        <w:rPr>
          <w:rStyle w:val="FootnoteReference"/>
          <w:rFonts w:ascii="Tahoma" w:hAnsi="Tahoma" w:cs="Tahoma" w:hint="default"/>
          <w:sz w:val="20"/>
          <w:szCs w:val="20"/>
          <w:rtl/>
          <w:lang w:val="fr-FR"/>
        </w:rPr>
        <w:footnoteReference w:id="1"/>
      </w:r>
      <w:r w:rsidRPr="00DA6D02">
        <w:rPr>
          <w:rFonts w:ascii="Tahoma" w:hAnsi="Tahoma" w:cs="Tahoma" w:hint="default"/>
          <w:sz w:val="20"/>
          <w:szCs w:val="20"/>
          <w:rtl/>
          <w:lang w:val="fr-FR"/>
        </w:rPr>
        <w:t xml:space="preserve"> واجه</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 xml:space="preserve"> العراق سلسلة من أزمات الهجرة الناجمة عن التمرد والصراع والكوارث البيئية. وفقًا للمفوضية السامية للأمم المتحدة لشؤون </w:t>
      </w:r>
      <w:r w:rsidR="00DA6D02" w:rsidRPr="00DA6D02">
        <w:rPr>
          <w:rFonts w:ascii="Tahoma" w:hAnsi="Tahoma" w:cs="Tahoma"/>
          <w:sz w:val="20"/>
          <w:szCs w:val="20"/>
          <w:rtl/>
          <w:lang w:val="fr-FR"/>
        </w:rPr>
        <w:t>اللاجئين،</w:t>
      </w:r>
      <w:r w:rsidRPr="00DA6D02">
        <w:rPr>
          <w:rFonts w:ascii="Tahoma" w:hAnsi="Tahoma" w:cs="Tahoma" w:hint="default"/>
          <w:sz w:val="20"/>
          <w:szCs w:val="20"/>
          <w:rtl/>
          <w:lang w:val="fr-FR"/>
        </w:rPr>
        <w:t xml:space="preserve"> أبلغ</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 xml:space="preserve"> العراق عن نزوح 1،224،108 شخصًا داخليًا في عام 2020 بالإضافة إلى 4،8 مليون عائد. تم تسجيل ما مجموعه 270392 لاجئاً </w:t>
      </w:r>
      <w:r w:rsidR="00536C9B" w:rsidRPr="00DA6D02">
        <w:rPr>
          <w:rFonts w:ascii="Tahoma" w:hAnsi="Tahoma" w:cs="Tahoma"/>
          <w:sz w:val="20"/>
          <w:szCs w:val="20"/>
          <w:rtl/>
          <w:lang w:val="fr-FR"/>
        </w:rPr>
        <w:t>و2670</w:t>
      </w:r>
      <w:r w:rsidRPr="00DA6D02">
        <w:rPr>
          <w:rFonts w:ascii="Tahoma" w:hAnsi="Tahoma" w:cs="Tahoma" w:hint="default"/>
          <w:sz w:val="20"/>
          <w:szCs w:val="20"/>
          <w:rtl/>
          <w:lang w:val="fr-FR"/>
        </w:rPr>
        <w:t xml:space="preserve"> طالب لجوء من أصول سورية وتركية وإيرانية وفلسطينية وسودانية بشكل أساسي.</w:t>
      </w:r>
      <w:r w:rsidR="001100F8" w:rsidRPr="00DA6D02">
        <w:rPr>
          <w:rStyle w:val="FootnoteReference"/>
          <w:rFonts w:ascii="Tahoma" w:hAnsi="Tahoma" w:cs="Tahoma" w:hint="default"/>
          <w:sz w:val="20"/>
          <w:szCs w:val="20"/>
          <w:rtl/>
          <w:lang w:val="fr-FR"/>
        </w:rPr>
        <w:footnoteReference w:id="2"/>
      </w:r>
    </w:p>
    <w:p w14:paraId="39C4FD27" w14:textId="77777777"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p>
    <w:p w14:paraId="553087AD" w14:textId="2EA11460" w:rsidR="006148E6" w:rsidRPr="00DA6D02" w:rsidRDefault="006148E6" w:rsidP="006148E6">
      <w:pPr>
        <w:autoSpaceDE w:val="0"/>
        <w:autoSpaceDN w:val="0"/>
        <w:bidi/>
        <w:adjustRightInd w:val="0"/>
        <w:spacing w:after="0" w:line="240" w:lineRule="auto"/>
        <w:jc w:val="both"/>
        <w:rPr>
          <w:rFonts w:ascii="Tahoma" w:hAnsi="Tahoma" w:cs="Tahoma" w:hint="default"/>
          <w:sz w:val="20"/>
          <w:szCs w:val="20"/>
          <w:lang w:val="fr-FR"/>
        </w:rPr>
      </w:pPr>
      <w:r w:rsidRPr="00DA6D02">
        <w:rPr>
          <w:rFonts w:ascii="Tahoma" w:hAnsi="Tahoma" w:cs="Tahoma" w:hint="default"/>
          <w:sz w:val="20"/>
          <w:szCs w:val="20"/>
          <w:rtl/>
          <w:lang w:val="fr-FR"/>
        </w:rPr>
        <w:t>النساء والفتيات اللا</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 xml:space="preserve">ي </w:t>
      </w:r>
      <w:r w:rsidR="00DA6D02" w:rsidRPr="00DA6D02">
        <w:rPr>
          <w:rFonts w:ascii="Tahoma" w:hAnsi="Tahoma" w:cs="Tahoma"/>
          <w:sz w:val="20"/>
          <w:szCs w:val="20"/>
          <w:rtl/>
          <w:lang w:val="fr-FR"/>
        </w:rPr>
        <w:t>ت</w:t>
      </w:r>
      <w:r w:rsidRPr="00DA6D02">
        <w:rPr>
          <w:rFonts w:ascii="Tahoma" w:hAnsi="Tahoma" w:cs="Tahoma" w:hint="default"/>
          <w:sz w:val="20"/>
          <w:szCs w:val="20"/>
          <w:rtl/>
          <w:lang w:val="fr-FR"/>
        </w:rPr>
        <w:t>عشن في المخيمات أو المجتمعات المضيفة 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من بين أكثر النازحين ضعفاً. إن حقه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في المشاركة في صنع القرار السياسي والاقتصادي تقوضه الحواجز الاجتماعية والثقافية </w:t>
      </w:r>
      <w:r w:rsidR="00DA6D02" w:rsidRPr="00DA6D02">
        <w:rPr>
          <w:rFonts w:ascii="Tahoma" w:hAnsi="Tahoma" w:cs="Tahoma"/>
          <w:sz w:val="20"/>
          <w:szCs w:val="20"/>
          <w:rtl/>
          <w:lang w:val="fr-FR"/>
        </w:rPr>
        <w:t>والقانونية،</w:t>
      </w:r>
      <w:r w:rsidRPr="00DA6D02">
        <w:rPr>
          <w:rFonts w:ascii="Tahoma" w:hAnsi="Tahoma" w:cs="Tahoma" w:hint="default"/>
          <w:sz w:val="20"/>
          <w:szCs w:val="20"/>
          <w:rtl/>
          <w:lang w:val="fr-FR"/>
        </w:rPr>
        <w:t xml:space="preserve"> وافتقاره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إلى الإلمام ببيئاته</w:t>
      </w:r>
      <w:r w:rsidR="00DA6D02" w:rsidRPr="00DA6D02">
        <w:rPr>
          <w:rFonts w:ascii="Tahoma" w:hAnsi="Tahoma" w:cs="Tahoma"/>
          <w:sz w:val="20"/>
          <w:szCs w:val="20"/>
          <w:rtl/>
          <w:lang w:val="fr-FR"/>
        </w:rPr>
        <w:t>ن</w:t>
      </w:r>
      <w:r w:rsidRPr="00DA6D02">
        <w:rPr>
          <w:rFonts w:ascii="Tahoma" w:hAnsi="Tahoma" w:cs="Tahoma" w:hint="default"/>
          <w:sz w:val="20"/>
          <w:szCs w:val="20"/>
          <w:rtl/>
          <w:lang w:val="fr-FR"/>
        </w:rPr>
        <w:t xml:space="preserve"> </w:t>
      </w:r>
      <w:r w:rsidR="00DA6D02" w:rsidRPr="00DA6D02">
        <w:rPr>
          <w:rFonts w:ascii="Tahoma" w:hAnsi="Tahoma" w:cs="Tahoma"/>
          <w:sz w:val="20"/>
          <w:szCs w:val="20"/>
          <w:rtl/>
          <w:lang w:val="fr-FR"/>
        </w:rPr>
        <w:t>الجديدة،</w:t>
      </w:r>
      <w:r w:rsidRPr="00DA6D02">
        <w:rPr>
          <w:rFonts w:ascii="Tahoma" w:hAnsi="Tahoma" w:cs="Tahoma" w:hint="default"/>
          <w:sz w:val="20"/>
          <w:szCs w:val="20"/>
          <w:rtl/>
          <w:lang w:val="fr-FR"/>
        </w:rPr>
        <w:t xml:space="preserve"> والضغط النفسي الاجتماعي الناجم عن التجارب </w:t>
      </w:r>
      <w:r w:rsidR="00D57C63" w:rsidRPr="00DA6D02">
        <w:rPr>
          <w:rFonts w:ascii="Tahoma" w:hAnsi="Tahoma" w:cs="Tahoma"/>
          <w:sz w:val="20"/>
          <w:szCs w:val="20"/>
          <w:rtl/>
          <w:lang w:val="fr-FR"/>
        </w:rPr>
        <w:t>المؤلمة،</w:t>
      </w:r>
      <w:r w:rsidRPr="00DA6D02">
        <w:rPr>
          <w:rFonts w:ascii="Tahoma" w:hAnsi="Tahoma" w:cs="Tahoma" w:hint="default"/>
          <w:sz w:val="20"/>
          <w:szCs w:val="20"/>
          <w:rtl/>
          <w:lang w:val="fr-FR"/>
        </w:rPr>
        <w:t xml:space="preserve"> والحرمان </w:t>
      </w:r>
      <w:r w:rsidR="00685838" w:rsidRPr="00DA6D02">
        <w:rPr>
          <w:rFonts w:ascii="Tahoma" w:hAnsi="Tahoma" w:cs="Tahoma"/>
          <w:sz w:val="20"/>
          <w:szCs w:val="20"/>
          <w:rtl/>
          <w:lang w:val="fr-FR"/>
        </w:rPr>
        <w:t>الاقتصادي،</w:t>
      </w:r>
      <w:r w:rsidRPr="00DA6D02">
        <w:rPr>
          <w:rFonts w:ascii="Tahoma" w:hAnsi="Tahoma" w:cs="Tahoma" w:hint="default"/>
          <w:sz w:val="20"/>
          <w:szCs w:val="20"/>
          <w:rtl/>
          <w:lang w:val="fr-FR"/>
        </w:rPr>
        <w:t xml:space="preserve"> والافتقار إلى فرص كسب العيش اللائق. تزيد سياقات الأزمات والصراع من خطر تعرض النساء والفتيات النازحات للعنف بسبب انهيار الهياكل </w:t>
      </w:r>
      <w:r w:rsidR="00DA6D02" w:rsidRPr="00DA6D02">
        <w:rPr>
          <w:rFonts w:ascii="Tahoma" w:hAnsi="Tahoma" w:cs="Tahoma"/>
          <w:sz w:val="20"/>
          <w:szCs w:val="20"/>
          <w:rtl/>
          <w:lang w:val="fr-FR"/>
        </w:rPr>
        <w:t>الاجتماعية،</w:t>
      </w:r>
      <w:r w:rsidRPr="00DA6D02">
        <w:rPr>
          <w:rFonts w:ascii="Tahoma" w:hAnsi="Tahoma" w:cs="Tahoma" w:hint="default"/>
          <w:sz w:val="20"/>
          <w:szCs w:val="20"/>
          <w:rtl/>
          <w:lang w:val="fr-FR"/>
        </w:rPr>
        <w:t xml:space="preserve"> ونقص إنفاذ </w:t>
      </w:r>
      <w:r w:rsidR="00DA6D02" w:rsidRPr="00DA6D02">
        <w:rPr>
          <w:rFonts w:ascii="Tahoma" w:hAnsi="Tahoma" w:cs="Tahoma"/>
          <w:sz w:val="20"/>
          <w:szCs w:val="20"/>
          <w:rtl/>
          <w:lang w:val="fr-FR"/>
        </w:rPr>
        <w:t>القانون،</w:t>
      </w:r>
      <w:r w:rsidRPr="00DA6D02">
        <w:rPr>
          <w:rFonts w:ascii="Tahoma" w:hAnsi="Tahoma" w:cs="Tahoma" w:hint="default"/>
          <w:sz w:val="20"/>
          <w:szCs w:val="20"/>
          <w:rtl/>
          <w:lang w:val="fr-FR"/>
        </w:rPr>
        <w:t xml:space="preserve"> وانتشار الأعراف والممارسات الجنسانية الضارة. يزيد الفقر الناجم عن الصراع وانعدام الأمن الغذائي من تفاقم محنة النساء والفتيات </w:t>
      </w:r>
      <w:r w:rsidR="00D57C63" w:rsidRPr="00DA6D02">
        <w:rPr>
          <w:rFonts w:ascii="Tahoma" w:hAnsi="Tahoma" w:cs="Tahoma"/>
          <w:sz w:val="20"/>
          <w:szCs w:val="20"/>
          <w:rtl/>
          <w:lang w:val="fr-FR"/>
        </w:rPr>
        <w:t>النازحات،</w:t>
      </w:r>
      <w:r w:rsidRPr="00DA6D02">
        <w:rPr>
          <w:rFonts w:ascii="Tahoma" w:hAnsi="Tahoma" w:cs="Tahoma" w:hint="default"/>
          <w:sz w:val="20"/>
          <w:szCs w:val="20"/>
          <w:rtl/>
          <w:lang w:val="fr-FR"/>
        </w:rPr>
        <w:t xml:space="preserve"> كما أن السياق الأمني ​​الهش يجعل من الصعب تقديم خدمات إنسانية كافية.</w:t>
      </w:r>
    </w:p>
    <w:p w14:paraId="41D1CEC4" w14:textId="77777777"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p>
    <w:p w14:paraId="28F603A8" w14:textId="74976ECE" w:rsidR="006148E6" w:rsidRPr="00685838" w:rsidRDefault="006148E6" w:rsidP="006148E6">
      <w:pPr>
        <w:autoSpaceDE w:val="0"/>
        <w:autoSpaceDN w:val="0"/>
        <w:bidi/>
        <w:adjustRightInd w:val="0"/>
        <w:spacing w:after="0" w:line="240" w:lineRule="auto"/>
        <w:jc w:val="both"/>
        <w:rPr>
          <w:rFonts w:ascii="Tahoma" w:hAnsi="Tahoma" w:cs="Tahoma" w:hint="default"/>
          <w:sz w:val="20"/>
          <w:szCs w:val="20"/>
          <w:lang w:val="fr-FR"/>
        </w:rPr>
      </w:pPr>
      <w:r w:rsidRPr="00685838">
        <w:rPr>
          <w:rFonts w:ascii="Tahoma" w:hAnsi="Tahoma" w:cs="Tahoma" w:hint="default"/>
          <w:sz w:val="20"/>
          <w:szCs w:val="20"/>
          <w:rtl/>
          <w:lang w:val="fr-FR"/>
        </w:rPr>
        <w:t xml:space="preserve">غالبًا ما ينظر المجتمع الدولي إلى النساء والفتيات </w:t>
      </w:r>
      <w:r w:rsidR="00536C9B" w:rsidRPr="00685838">
        <w:rPr>
          <w:rFonts w:ascii="Tahoma" w:hAnsi="Tahoma" w:cs="Tahoma" w:hint="default"/>
          <w:sz w:val="20"/>
          <w:szCs w:val="20"/>
          <w:rtl/>
          <w:lang w:val="fr-FR"/>
        </w:rPr>
        <w:t>النازحات</w:t>
      </w:r>
      <w:r w:rsidRPr="00685838">
        <w:rPr>
          <w:rFonts w:ascii="Tahoma" w:hAnsi="Tahoma" w:cs="Tahoma" w:hint="default"/>
          <w:sz w:val="20"/>
          <w:szCs w:val="20"/>
          <w:rtl/>
          <w:lang w:val="fr-FR"/>
        </w:rPr>
        <w:t xml:space="preserve"> على أنهن ضحايا للعنف وناجيات منه - في كثير من الأحيان من العنف والاعتداء الجنسيين. بينما تواجه النساء مخاطر وتحديات إضافية بسبب </w:t>
      </w:r>
      <w:r w:rsidR="00685838" w:rsidRPr="00685838">
        <w:rPr>
          <w:rFonts w:ascii="Tahoma" w:hAnsi="Tahoma" w:cs="Tahoma"/>
          <w:sz w:val="20"/>
          <w:szCs w:val="20"/>
          <w:rtl/>
          <w:lang w:val="fr-FR"/>
        </w:rPr>
        <w:t>جنسهن،</w:t>
      </w:r>
      <w:r w:rsidRPr="00685838">
        <w:rPr>
          <w:rFonts w:ascii="Tahoma" w:hAnsi="Tahoma" w:cs="Tahoma" w:hint="default"/>
          <w:sz w:val="20"/>
          <w:szCs w:val="20"/>
          <w:rtl/>
          <w:lang w:val="fr-FR"/>
        </w:rPr>
        <w:t xml:space="preserve"> غالبًا ما يتم التغاضي عن مرونة النساء والفتيات ، لا سيما في أوقات الأزمات. تؤمن النساء والفتيات النازحات بقاء أسرهن ومجتمعاتهن بقوة ومسؤولية </w:t>
      </w:r>
      <w:r w:rsidR="00D57C63" w:rsidRPr="00685838">
        <w:rPr>
          <w:rFonts w:ascii="Tahoma" w:hAnsi="Tahoma" w:cs="Tahoma"/>
          <w:sz w:val="20"/>
          <w:szCs w:val="20"/>
          <w:rtl/>
          <w:lang w:val="fr-FR"/>
        </w:rPr>
        <w:t>كبيريتين،</w:t>
      </w:r>
      <w:r w:rsidRPr="00685838">
        <w:rPr>
          <w:rFonts w:ascii="Tahoma" w:hAnsi="Tahoma" w:cs="Tahoma" w:hint="default"/>
          <w:sz w:val="20"/>
          <w:szCs w:val="20"/>
          <w:rtl/>
          <w:lang w:val="fr-FR"/>
        </w:rPr>
        <w:t xml:space="preserve"> و</w:t>
      </w:r>
      <w:r w:rsidR="00D57C63" w:rsidRPr="00685838">
        <w:rPr>
          <w:rFonts w:ascii="Tahoma" w:hAnsi="Tahoma" w:cs="Tahoma"/>
          <w:sz w:val="20"/>
          <w:szCs w:val="20"/>
          <w:rtl/>
          <w:lang w:val="fr-FR"/>
        </w:rPr>
        <w:t>ت</w:t>
      </w:r>
      <w:r w:rsidRPr="00685838">
        <w:rPr>
          <w:rFonts w:ascii="Tahoma" w:hAnsi="Tahoma" w:cs="Tahoma" w:hint="default"/>
          <w:sz w:val="20"/>
          <w:szCs w:val="20"/>
          <w:rtl/>
          <w:lang w:val="fr-FR"/>
        </w:rPr>
        <w:t>تغلبن في كثير من الأحيان على المواقف الصعبة و</w:t>
      </w:r>
      <w:r w:rsidR="00D57C63" w:rsidRPr="00685838">
        <w:rPr>
          <w:rFonts w:ascii="Tahoma" w:hAnsi="Tahoma" w:cs="Tahoma"/>
          <w:sz w:val="20"/>
          <w:szCs w:val="20"/>
          <w:rtl/>
          <w:lang w:val="fr-FR"/>
        </w:rPr>
        <w:t>ت</w:t>
      </w:r>
      <w:r w:rsidRPr="00685838">
        <w:rPr>
          <w:rFonts w:ascii="Tahoma" w:hAnsi="Tahoma" w:cs="Tahoma" w:hint="default"/>
          <w:sz w:val="20"/>
          <w:szCs w:val="20"/>
          <w:rtl/>
          <w:lang w:val="fr-FR"/>
        </w:rPr>
        <w:t xml:space="preserve">ستعدن السيطرة على حياتهن. تتمتع العديد من النساء والفتيات النازحات بالمرونة </w:t>
      </w:r>
      <w:r w:rsidR="00685838" w:rsidRPr="00685838">
        <w:rPr>
          <w:rFonts w:ascii="Tahoma" w:hAnsi="Tahoma" w:cs="Tahoma"/>
          <w:sz w:val="20"/>
          <w:szCs w:val="20"/>
          <w:rtl/>
          <w:lang w:val="fr-FR"/>
        </w:rPr>
        <w:t>والتمكين،</w:t>
      </w:r>
      <w:r w:rsidRPr="00685838">
        <w:rPr>
          <w:rFonts w:ascii="Tahoma" w:hAnsi="Tahoma" w:cs="Tahoma" w:hint="default"/>
          <w:sz w:val="20"/>
          <w:szCs w:val="20"/>
          <w:rtl/>
          <w:lang w:val="fr-FR"/>
        </w:rPr>
        <w:t xml:space="preserve"> وتعد مشاركتهن في صنع القرار الاجتماعي والاقتصادي والسياسي شرطًا أساسيًا لبناء السلام والتعافي المستجيب للنوع الاجتماعي في العراق والعالم.</w:t>
      </w:r>
    </w:p>
    <w:p w14:paraId="00F6FE54" w14:textId="77777777" w:rsidR="006148E6" w:rsidRPr="00536C9B" w:rsidRDefault="006148E6" w:rsidP="006148E6">
      <w:pPr>
        <w:autoSpaceDE w:val="0"/>
        <w:autoSpaceDN w:val="0"/>
        <w:bidi/>
        <w:adjustRightInd w:val="0"/>
        <w:spacing w:after="0" w:line="240" w:lineRule="auto"/>
        <w:jc w:val="both"/>
        <w:rPr>
          <w:rFonts w:ascii="Tahoma" w:hAnsi="Tahoma" w:cs="Tahoma" w:hint="default"/>
          <w:sz w:val="20"/>
          <w:szCs w:val="20"/>
          <w:highlight w:val="yellow"/>
          <w:lang w:val="fr-FR"/>
        </w:rPr>
      </w:pPr>
    </w:p>
    <w:p w14:paraId="58FF794E" w14:textId="76FBEC00" w:rsidR="006148E6" w:rsidRPr="00685838" w:rsidRDefault="006148E6" w:rsidP="006148E6">
      <w:pPr>
        <w:bidi/>
        <w:spacing w:after="0" w:line="240" w:lineRule="auto"/>
        <w:jc w:val="both"/>
        <w:textDirection w:val="tbRlV"/>
        <w:rPr>
          <w:rFonts w:ascii="Tahoma" w:hAnsi="Tahoma" w:cs="Tahoma" w:hint="default"/>
          <w:b/>
          <w:sz w:val="20"/>
          <w:szCs w:val="20"/>
          <w:rtl/>
        </w:rPr>
      </w:pPr>
      <w:r w:rsidRPr="00685838">
        <w:rPr>
          <w:rFonts w:ascii="Tahoma" w:hAnsi="Tahoma" w:cs="Tahoma" w:hint="default"/>
          <w:sz w:val="20"/>
          <w:szCs w:val="20"/>
          <w:rtl/>
          <w:lang w:val="fr-FR"/>
        </w:rPr>
        <w:t xml:space="preserve">استجابة لذلك ، سيكون تركيز دعوة تقديم مقترحات صندوق المرأة للسلام والعمل الإنساني </w:t>
      </w:r>
      <w:r w:rsidRPr="0043764D">
        <w:rPr>
          <w:rFonts w:ascii="Tahoma" w:hAnsi="Tahoma" w:cs="Tahoma" w:hint="default"/>
          <w:b/>
          <w:bCs/>
          <w:sz w:val="20"/>
          <w:szCs w:val="20"/>
          <w:rtl/>
          <w:lang w:val="fr-FR"/>
        </w:rPr>
        <w:t>على منظمات المجتمع المدني المحلية التي تعزز التمكين الاجتماعي والسياسي والاقتصادي للنساء والفتيات النازحات قسراً</w:t>
      </w:r>
      <w:r w:rsidRPr="00685838">
        <w:rPr>
          <w:rFonts w:ascii="Tahoma" w:hAnsi="Tahoma" w:cs="Tahoma" w:hint="default"/>
          <w:sz w:val="20"/>
          <w:szCs w:val="20"/>
          <w:rtl/>
          <w:lang w:val="fr-FR"/>
        </w:rPr>
        <w:t xml:space="preserve"> (مثل اللاجئات والنازحين داخلياً وطالبي اللجوء). في سياقات الأزمات والصراع. يتم سرد المو</w:t>
      </w:r>
      <w:r w:rsidR="00685838" w:rsidRPr="00685838">
        <w:rPr>
          <w:rFonts w:ascii="Tahoma" w:hAnsi="Tahoma" w:cs="Tahoma"/>
          <w:sz w:val="20"/>
          <w:szCs w:val="20"/>
          <w:rtl/>
          <w:lang w:val="fr-FR"/>
        </w:rPr>
        <w:t>ا</w:t>
      </w:r>
      <w:r w:rsidRPr="00685838">
        <w:rPr>
          <w:rFonts w:ascii="Tahoma" w:hAnsi="Tahoma" w:cs="Tahoma" w:hint="default"/>
          <w:sz w:val="20"/>
          <w:szCs w:val="20"/>
          <w:rtl/>
          <w:lang w:val="fr-FR"/>
        </w:rPr>
        <w:t>ض</w:t>
      </w:r>
      <w:r w:rsidR="00685838" w:rsidRPr="00685838">
        <w:rPr>
          <w:rFonts w:ascii="Tahoma" w:hAnsi="Tahoma" w:cs="Tahoma"/>
          <w:sz w:val="20"/>
          <w:szCs w:val="20"/>
          <w:rtl/>
          <w:lang w:val="fr-FR"/>
        </w:rPr>
        <w:t>ي</w:t>
      </w:r>
      <w:r w:rsidRPr="00685838">
        <w:rPr>
          <w:rFonts w:ascii="Tahoma" w:hAnsi="Tahoma" w:cs="Tahoma" w:hint="default"/>
          <w:sz w:val="20"/>
          <w:szCs w:val="20"/>
          <w:rtl/>
          <w:lang w:val="fr-FR"/>
        </w:rPr>
        <w:t xml:space="preserve">ع ذات الأولوية المقترحة للمشاريع في الملحق 1. وسيولى اهتمام خاص للتطبيقات التي تدعم النساء والفتيات </w:t>
      </w:r>
      <w:r w:rsidR="00536C9B" w:rsidRPr="00685838">
        <w:rPr>
          <w:rFonts w:ascii="Tahoma" w:hAnsi="Tahoma" w:cs="Tahoma" w:hint="default"/>
          <w:sz w:val="20"/>
          <w:szCs w:val="20"/>
          <w:rtl/>
          <w:lang w:val="fr-FR"/>
        </w:rPr>
        <w:t xml:space="preserve"> النازحات</w:t>
      </w:r>
      <w:r w:rsidRPr="00685838">
        <w:rPr>
          <w:rFonts w:ascii="Tahoma" w:hAnsi="Tahoma" w:cs="Tahoma" w:hint="default"/>
          <w:sz w:val="20"/>
          <w:szCs w:val="20"/>
          <w:rtl/>
          <w:lang w:val="fr-FR"/>
        </w:rPr>
        <w:t xml:space="preserve"> اللا</w:t>
      </w:r>
      <w:r w:rsidR="00685838" w:rsidRPr="00685838">
        <w:rPr>
          <w:rFonts w:ascii="Tahoma" w:hAnsi="Tahoma" w:cs="Tahoma"/>
          <w:sz w:val="20"/>
          <w:szCs w:val="20"/>
          <w:rtl/>
          <w:lang w:val="fr-FR"/>
        </w:rPr>
        <w:t>ت</w:t>
      </w:r>
      <w:r w:rsidRPr="00685838">
        <w:rPr>
          <w:rFonts w:ascii="Tahoma" w:hAnsi="Tahoma" w:cs="Tahoma" w:hint="default"/>
          <w:sz w:val="20"/>
          <w:szCs w:val="20"/>
          <w:rtl/>
          <w:lang w:val="fr-FR"/>
        </w:rPr>
        <w:t xml:space="preserve">ي </w:t>
      </w:r>
      <w:r w:rsidR="00685838" w:rsidRPr="00685838">
        <w:rPr>
          <w:rFonts w:ascii="Tahoma" w:hAnsi="Tahoma" w:cs="Tahoma"/>
          <w:sz w:val="20"/>
          <w:szCs w:val="20"/>
          <w:rtl/>
          <w:lang w:val="fr-FR"/>
        </w:rPr>
        <w:t>ت</w:t>
      </w:r>
      <w:r w:rsidRPr="00685838">
        <w:rPr>
          <w:rFonts w:ascii="Tahoma" w:hAnsi="Tahoma" w:cs="Tahoma" w:hint="default"/>
          <w:sz w:val="20"/>
          <w:szCs w:val="20"/>
          <w:rtl/>
          <w:lang w:val="fr-FR"/>
        </w:rPr>
        <w:t xml:space="preserve">واجهن أشكالاً متعددة ومتقاطعة من التمييز ، مثل المهمشات والمستبعدات بسبب الفقر والعرق والإعاقة والعمر والجغرافيا والهجرة </w:t>
      </w:r>
      <w:r w:rsidRPr="00685838">
        <w:rPr>
          <w:rFonts w:ascii="Tahoma" w:hAnsi="Tahoma" w:cs="Tahoma" w:hint="default"/>
          <w:sz w:val="20"/>
          <w:szCs w:val="20"/>
          <w:rtl/>
          <w:lang w:val="fr-FR"/>
        </w:rPr>
        <w:lastRenderedPageBreak/>
        <w:t>وحالة فيروس نقص المناعة البشرية ، من بين أمور أخرى ، والتي تتماشى بشكل واضح مع خطة عام 2030 ومبدأ عدم ترك أي شخص يتخلف عن الركب.</w:t>
      </w:r>
    </w:p>
    <w:p w14:paraId="213D5C51" w14:textId="4A0B569B" w:rsidR="006148E6" w:rsidRDefault="006148E6" w:rsidP="006148E6">
      <w:pPr>
        <w:bidi/>
        <w:spacing w:after="0" w:line="276" w:lineRule="auto"/>
        <w:jc w:val="both"/>
        <w:textDirection w:val="tbRlV"/>
        <w:rPr>
          <w:rFonts w:ascii="Tahoma" w:hAnsi="Tahoma" w:cs="Tahoma" w:hint="default"/>
          <w:sz w:val="20"/>
          <w:szCs w:val="20"/>
        </w:rPr>
      </w:pPr>
    </w:p>
    <w:p w14:paraId="30066794" w14:textId="5F54EA56" w:rsidR="006148E6" w:rsidRPr="002D2541" w:rsidRDefault="006148E6" w:rsidP="006148E6">
      <w:pPr>
        <w:bidi/>
        <w:spacing w:after="0" w:line="276" w:lineRule="auto"/>
        <w:jc w:val="both"/>
        <w:textDirection w:val="tbRlV"/>
        <w:rPr>
          <w:rFonts w:ascii="Tahoma" w:hAnsi="Tahoma" w:cs="Tahoma" w:hint="default"/>
          <w:bCs/>
          <w:sz w:val="20"/>
          <w:szCs w:val="20"/>
          <w:lang w:val="ar-SA" w:eastAsia="zh-TW" w:bidi="en-GB"/>
        </w:rPr>
      </w:pPr>
      <w:r w:rsidRPr="006148E6">
        <w:rPr>
          <w:rFonts w:ascii="Tahoma" w:hAnsi="Tahoma" w:cs="Tahoma" w:hint="default"/>
          <w:bCs/>
          <w:sz w:val="20"/>
          <w:szCs w:val="20"/>
          <w:rtl/>
          <w:lang w:val="ar-SA" w:eastAsia="zh-TW"/>
        </w:rPr>
        <w:t xml:space="preserve">يجب أن يتماشى الاقتراح المقدم مع بيانات التأثير لتيار تمويل صندوق المرأة للسلام </w:t>
      </w:r>
      <w:r w:rsidR="00711264" w:rsidRPr="006148E6">
        <w:rPr>
          <w:rFonts w:ascii="Tahoma" w:hAnsi="Tahoma" w:cs="Tahoma"/>
          <w:bCs/>
          <w:sz w:val="20"/>
          <w:szCs w:val="20"/>
          <w:rtl/>
          <w:lang w:val="ar-SA" w:eastAsia="zh-TW"/>
        </w:rPr>
        <w:t>و</w:t>
      </w:r>
      <w:r w:rsidR="00711264">
        <w:rPr>
          <w:rFonts w:ascii="Tahoma" w:hAnsi="Tahoma" w:cs="Tahoma"/>
          <w:bCs/>
          <w:sz w:val="20"/>
          <w:szCs w:val="20"/>
          <w:rtl/>
          <w:lang w:val="ar-SA" w:eastAsia="zh-TW"/>
        </w:rPr>
        <w:t>العمل</w:t>
      </w:r>
      <w:r w:rsidRPr="006148E6">
        <w:rPr>
          <w:rFonts w:ascii="Tahoma" w:hAnsi="Tahoma" w:cs="Tahoma" w:hint="default"/>
          <w:bCs/>
          <w:sz w:val="20"/>
          <w:szCs w:val="20"/>
          <w:rtl/>
          <w:lang w:val="ar-SA" w:eastAsia="zh-TW"/>
        </w:rPr>
        <w:t xml:space="preserve"> الإنساني</w:t>
      </w:r>
      <w:r>
        <w:rPr>
          <w:rFonts w:ascii="Tahoma" w:hAnsi="Tahoma" w:cs="Tahoma"/>
          <w:bCs/>
          <w:sz w:val="20"/>
          <w:szCs w:val="20"/>
          <w:rtl/>
          <w:lang w:val="ar-SA" w:eastAsia="zh-TW"/>
        </w:rPr>
        <w:t xml:space="preserve"> </w:t>
      </w:r>
      <w:r w:rsidRPr="006148E6">
        <w:rPr>
          <w:rFonts w:ascii="Tahoma" w:hAnsi="Tahoma" w:cs="Tahoma" w:hint="default"/>
          <w:bCs/>
          <w:sz w:val="20"/>
          <w:szCs w:val="20"/>
          <w:rtl/>
          <w:lang w:val="ar-SA" w:eastAsia="zh-TW"/>
        </w:rPr>
        <w:t xml:space="preserve">الذي تختاره المنظمة </w:t>
      </w:r>
      <w:r w:rsidR="00536C9B">
        <w:rPr>
          <w:rFonts w:ascii="Tahoma" w:hAnsi="Tahoma" w:cs="Tahoma"/>
          <w:bCs/>
          <w:sz w:val="20"/>
          <w:szCs w:val="20"/>
          <w:rtl/>
          <w:lang w:val="ar-SA" w:eastAsia="zh-TW"/>
        </w:rPr>
        <w:t>ا</w:t>
      </w:r>
      <w:r w:rsidRPr="006148E6">
        <w:rPr>
          <w:rFonts w:ascii="Tahoma" w:hAnsi="Tahoma" w:cs="Tahoma" w:hint="default"/>
          <w:bCs/>
          <w:sz w:val="20"/>
          <w:szCs w:val="20"/>
          <w:rtl/>
          <w:lang w:val="ar-SA" w:eastAsia="zh-TW"/>
        </w:rPr>
        <w:t>لتقدم إليه:</w:t>
      </w:r>
    </w:p>
    <w:p w14:paraId="5DD9EC77" w14:textId="77777777" w:rsidR="00711622" w:rsidRPr="001639E7" w:rsidRDefault="00711622" w:rsidP="0093486E">
      <w:pPr>
        <w:spacing w:after="0" w:line="276" w:lineRule="auto"/>
        <w:rPr>
          <w:rFonts w:ascii="Tahoma" w:hAnsi="Tahoma" w:cs="Tahoma" w:hint="default"/>
          <w:szCs w:val="22"/>
        </w:rPr>
      </w:pPr>
    </w:p>
    <w:p w14:paraId="347BECAE" w14:textId="54A82C47" w:rsidR="00844DF3" w:rsidRDefault="00711622" w:rsidP="004E3E19">
      <w:pPr>
        <w:bidi/>
        <w:spacing w:after="0" w:line="276" w:lineRule="auto"/>
        <w:textDirection w:val="tbRlV"/>
        <w:rPr>
          <w:rFonts w:ascii="Tahoma" w:hAnsi="Tahoma" w:cs="Tahoma" w:hint="default"/>
          <w:sz w:val="20"/>
          <w:szCs w:val="20"/>
          <w:rtl/>
          <w:lang w:val="fr-FR"/>
        </w:rPr>
      </w:pPr>
      <w:r w:rsidRPr="00BA03FC">
        <w:rPr>
          <w:rFonts w:ascii="Tahoma" w:hAnsi="Tahoma" w:cs="Tahoma" w:hint="default"/>
          <w:sz w:val="20"/>
          <w:szCs w:val="20"/>
          <w:rtl/>
        </w:rPr>
        <w:t xml:space="preserve">وعلى المقترح المقدم أن يتماشى </w:t>
      </w:r>
      <w:r w:rsidR="00844DF3" w:rsidRPr="00BA03FC">
        <w:rPr>
          <w:rFonts w:ascii="Tahoma" w:hAnsi="Tahoma" w:cs="Tahoma" w:hint="default"/>
          <w:sz w:val="20"/>
          <w:szCs w:val="20"/>
          <w:rtl/>
          <w:lang w:val="fr-FR"/>
        </w:rPr>
        <w:t xml:space="preserve">مع </w:t>
      </w:r>
      <w:r w:rsidR="00844DF3" w:rsidRPr="005221B9">
        <w:rPr>
          <w:rFonts w:ascii="Tahoma" w:hAnsi="Tahoma" w:cs="Tahoma" w:hint="default"/>
          <w:sz w:val="20"/>
          <w:szCs w:val="20"/>
          <w:u w:val="single"/>
          <w:rtl/>
          <w:lang w:val="fr-FR"/>
        </w:rPr>
        <w:t>بيانات الأث</w:t>
      </w:r>
      <w:r w:rsidR="0074135C" w:rsidRPr="005221B9">
        <w:rPr>
          <w:rFonts w:ascii="Tahoma" w:hAnsi="Tahoma" w:cs="Tahoma"/>
          <w:sz w:val="20"/>
          <w:szCs w:val="20"/>
          <w:u w:val="single"/>
          <w:rtl/>
          <w:lang w:val="fr-FR"/>
        </w:rPr>
        <w:t>ا</w:t>
      </w:r>
      <w:r w:rsidR="00844DF3" w:rsidRPr="005221B9">
        <w:rPr>
          <w:rFonts w:ascii="Tahoma" w:hAnsi="Tahoma" w:cs="Tahoma" w:hint="default"/>
          <w:sz w:val="20"/>
          <w:szCs w:val="20"/>
          <w:u w:val="single"/>
          <w:rtl/>
          <w:lang w:val="fr-FR"/>
        </w:rPr>
        <w:t xml:space="preserve">ر الخاصة بتدفق </w:t>
      </w:r>
      <w:r w:rsidR="0093486E" w:rsidRPr="005221B9">
        <w:rPr>
          <w:rFonts w:ascii="Tahoma" w:hAnsi="Tahoma" w:cs="Tahoma"/>
          <w:sz w:val="20"/>
          <w:szCs w:val="20"/>
          <w:u w:val="single"/>
          <w:rtl/>
          <w:lang w:val="fr-FR"/>
        </w:rPr>
        <w:t>تمويل</w:t>
      </w:r>
      <w:r w:rsidR="00536C9B" w:rsidRPr="005221B9">
        <w:rPr>
          <w:rFonts w:ascii="Tahoma" w:hAnsi="Tahoma" w:cs="Tahoma" w:hint="default"/>
          <w:sz w:val="20"/>
          <w:szCs w:val="20"/>
          <w:u w:val="single"/>
          <w:lang w:val="fr-FR"/>
        </w:rPr>
        <w:t>WPHF</w:t>
      </w:r>
      <w:r w:rsidR="001E33C9">
        <w:rPr>
          <w:rFonts w:ascii="Tahoma" w:hAnsi="Tahoma" w:cs="Tahoma"/>
          <w:sz w:val="20"/>
          <w:szCs w:val="20"/>
          <w:u w:val="single"/>
          <w:rtl/>
          <w:lang w:val="fr-FR"/>
        </w:rPr>
        <w:t xml:space="preserve"> </w:t>
      </w:r>
      <w:r w:rsidR="00536C9B" w:rsidRPr="00BA03FC">
        <w:rPr>
          <w:rFonts w:ascii="Tahoma" w:hAnsi="Tahoma" w:cs="Tahoma" w:hint="default"/>
          <w:sz w:val="20"/>
          <w:szCs w:val="20"/>
          <w:lang w:val="fr-FR"/>
        </w:rPr>
        <w:t xml:space="preserve"> </w:t>
      </w:r>
      <w:r w:rsidR="00536C9B">
        <w:rPr>
          <w:rFonts w:ascii="Tahoma" w:hAnsi="Tahoma" w:cs="Tahoma"/>
          <w:sz w:val="20"/>
          <w:szCs w:val="20"/>
          <w:rtl/>
          <w:lang w:val="fr-FR"/>
        </w:rPr>
        <w:t>الذي</w:t>
      </w:r>
      <w:r w:rsidR="00844DF3" w:rsidRPr="00BA03FC">
        <w:rPr>
          <w:rFonts w:ascii="Tahoma" w:hAnsi="Tahoma" w:cs="Tahoma" w:hint="default"/>
          <w:sz w:val="20"/>
          <w:szCs w:val="20"/>
          <w:rtl/>
          <w:lang w:val="fr-FR"/>
        </w:rPr>
        <w:t xml:space="preserve"> تختار المنظمة</w:t>
      </w:r>
      <w:r w:rsidR="00C17B20" w:rsidRPr="00BA03FC">
        <w:rPr>
          <w:rFonts w:ascii="Tahoma" w:hAnsi="Tahoma" w:cs="Tahoma" w:hint="default"/>
          <w:sz w:val="20"/>
          <w:szCs w:val="20"/>
          <w:rtl/>
          <w:lang w:val="fr-FR"/>
        </w:rPr>
        <w:t xml:space="preserve"> الترشح له.</w:t>
      </w:r>
    </w:p>
    <w:p w14:paraId="2EECCEEF" w14:textId="77777777" w:rsidR="0097281D" w:rsidRDefault="0097281D" w:rsidP="0097281D">
      <w:pPr>
        <w:bidi/>
        <w:spacing w:after="0" w:line="276" w:lineRule="auto"/>
        <w:textDirection w:val="tbRlV"/>
        <w:rPr>
          <w:rFonts w:ascii="Tahoma" w:hAnsi="Tahoma" w:cs="Tahoma" w:hint="default"/>
          <w:sz w:val="20"/>
          <w:szCs w:val="20"/>
          <w:lang w:val="fr-FR"/>
        </w:rPr>
      </w:pPr>
    </w:p>
    <w:p w14:paraId="075E790B" w14:textId="61EC3AA9" w:rsidR="009B1C44" w:rsidRDefault="009B1C44" w:rsidP="00A9213F">
      <w:pPr>
        <w:pStyle w:val="ListParagraph"/>
        <w:numPr>
          <w:ilvl w:val="0"/>
          <w:numId w:val="26"/>
        </w:numPr>
        <w:autoSpaceDE w:val="0"/>
        <w:autoSpaceDN w:val="0"/>
        <w:bidi/>
        <w:adjustRightInd w:val="0"/>
        <w:spacing w:after="0" w:line="276" w:lineRule="auto"/>
        <w:jc w:val="both"/>
        <w:rPr>
          <w:rFonts w:ascii="Tahoma" w:hAnsi="Tahoma" w:cs="Tahoma" w:hint="default"/>
          <w:sz w:val="20"/>
          <w:szCs w:val="20"/>
          <w:lang w:val="fr-FR"/>
        </w:rPr>
      </w:pPr>
      <w:r w:rsidRPr="005230E5">
        <w:rPr>
          <w:rFonts w:ascii="Tahoma" w:hAnsi="Tahoma" w:cs="Tahoma" w:hint="default"/>
          <w:b/>
          <w:bCs/>
          <w:sz w:val="20"/>
          <w:szCs w:val="20"/>
          <w:rtl/>
          <w:lang w:val="fr-FR"/>
        </w:rPr>
        <w:t xml:space="preserve">تدفق التمويل </w:t>
      </w:r>
      <w:r w:rsidR="005230E5" w:rsidRPr="005230E5">
        <w:rPr>
          <w:rFonts w:ascii="Tahoma" w:hAnsi="Tahoma" w:cs="Tahoma"/>
          <w:b/>
          <w:bCs/>
          <w:sz w:val="20"/>
          <w:szCs w:val="20"/>
          <w:rtl/>
          <w:lang w:val="fr-FR"/>
        </w:rPr>
        <w:t>البرامجي</w:t>
      </w:r>
      <w:r w:rsidRPr="009B1C44">
        <w:rPr>
          <w:rFonts w:ascii="Tahoma" w:hAnsi="Tahoma" w:cs="Tahoma" w:hint="default"/>
          <w:sz w:val="20"/>
          <w:szCs w:val="20"/>
          <w:rtl/>
          <w:lang w:val="fr-FR"/>
        </w:rPr>
        <w:t xml:space="preserve"> (مجال تأثير صندوق المرأة للسلام وا</w:t>
      </w:r>
      <w:r w:rsidR="00536C9B">
        <w:rPr>
          <w:rFonts w:ascii="Tahoma" w:hAnsi="Tahoma" w:cs="Tahoma"/>
          <w:sz w:val="20"/>
          <w:szCs w:val="20"/>
          <w:rtl/>
          <w:lang w:val="fr-FR"/>
        </w:rPr>
        <w:t>لعمل</w:t>
      </w:r>
      <w:r w:rsidRPr="009B1C44">
        <w:rPr>
          <w:rFonts w:ascii="Tahoma" w:hAnsi="Tahoma" w:cs="Tahoma" w:hint="default"/>
          <w:sz w:val="20"/>
          <w:szCs w:val="20"/>
          <w:rtl/>
          <w:lang w:val="fr-FR"/>
        </w:rPr>
        <w:t xml:space="preserve"> الإنساني 6</w:t>
      </w:r>
      <w:r w:rsidR="003C47DE">
        <w:rPr>
          <w:rFonts w:ascii="Tahoma" w:hAnsi="Tahoma" w:cs="Tahoma"/>
          <w:sz w:val="20"/>
          <w:szCs w:val="20"/>
          <w:rtl/>
          <w:lang w:val="fr-FR"/>
        </w:rPr>
        <w:t>)</w:t>
      </w:r>
      <w:r w:rsidRPr="009B1C44">
        <w:rPr>
          <w:rFonts w:ascii="Tahoma" w:hAnsi="Tahoma" w:cs="Tahoma" w:hint="default"/>
          <w:sz w:val="20"/>
          <w:szCs w:val="20"/>
          <w:rtl/>
          <w:lang w:val="fr-FR"/>
        </w:rPr>
        <w:t xml:space="preserve"> لتعزيز الانتعاش الاجتماعي والاقتصادي والمشاركة السياسية للنساء والفتيات في سياقات بناء السلام.</w:t>
      </w:r>
    </w:p>
    <w:p w14:paraId="2617A15F" w14:textId="3A2A53D2" w:rsidR="003C47DE" w:rsidRDefault="003C47DE" w:rsidP="003C47DE">
      <w:pPr>
        <w:autoSpaceDE w:val="0"/>
        <w:autoSpaceDN w:val="0"/>
        <w:bidi/>
        <w:adjustRightInd w:val="0"/>
        <w:spacing w:after="0" w:line="276" w:lineRule="auto"/>
        <w:jc w:val="both"/>
        <w:rPr>
          <w:rFonts w:ascii="Tahoma" w:hAnsi="Tahoma" w:cs="Tahoma" w:hint="default"/>
          <w:sz w:val="20"/>
          <w:szCs w:val="20"/>
          <w:rtl/>
          <w:lang w:val="fr-FR"/>
        </w:rPr>
      </w:pPr>
    </w:p>
    <w:p w14:paraId="4B9F8FC5" w14:textId="5C304622" w:rsidR="00C17B20" w:rsidRPr="00A13203" w:rsidRDefault="002D2541" w:rsidP="0093486E">
      <w:pPr>
        <w:bidi/>
        <w:spacing w:after="0" w:line="276" w:lineRule="auto"/>
        <w:textDirection w:val="tbRlV"/>
        <w:rPr>
          <w:rFonts w:ascii="Tahoma" w:hAnsi="Tahoma" w:cs="Tahoma" w:hint="default"/>
          <w:sz w:val="20"/>
          <w:szCs w:val="20"/>
          <w:lang w:val="fr-FR"/>
        </w:rPr>
      </w:pPr>
      <w:r w:rsidRPr="002D2541">
        <w:rPr>
          <w:rFonts w:ascii="Tahoma" w:hAnsi="Tahoma" w:cs="Tahoma" w:hint="default"/>
          <w:sz w:val="20"/>
          <w:szCs w:val="20"/>
          <w:rtl/>
          <w:lang w:val="fr-FR"/>
        </w:rPr>
        <w:t xml:space="preserve">يرجى </w:t>
      </w:r>
      <w:r w:rsidR="00BA11B4">
        <w:rPr>
          <w:rFonts w:ascii="Tahoma" w:hAnsi="Tahoma" w:cs="Tahoma"/>
          <w:sz w:val="20"/>
          <w:szCs w:val="20"/>
          <w:rtl/>
          <w:lang w:val="fr-FR"/>
        </w:rPr>
        <w:t>التطلع على</w:t>
      </w:r>
      <w:r w:rsidR="00BA11B4">
        <w:rPr>
          <w:rFonts w:ascii="Tahoma" w:hAnsi="Tahoma" w:cs="Tahoma"/>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 xml:space="preserve">ورقة إرشاد </w:t>
      </w:r>
      <w:r w:rsidRPr="002D2541">
        <w:rPr>
          <w:rStyle w:val="Hyperlink"/>
          <w:rFonts w:ascii="Tahoma" w:hAnsi="Tahoma" w:cs="Tahoma"/>
          <w:color w:val="000000" w:themeColor="text1"/>
          <w:sz w:val="20"/>
          <w:szCs w:val="20"/>
          <w:u w:val="none"/>
          <w:rtl/>
          <w:lang w:val="ar-SA" w:eastAsia="zh-TW"/>
        </w:rPr>
        <w:t>المؤشرات</w:t>
      </w:r>
      <w:r w:rsidR="00711264">
        <w:rPr>
          <w:rStyle w:val="Hyperlink"/>
          <w:rFonts w:ascii="Tahoma" w:hAnsi="Tahoma" w:cs="Tahoma"/>
          <w:color w:val="000000" w:themeColor="text1"/>
          <w:sz w:val="20"/>
          <w:szCs w:val="20"/>
          <w:u w:val="none"/>
          <w:rtl/>
          <w:lang w:val="ar-SA" w:eastAsia="zh-TW"/>
        </w:rPr>
        <w:t xml:space="preserve"> ل</w:t>
      </w:r>
      <w:r w:rsidRPr="002D2541">
        <w:rPr>
          <w:rFonts w:ascii="Tahoma" w:hAnsi="Tahoma" w:cs="Tahoma" w:hint="default"/>
          <w:color w:val="000000" w:themeColor="text1"/>
          <w:sz w:val="20"/>
          <w:szCs w:val="20"/>
          <w:rtl/>
          <w:lang w:val="fr-FR"/>
        </w:rPr>
        <w:t xml:space="preserve"> </w:t>
      </w:r>
      <w:r w:rsidRPr="002D2541">
        <w:rPr>
          <w:rFonts w:ascii="Tahoma" w:hAnsi="Tahoma" w:cs="Tahoma" w:hint="default"/>
          <w:sz w:val="20"/>
          <w:szCs w:val="20"/>
          <w:lang w:val="fr-FR"/>
        </w:rPr>
        <w:t>WPHF</w:t>
      </w:r>
      <w:r w:rsidRPr="002D2541">
        <w:rPr>
          <w:rFonts w:ascii="Tahoma" w:hAnsi="Tahoma" w:cs="Tahoma" w:hint="default"/>
          <w:sz w:val="20"/>
          <w:szCs w:val="20"/>
          <w:rtl/>
          <w:lang w:val="fr-FR"/>
        </w:rPr>
        <w:t xml:space="preserve"> للحصول على إرشادات حول إطار عمل النتائج لمنطقة التأثير </w:t>
      </w:r>
      <w:r w:rsidR="003C47DE">
        <w:rPr>
          <w:rFonts w:ascii="Tahoma" w:hAnsi="Tahoma" w:cs="Tahoma"/>
          <w:sz w:val="20"/>
          <w:szCs w:val="20"/>
          <w:rtl/>
          <w:lang w:val="fr-FR"/>
        </w:rPr>
        <w:t>6</w:t>
      </w:r>
      <w:r w:rsidRPr="002D2541">
        <w:rPr>
          <w:rFonts w:ascii="Tahoma" w:hAnsi="Tahoma" w:cs="Tahoma" w:hint="default"/>
          <w:sz w:val="20"/>
          <w:szCs w:val="20"/>
          <w:rtl/>
          <w:lang w:val="fr-FR"/>
        </w:rPr>
        <w:t xml:space="preserve"> في </w:t>
      </w:r>
      <w:r w:rsidR="003C47DE">
        <w:rPr>
          <w:rFonts w:ascii="Tahoma" w:hAnsi="Tahoma" w:cs="Tahoma"/>
          <w:sz w:val="20"/>
          <w:szCs w:val="20"/>
          <w:rtl/>
          <w:lang w:val="fr-FR"/>
        </w:rPr>
        <w:t>الفقرة 9 أدناه.</w:t>
      </w:r>
    </w:p>
    <w:p w14:paraId="3C4BC4F5" w14:textId="77777777" w:rsidR="00711622" w:rsidRPr="00FB198E" w:rsidRDefault="00711622" w:rsidP="00E360AF">
      <w:pPr>
        <w:spacing w:after="0"/>
        <w:jc w:val="both"/>
        <w:rPr>
          <w:rFonts w:ascii="Tahoma" w:hAnsi="Tahoma" w:cs="Tahoma" w:hint="default"/>
          <w:szCs w:val="22"/>
          <w:lang w:val="fr-FR"/>
        </w:rPr>
      </w:pPr>
    </w:p>
    <w:p w14:paraId="41CFC1D9" w14:textId="77777777" w:rsidR="002B0418" w:rsidRPr="00ED6C3E" w:rsidRDefault="002B0418" w:rsidP="00BA03FC">
      <w:pPr>
        <w:pStyle w:val="ListParagraph"/>
        <w:numPr>
          <w:ilvl w:val="0"/>
          <w:numId w:val="1"/>
        </w:numPr>
        <w:bidi/>
        <w:spacing w:after="0" w:line="240" w:lineRule="auto"/>
        <w:textDirection w:val="tbRlV"/>
        <w:rPr>
          <w:rFonts w:ascii="Tahoma" w:hAnsi="Tahoma" w:cs="Tahoma" w:hint="default"/>
          <w:b/>
          <w:color w:val="00B0F0"/>
          <w:szCs w:val="22"/>
          <w:lang w:val="ar-SA" w:eastAsia="zh-TW" w:bidi="en-GB"/>
        </w:rPr>
      </w:pPr>
      <w:r w:rsidRPr="00ED6C3E">
        <w:rPr>
          <w:rFonts w:ascii="Tahoma" w:hAnsi="Tahoma" w:cs="Tahoma" w:hint="default"/>
          <w:b/>
          <w:bCs/>
          <w:color w:val="00B0F0"/>
          <w:szCs w:val="22"/>
          <w:rtl/>
        </w:rPr>
        <w:t>مدة المنح</w:t>
      </w:r>
      <w:r w:rsidRPr="00ED6C3E">
        <w:rPr>
          <w:rFonts w:ascii="Tahoma" w:hAnsi="Tahoma" w:cs="Tahoma" w:hint="default"/>
          <w:bCs/>
          <w:color w:val="00B0F0"/>
          <w:szCs w:val="22"/>
          <w:rtl/>
        </w:rPr>
        <w:t xml:space="preserve"> </w:t>
      </w:r>
    </w:p>
    <w:p w14:paraId="5A4C6950" w14:textId="154A9FB7" w:rsidR="002B0418" w:rsidRPr="002C7E8F" w:rsidRDefault="002B0418" w:rsidP="006D606C">
      <w:pPr>
        <w:bidi/>
        <w:spacing w:after="0" w:line="240" w:lineRule="auto"/>
        <w:textDirection w:val="tbRlV"/>
        <w:rPr>
          <w:rFonts w:ascii="Tahoma" w:hAnsi="Tahoma" w:cs="Tahoma" w:hint="default"/>
          <w:sz w:val="20"/>
          <w:szCs w:val="20"/>
          <w:lang w:val="ar-SA" w:eastAsia="zh-TW" w:bidi="en-GB"/>
        </w:rPr>
      </w:pPr>
      <w:r w:rsidRPr="002C7E8F">
        <w:rPr>
          <w:rFonts w:ascii="Tahoma" w:hAnsi="Tahoma" w:cs="Tahoma" w:hint="default"/>
          <w:sz w:val="20"/>
          <w:szCs w:val="20"/>
          <w:rtl/>
        </w:rPr>
        <w:t xml:space="preserve">يمكن لجميع منظمات المجتمع المدني أن تطلب منحاً لمدة أقصاها </w:t>
      </w:r>
      <w:r w:rsidR="0043764D" w:rsidRPr="00FF49A5">
        <w:rPr>
          <w:rFonts w:ascii="Tahoma" w:hAnsi="Tahoma" w:cs="Tahoma"/>
          <w:b/>
          <w:bCs/>
          <w:sz w:val="20"/>
          <w:szCs w:val="20"/>
          <w:u w:val="single"/>
          <w:rtl/>
        </w:rPr>
        <w:t>12</w:t>
      </w:r>
      <w:r w:rsidR="0043764D" w:rsidRPr="00FF49A5">
        <w:rPr>
          <w:rFonts w:ascii="Tahoma" w:hAnsi="Tahoma" w:cs="Tahoma" w:hint="default"/>
          <w:b/>
          <w:bCs/>
          <w:sz w:val="20"/>
          <w:szCs w:val="20"/>
          <w:u w:val="single"/>
          <w:rtl/>
        </w:rPr>
        <w:t xml:space="preserve"> شهرا</w:t>
      </w:r>
      <w:r w:rsidR="0043764D">
        <w:rPr>
          <w:rFonts w:ascii="Tahoma" w:hAnsi="Tahoma" w:cs="Tahoma"/>
          <w:b/>
          <w:bCs/>
          <w:sz w:val="20"/>
          <w:szCs w:val="20"/>
          <w:u w:val="single"/>
          <w:rtl/>
        </w:rPr>
        <w:t>.</w:t>
      </w:r>
    </w:p>
    <w:p w14:paraId="407106D7" w14:textId="77777777" w:rsidR="002B0418" w:rsidRPr="001639E7" w:rsidRDefault="002B0418" w:rsidP="002B0418">
      <w:pPr>
        <w:spacing w:after="0" w:line="240" w:lineRule="auto"/>
        <w:ind w:left="360"/>
        <w:rPr>
          <w:rFonts w:ascii="Tahoma" w:hAnsi="Tahoma" w:cs="Tahoma" w:hint="default"/>
          <w:szCs w:val="22"/>
        </w:rPr>
      </w:pPr>
    </w:p>
    <w:p w14:paraId="4B204BB5" w14:textId="77777777" w:rsidR="002B0418" w:rsidRPr="00ED6C3E" w:rsidRDefault="002B0418" w:rsidP="00BA03FC">
      <w:pPr>
        <w:pStyle w:val="ListParagraph"/>
        <w:numPr>
          <w:ilvl w:val="0"/>
          <w:numId w:val="1"/>
        </w:numPr>
        <w:bidi/>
        <w:spacing w:after="0" w:line="240" w:lineRule="auto"/>
        <w:textDirection w:val="tbRlV"/>
        <w:rPr>
          <w:rFonts w:ascii="Tahoma" w:hAnsi="Tahoma" w:cs="Tahoma" w:hint="default"/>
          <w:b/>
          <w:bCs/>
          <w:color w:val="00B0F0"/>
          <w:szCs w:val="22"/>
          <w:lang w:val="ar-SA" w:eastAsia="zh-TW" w:bidi="en-GB"/>
        </w:rPr>
      </w:pPr>
      <w:r w:rsidRPr="00ED6C3E">
        <w:rPr>
          <w:rFonts w:ascii="Tahoma" w:hAnsi="Tahoma" w:cs="Tahoma" w:hint="default"/>
          <w:b/>
          <w:bCs/>
          <w:color w:val="00B0F0"/>
          <w:szCs w:val="22"/>
          <w:rtl/>
        </w:rPr>
        <w:t>الموقع</w:t>
      </w:r>
    </w:p>
    <w:p w14:paraId="32195CB8" w14:textId="722EACFE" w:rsidR="00E46FCD" w:rsidRDefault="002B0418" w:rsidP="002B0418">
      <w:pPr>
        <w:bidi/>
        <w:spacing w:after="0"/>
        <w:textDirection w:val="tbRlV"/>
        <w:rPr>
          <w:rFonts w:ascii="Tahoma" w:hAnsi="Tahoma" w:cs="Tahoma" w:hint="default"/>
          <w:sz w:val="20"/>
          <w:szCs w:val="20"/>
          <w:rtl/>
        </w:rPr>
      </w:pPr>
      <w:bookmarkStart w:id="0" w:name="_Hlk93424767"/>
      <w:r w:rsidRPr="002C7E8F">
        <w:rPr>
          <w:rFonts w:ascii="Tahoma" w:hAnsi="Tahoma" w:cs="Tahoma" w:hint="default"/>
          <w:sz w:val="20"/>
          <w:szCs w:val="20"/>
          <w:rtl/>
        </w:rPr>
        <w:t xml:space="preserve">ينبغي تنفيذ المشاريع في </w:t>
      </w:r>
      <w:r w:rsidR="00CF1F22">
        <w:rPr>
          <w:rFonts w:ascii="Tahoma" w:hAnsi="Tahoma" w:cs="Tahoma"/>
          <w:sz w:val="20"/>
          <w:szCs w:val="20"/>
          <w:rtl/>
        </w:rPr>
        <w:t xml:space="preserve">اي من </w:t>
      </w:r>
      <w:r w:rsidRPr="002C7E8F">
        <w:rPr>
          <w:rFonts w:ascii="Tahoma" w:hAnsi="Tahoma" w:cs="Tahoma" w:hint="default"/>
          <w:sz w:val="20"/>
          <w:szCs w:val="20"/>
          <w:rtl/>
        </w:rPr>
        <w:t>المناطق التالية</w:t>
      </w:r>
      <w:r w:rsidRPr="002C7E8F">
        <w:rPr>
          <w:rFonts w:ascii="Tahoma" w:hAnsi="Tahoma" w:cs="Tahoma" w:hint="default"/>
          <w:sz w:val="20"/>
          <w:szCs w:val="20"/>
        </w:rPr>
        <w:t>:</w:t>
      </w:r>
      <w:r w:rsidRPr="002C7E8F">
        <w:rPr>
          <w:rFonts w:ascii="Tahoma" w:hAnsi="Tahoma" w:cs="Tahoma" w:hint="default"/>
          <w:sz w:val="20"/>
          <w:szCs w:val="20"/>
          <w:rtl/>
        </w:rPr>
        <w:t xml:space="preserve"> </w:t>
      </w:r>
    </w:p>
    <w:p w14:paraId="66A821AE" w14:textId="008D8D91"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الانبار</w:t>
      </w:r>
    </w:p>
    <w:p w14:paraId="5B20FB0F" w14:textId="23CB0242"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نينوى / سنجار</w:t>
      </w:r>
    </w:p>
    <w:p w14:paraId="1B4C490A" w14:textId="4DC5B31F"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كركوك</w:t>
      </w:r>
    </w:p>
    <w:p w14:paraId="589ACF43" w14:textId="6E57D338"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بغداد</w:t>
      </w:r>
    </w:p>
    <w:p w14:paraId="460E13E2" w14:textId="2C3771B2"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rtl/>
          <w:lang w:val="ar-SA" w:eastAsia="zh-TW" w:bidi="ar-JO"/>
        </w:rPr>
      </w:pPr>
      <w:r w:rsidRPr="0043764D">
        <w:rPr>
          <w:rFonts w:ascii="Tahoma" w:hAnsi="Tahoma" w:cs="Tahoma" w:hint="default"/>
          <w:b/>
          <w:bCs/>
          <w:sz w:val="20"/>
          <w:szCs w:val="20"/>
          <w:rtl/>
          <w:lang w:val="ar-SA" w:eastAsia="zh-TW" w:bidi="ar-JO"/>
        </w:rPr>
        <w:t>صلاح الدين</w:t>
      </w:r>
    </w:p>
    <w:p w14:paraId="1D449944" w14:textId="77777777" w:rsidR="0043764D" w:rsidRPr="0043764D" w:rsidRDefault="0043764D" w:rsidP="005C0E92">
      <w:pPr>
        <w:pStyle w:val="ListParagraph"/>
        <w:numPr>
          <w:ilvl w:val="0"/>
          <w:numId w:val="31"/>
        </w:numPr>
        <w:bidi/>
        <w:spacing w:after="0"/>
        <w:textDirection w:val="tbRlV"/>
        <w:rPr>
          <w:rFonts w:ascii="Tahoma" w:hAnsi="Tahoma" w:cs="Tahoma" w:hint="default"/>
          <w:b/>
          <w:bCs/>
          <w:sz w:val="20"/>
          <w:szCs w:val="20"/>
          <w:lang w:val="ar-SA" w:eastAsia="zh-TW" w:bidi="en-GB"/>
        </w:rPr>
      </w:pPr>
      <w:r w:rsidRPr="0043764D">
        <w:rPr>
          <w:rFonts w:ascii="Tahoma" w:hAnsi="Tahoma" w:cs="Tahoma" w:hint="default"/>
          <w:b/>
          <w:bCs/>
          <w:sz w:val="20"/>
          <w:szCs w:val="20"/>
          <w:rtl/>
          <w:lang w:val="ar-SA" w:eastAsia="zh-TW" w:bidi="ar-JO"/>
        </w:rPr>
        <w:t>بابل</w:t>
      </w:r>
    </w:p>
    <w:p w14:paraId="112EA715" w14:textId="1300EEF2" w:rsidR="0043764D" w:rsidRPr="0043764D" w:rsidRDefault="0043764D" w:rsidP="0043764D">
      <w:pPr>
        <w:pStyle w:val="ListParagraph"/>
        <w:numPr>
          <w:ilvl w:val="0"/>
          <w:numId w:val="31"/>
        </w:numPr>
        <w:bidi/>
        <w:spacing w:after="0"/>
        <w:textDirection w:val="tbRlV"/>
        <w:rPr>
          <w:rFonts w:ascii="Tahoma" w:hAnsi="Tahoma" w:cs="Tahoma" w:hint="default"/>
          <w:b/>
          <w:bCs/>
          <w:sz w:val="20"/>
          <w:szCs w:val="20"/>
          <w:lang w:val="ar-SA" w:eastAsia="zh-TW" w:bidi="en-GB"/>
        </w:rPr>
      </w:pPr>
      <w:r w:rsidRPr="0043764D">
        <w:rPr>
          <w:rFonts w:ascii="Tahoma" w:hAnsi="Tahoma" w:cs="Tahoma" w:hint="default"/>
          <w:b/>
          <w:bCs/>
          <w:sz w:val="20"/>
          <w:szCs w:val="20"/>
          <w:rtl/>
          <w:lang w:val="ar-SA" w:eastAsia="zh-TW" w:bidi="ar-JO"/>
        </w:rPr>
        <w:t>ديالى</w:t>
      </w:r>
    </w:p>
    <w:bookmarkEnd w:id="0"/>
    <w:p w14:paraId="3AEE272F" w14:textId="77777777" w:rsidR="002B0418" w:rsidRPr="001639E7" w:rsidRDefault="002B0418" w:rsidP="002B0418">
      <w:pPr>
        <w:spacing w:after="0" w:line="240" w:lineRule="auto"/>
        <w:rPr>
          <w:rFonts w:ascii="Tahoma" w:hAnsi="Tahoma" w:cs="Tahoma" w:hint="default"/>
          <w:b/>
          <w:bCs/>
          <w:szCs w:val="22"/>
        </w:rPr>
      </w:pPr>
    </w:p>
    <w:p w14:paraId="75DE3281" w14:textId="273E7BC0" w:rsidR="00FF4B55" w:rsidRPr="00ED6C3E" w:rsidRDefault="00FF4B55" w:rsidP="00BA03FC">
      <w:pPr>
        <w:pStyle w:val="ListParagraph"/>
        <w:numPr>
          <w:ilvl w:val="0"/>
          <w:numId w:val="1"/>
        </w:numPr>
        <w:bidi/>
        <w:spacing w:after="0" w:line="240" w:lineRule="auto"/>
        <w:textDirection w:val="tbRlV"/>
        <w:rPr>
          <w:rFonts w:ascii="Tahoma" w:hAnsi="Tahoma" w:cs="Tahoma" w:hint="default"/>
          <w:b/>
          <w:bCs/>
          <w:color w:val="00B0F0"/>
          <w:szCs w:val="22"/>
          <w:lang w:val="ar-SA" w:eastAsia="zh-TW" w:bidi="en-GB"/>
        </w:rPr>
      </w:pPr>
      <w:r w:rsidRPr="00ED6C3E">
        <w:rPr>
          <w:rFonts w:ascii="Tahoma" w:hAnsi="Tahoma" w:cs="Tahoma" w:hint="default"/>
          <w:b/>
          <w:bCs/>
          <w:color w:val="00B0F0"/>
          <w:szCs w:val="22"/>
          <w:rtl/>
          <w:lang w:val="fr-FR"/>
        </w:rPr>
        <w:t>تدفقات التمويل والمبلغ</w:t>
      </w:r>
    </w:p>
    <w:p w14:paraId="1787A47B" w14:textId="77777777" w:rsidR="00E45D86" w:rsidRPr="001639E7" w:rsidRDefault="00E45D86" w:rsidP="00E45D86">
      <w:pPr>
        <w:spacing w:after="0" w:line="240" w:lineRule="auto"/>
        <w:rPr>
          <w:rFonts w:ascii="Tahoma" w:hAnsi="Tahoma" w:cs="Tahoma" w:hint="default"/>
          <w:b/>
          <w:bCs/>
          <w:szCs w:val="22"/>
        </w:rPr>
      </w:pPr>
    </w:p>
    <w:p w14:paraId="4FA296E7" w14:textId="3D9DF367" w:rsidR="00FF4B55" w:rsidRPr="002C7E8F" w:rsidRDefault="00E45D86" w:rsidP="00FF4B55">
      <w:pPr>
        <w:bidi/>
        <w:spacing w:after="0"/>
        <w:textDirection w:val="tbRlV"/>
        <w:rPr>
          <w:rFonts w:ascii="Tahoma" w:hAnsi="Tahoma" w:cs="Tahoma" w:hint="default"/>
          <w:sz w:val="20"/>
          <w:szCs w:val="20"/>
          <w:lang w:val="ar-SA" w:eastAsia="zh-TW" w:bidi="en-GB"/>
        </w:rPr>
      </w:pPr>
      <w:r w:rsidRPr="00D830F5">
        <w:rPr>
          <w:rFonts w:ascii="Tahoma" w:hAnsi="Tahoma" w:cs="Tahoma" w:hint="default"/>
          <w:sz w:val="20"/>
          <w:szCs w:val="20"/>
          <w:rtl/>
        </w:rPr>
        <w:t xml:space="preserve">سوف يمنح الصندوق </w:t>
      </w:r>
      <w:r w:rsidR="00CF34E4" w:rsidRPr="00D830F5">
        <w:rPr>
          <w:rFonts w:ascii="Tahoma" w:hAnsi="Tahoma" w:cs="Tahoma"/>
          <w:sz w:val="20"/>
          <w:szCs w:val="20"/>
          <w:rtl/>
        </w:rPr>
        <w:t>ال</w:t>
      </w:r>
      <w:r w:rsidR="00CF34E4" w:rsidRPr="00D830F5">
        <w:rPr>
          <w:rFonts w:ascii="Tahoma" w:hAnsi="Tahoma" w:cs="Tahoma" w:hint="default"/>
          <w:sz w:val="20"/>
          <w:szCs w:val="20"/>
          <w:rtl/>
          <w:lang w:val="ar-SA" w:eastAsia="zh-TW"/>
        </w:rPr>
        <w:t>عراق</w:t>
      </w:r>
      <w:r w:rsidR="00CF34E4" w:rsidRPr="00D830F5">
        <w:rPr>
          <w:rFonts w:ascii="Tahoma" w:hAnsi="Tahoma" w:cs="Tahoma"/>
          <w:sz w:val="20"/>
          <w:szCs w:val="20"/>
          <w:lang w:val="ar-SA" w:eastAsia="zh-TW"/>
        </w:rPr>
        <w:t xml:space="preserve"> </w:t>
      </w:r>
      <w:r w:rsidRPr="00D830F5">
        <w:rPr>
          <w:rFonts w:ascii="Tahoma" w:hAnsi="Tahoma" w:cs="Tahoma" w:hint="default"/>
          <w:sz w:val="20"/>
          <w:szCs w:val="20"/>
          <w:rtl/>
        </w:rPr>
        <w:t>حوالي</w:t>
      </w:r>
      <w:r w:rsidR="00FF4B55" w:rsidRPr="00D830F5">
        <w:rPr>
          <w:rFonts w:ascii="Tahoma" w:hAnsi="Tahoma" w:cs="Tahoma"/>
          <w:sz w:val="20"/>
          <w:szCs w:val="20"/>
          <w:rtl/>
        </w:rPr>
        <w:t xml:space="preserve"> </w:t>
      </w:r>
      <w:r w:rsidR="00FF4B55" w:rsidRPr="00D830F5">
        <w:rPr>
          <w:rFonts w:ascii="Tahoma" w:hAnsi="Tahoma" w:cs="Tahoma" w:hint="default"/>
          <w:b/>
          <w:bCs/>
          <w:sz w:val="20"/>
          <w:szCs w:val="20"/>
          <w:rtl/>
          <w:lang w:val="ar-SA" w:eastAsia="zh-TW"/>
        </w:rPr>
        <w:t>1،2 مليون دولار أمريكي</w:t>
      </w:r>
      <w:r w:rsidR="00FF4B55" w:rsidRPr="00D830F5">
        <w:rPr>
          <w:rFonts w:ascii="Tahoma" w:hAnsi="Tahoma" w:cs="Tahoma" w:hint="default"/>
          <w:sz w:val="20"/>
          <w:szCs w:val="20"/>
          <w:rtl/>
          <w:lang w:val="ar-SA" w:eastAsia="zh-TW"/>
        </w:rPr>
        <w:t xml:space="preserve"> على مدى </w:t>
      </w:r>
      <w:r w:rsidR="00FF4B55" w:rsidRPr="00D830F5">
        <w:rPr>
          <w:rFonts w:ascii="Tahoma" w:hAnsi="Tahoma" w:cs="Tahoma" w:hint="default"/>
          <w:b/>
          <w:bCs/>
          <w:sz w:val="20"/>
          <w:szCs w:val="20"/>
          <w:rtl/>
          <w:lang w:val="ar-SA" w:eastAsia="zh-TW"/>
        </w:rPr>
        <w:t>عام</w:t>
      </w:r>
      <w:r w:rsidR="00FF4B55" w:rsidRPr="00D830F5">
        <w:rPr>
          <w:rFonts w:ascii="Tahoma" w:hAnsi="Tahoma" w:cs="Tahoma" w:hint="default"/>
          <w:sz w:val="20"/>
          <w:szCs w:val="20"/>
          <w:rtl/>
          <w:lang w:val="ar-SA" w:eastAsia="zh-TW"/>
        </w:rPr>
        <w:t xml:space="preserve">. تهدف دعوة تقديم المقترحات إلى الاستجابة لاحتياجات المنظمات النسائية المحلية في البيئات </w:t>
      </w:r>
      <w:r w:rsidR="00FF4B55" w:rsidRPr="00D830F5">
        <w:rPr>
          <w:rFonts w:ascii="Tahoma" w:hAnsi="Tahoma" w:cs="Tahoma"/>
          <w:sz w:val="20"/>
          <w:szCs w:val="20"/>
          <w:rtl/>
          <w:lang w:val="ar-SA" w:eastAsia="zh-TW"/>
        </w:rPr>
        <w:t>الهشة،</w:t>
      </w:r>
      <w:r w:rsidR="00FF4B55" w:rsidRPr="00D830F5">
        <w:rPr>
          <w:rFonts w:ascii="Tahoma" w:hAnsi="Tahoma" w:cs="Tahoma" w:hint="default"/>
          <w:sz w:val="20"/>
          <w:szCs w:val="20"/>
          <w:rtl/>
          <w:lang w:val="ar-SA" w:eastAsia="zh-TW"/>
        </w:rPr>
        <w:t xml:space="preserve"> من خلال</w:t>
      </w:r>
      <w:r w:rsidR="00DB4F96">
        <w:rPr>
          <w:rFonts w:ascii="Tahoma" w:hAnsi="Tahoma" w:cs="Tahoma"/>
          <w:sz w:val="20"/>
          <w:szCs w:val="20"/>
          <w:rtl/>
          <w:lang w:val="ar-SA" w:eastAsia="zh-TW"/>
        </w:rPr>
        <w:t>:</w:t>
      </w:r>
    </w:p>
    <w:p w14:paraId="49BDD10F" w14:textId="2B8409EA" w:rsidR="00E45D86" w:rsidRDefault="00E45D86">
      <w:pPr>
        <w:bidi/>
        <w:spacing w:after="0"/>
        <w:textDirection w:val="tbRlV"/>
        <w:rPr>
          <w:rFonts w:ascii="Tahoma" w:hAnsi="Tahoma" w:cs="Tahoma" w:hint="default"/>
          <w:sz w:val="20"/>
          <w:szCs w:val="20"/>
        </w:rPr>
      </w:pPr>
      <w:r w:rsidRPr="002C7E8F">
        <w:rPr>
          <w:rFonts w:ascii="Tahoma" w:hAnsi="Tahoma" w:cs="Tahoma" w:hint="default"/>
          <w:sz w:val="20"/>
          <w:szCs w:val="20"/>
          <w:rtl/>
        </w:rPr>
        <w:t xml:space="preserve"> </w:t>
      </w:r>
    </w:p>
    <w:p w14:paraId="6E8C4580" w14:textId="3016F3C3" w:rsidR="00DE4D8F" w:rsidRPr="00E31CBD" w:rsidRDefault="00DE4D8F" w:rsidP="00D50DC0">
      <w:pPr>
        <w:autoSpaceDE w:val="0"/>
        <w:autoSpaceDN w:val="0"/>
        <w:bidi/>
        <w:adjustRightInd w:val="0"/>
        <w:spacing w:after="0" w:line="360" w:lineRule="auto"/>
        <w:rPr>
          <w:rFonts w:ascii="Tahoma" w:hAnsi="Tahoma" w:cs="Tahoma" w:hint="default"/>
          <w:b/>
          <w:bCs/>
          <w:sz w:val="20"/>
          <w:szCs w:val="20"/>
          <w:lang w:val="fr-FR"/>
        </w:rPr>
      </w:pPr>
      <w:r w:rsidRPr="00D830F5">
        <w:rPr>
          <w:rFonts w:ascii="Tahoma" w:hAnsi="Tahoma" w:cs="Tahoma" w:hint="default"/>
          <w:b/>
          <w:bCs/>
          <w:sz w:val="20"/>
          <w:szCs w:val="20"/>
          <w:rtl/>
          <w:lang w:val="fr-FR"/>
        </w:rPr>
        <w:t xml:space="preserve">تيار التمويل </w:t>
      </w:r>
      <w:r w:rsidR="00DB4F96">
        <w:rPr>
          <w:rFonts w:ascii="Tahoma" w:hAnsi="Tahoma" w:cs="Tahoma"/>
          <w:b/>
          <w:bCs/>
          <w:sz w:val="20"/>
          <w:szCs w:val="20"/>
          <w:rtl/>
          <w:lang w:val="fr-FR"/>
        </w:rPr>
        <w:t>1</w:t>
      </w:r>
      <w:r w:rsidRPr="00D830F5">
        <w:rPr>
          <w:rFonts w:ascii="Tahoma" w:hAnsi="Tahoma" w:cs="Tahoma" w:hint="default"/>
          <w:b/>
          <w:bCs/>
          <w:sz w:val="20"/>
          <w:szCs w:val="20"/>
          <w:rtl/>
          <w:lang w:val="fr-FR"/>
        </w:rPr>
        <w:t xml:space="preserve">: التمويل البرامجي: من </w:t>
      </w:r>
      <w:r w:rsidR="00D830F5" w:rsidRPr="00D830F5">
        <w:rPr>
          <w:rFonts w:ascii="Tahoma" w:hAnsi="Tahoma" w:cs="Tahoma" w:hint="default"/>
          <w:b/>
          <w:bCs/>
          <w:sz w:val="20"/>
          <w:szCs w:val="20"/>
          <w:rtl/>
          <w:lang w:val="fr-FR"/>
        </w:rPr>
        <w:t>150,000</w:t>
      </w:r>
      <w:r w:rsidRPr="00D830F5">
        <w:rPr>
          <w:rFonts w:ascii="Tahoma" w:hAnsi="Tahoma" w:cs="Tahoma" w:hint="default"/>
          <w:b/>
          <w:bCs/>
          <w:sz w:val="20"/>
          <w:szCs w:val="20"/>
          <w:rtl/>
          <w:lang w:val="fr-FR"/>
        </w:rPr>
        <w:t xml:space="preserve"> إلى </w:t>
      </w:r>
      <w:r w:rsidR="00D830F5" w:rsidRPr="00D830F5">
        <w:rPr>
          <w:rFonts w:ascii="Tahoma" w:hAnsi="Tahoma" w:cs="Tahoma" w:hint="default"/>
          <w:b/>
          <w:bCs/>
          <w:sz w:val="20"/>
          <w:szCs w:val="20"/>
          <w:rtl/>
          <w:lang w:val="fr-FR"/>
        </w:rPr>
        <w:t>200,000</w:t>
      </w:r>
      <w:r w:rsidRPr="00D830F5">
        <w:rPr>
          <w:rFonts w:ascii="Tahoma" w:hAnsi="Tahoma" w:cs="Tahoma" w:hint="default"/>
          <w:b/>
          <w:bCs/>
          <w:sz w:val="20"/>
          <w:szCs w:val="20"/>
          <w:rtl/>
          <w:lang w:val="fr-FR"/>
        </w:rPr>
        <w:t xml:space="preserve"> دولار أمريكي</w:t>
      </w:r>
      <w:r w:rsidRPr="00D830F5">
        <w:rPr>
          <w:rFonts w:ascii="Tahoma" w:hAnsi="Tahoma" w:cs="Tahoma"/>
          <w:b/>
          <w:bCs/>
          <w:sz w:val="20"/>
          <w:szCs w:val="20"/>
          <w:rtl/>
          <w:lang w:val="fr-FR"/>
        </w:rPr>
        <w:t>.</w:t>
      </w:r>
    </w:p>
    <w:p w14:paraId="165333F1" w14:textId="19887FE0" w:rsidR="00DE4D8F" w:rsidRPr="00E31CBD" w:rsidRDefault="00DE4D8F" w:rsidP="00D50DC0">
      <w:pPr>
        <w:autoSpaceDE w:val="0"/>
        <w:autoSpaceDN w:val="0"/>
        <w:bidi/>
        <w:adjustRightInd w:val="0"/>
        <w:spacing w:after="0" w:line="360" w:lineRule="auto"/>
        <w:rPr>
          <w:rFonts w:ascii="Tahoma" w:hAnsi="Tahoma" w:cs="Tahoma" w:hint="default"/>
          <w:sz w:val="20"/>
          <w:szCs w:val="20"/>
          <w:lang w:val="fr-FR"/>
        </w:rPr>
      </w:pPr>
      <w:r w:rsidRPr="00E31CBD">
        <w:rPr>
          <w:rFonts w:ascii="Tahoma" w:hAnsi="Tahoma" w:cs="Tahoma" w:hint="default"/>
          <w:sz w:val="20"/>
          <w:szCs w:val="20"/>
          <w:rtl/>
          <w:lang w:val="fr-FR"/>
        </w:rPr>
        <w:t xml:space="preserve">سيمول تدفق التمويل </w:t>
      </w:r>
      <w:r w:rsidR="0074135C" w:rsidRPr="00E31CBD">
        <w:rPr>
          <w:rFonts w:ascii="Tahoma" w:hAnsi="Tahoma" w:cs="Tahoma"/>
          <w:sz w:val="20"/>
          <w:szCs w:val="20"/>
          <w:rtl/>
          <w:lang w:val="fr-FR"/>
        </w:rPr>
        <w:t>هذا،</w:t>
      </w:r>
      <w:r w:rsidRPr="00E31CBD">
        <w:rPr>
          <w:rFonts w:ascii="Tahoma" w:hAnsi="Tahoma" w:cs="Tahoma" w:hint="default"/>
          <w:sz w:val="20"/>
          <w:szCs w:val="20"/>
          <w:rtl/>
          <w:lang w:val="fr-FR"/>
        </w:rPr>
        <w:t xml:space="preserve"> المشاريع التي تهدف تحديدًا إلى تمويل الأنشطة البرامجية المتوافقة مع مجال تأثير </w:t>
      </w:r>
      <w:r w:rsidR="000A2AFF">
        <w:rPr>
          <w:rFonts w:ascii="Tahoma" w:hAnsi="Tahoma" w:cs="Tahoma"/>
          <w:sz w:val="20"/>
          <w:szCs w:val="20"/>
          <w:rtl/>
          <w:lang w:val="fr-FR"/>
        </w:rPr>
        <w:t xml:space="preserve">6 لصندوق المرأة للسلام </w:t>
      </w:r>
      <w:r w:rsidR="00A3340D">
        <w:rPr>
          <w:rFonts w:ascii="Tahoma" w:hAnsi="Tahoma" w:cs="Tahoma"/>
          <w:sz w:val="20"/>
          <w:szCs w:val="20"/>
          <w:rtl/>
          <w:lang w:val="fr-FR"/>
        </w:rPr>
        <w:t>والعمل</w:t>
      </w:r>
      <w:r w:rsidR="000A2AFF">
        <w:rPr>
          <w:rFonts w:ascii="Tahoma" w:hAnsi="Tahoma" w:cs="Tahoma"/>
          <w:sz w:val="20"/>
          <w:szCs w:val="20"/>
          <w:rtl/>
          <w:lang w:val="fr-FR"/>
        </w:rPr>
        <w:t xml:space="preserve"> الإنساني</w:t>
      </w:r>
      <w:r w:rsidRPr="00E31CBD">
        <w:rPr>
          <w:rFonts w:ascii="Tahoma" w:hAnsi="Tahoma" w:cs="Tahoma" w:hint="default"/>
          <w:sz w:val="20"/>
          <w:szCs w:val="20"/>
          <w:rtl/>
          <w:lang w:val="fr-FR"/>
        </w:rPr>
        <w:t>.</w:t>
      </w:r>
    </w:p>
    <w:p w14:paraId="70536BE1" w14:textId="58F52B12" w:rsidR="002B6FC0" w:rsidRPr="00DB4F96" w:rsidRDefault="00DB4F96" w:rsidP="002B6FC0">
      <w:pPr>
        <w:bidi/>
        <w:spacing w:after="0" w:line="360" w:lineRule="auto"/>
        <w:textDirection w:val="tbRlV"/>
        <w:rPr>
          <w:rFonts w:ascii="Tahoma" w:hAnsi="Tahoma" w:cs="Tahoma" w:hint="default"/>
          <w:b/>
          <w:bCs/>
          <w:sz w:val="20"/>
          <w:szCs w:val="20"/>
          <w:u w:val="single"/>
          <w:lang w:val="ar-SA" w:eastAsia="zh-TW" w:bidi="en-GB"/>
        </w:rPr>
      </w:pPr>
      <w:r w:rsidRPr="00DB4F96">
        <w:rPr>
          <w:rFonts w:ascii="Tahoma" w:hAnsi="Tahoma" w:cs="Tahoma" w:hint="default"/>
          <w:b/>
          <w:bCs/>
          <w:sz w:val="20"/>
          <w:szCs w:val="20"/>
          <w:u w:val="single"/>
          <w:rtl/>
          <w:lang w:val="ar-SA" w:eastAsia="zh-TW" w:bidi="ar-JO"/>
        </w:rPr>
        <w:t xml:space="preserve">يرجى ملاحظة: يجب على جميع المستفيدين المختارين التأكد من وجود تنسيق مستمر مع </w:t>
      </w:r>
      <w:r>
        <w:rPr>
          <w:rFonts w:ascii="Tahoma" w:hAnsi="Tahoma" w:cs="Tahoma"/>
          <w:b/>
          <w:bCs/>
          <w:sz w:val="20"/>
          <w:szCs w:val="20"/>
          <w:u w:val="single"/>
          <w:rtl/>
          <w:lang w:val="ar-SA" w:eastAsia="zh-TW" w:bidi="ar-JO"/>
        </w:rPr>
        <w:t>دائرة</w:t>
      </w:r>
      <w:r w:rsidRPr="00DB4F96">
        <w:rPr>
          <w:rFonts w:ascii="Tahoma" w:hAnsi="Tahoma" w:cs="Tahoma" w:hint="default"/>
          <w:b/>
          <w:bCs/>
          <w:sz w:val="20"/>
          <w:szCs w:val="20"/>
          <w:u w:val="single"/>
          <w:rtl/>
          <w:lang w:val="ar-SA" w:eastAsia="zh-TW" w:bidi="ar-JO"/>
        </w:rPr>
        <w:t xml:space="preserve"> تمكين المرأة في محافظاتهم.</w:t>
      </w:r>
    </w:p>
    <w:p w14:paraId="34098860" w14:textId="459D5D6F" w:rsidR="004057AB" w:rsidRPr="00A3340D" w:rsidRDefault="004057AB" w:rsidP="008D155C">
      <w:pPr>
        <w:pStyle w:val="ListParagraph"/>
        <w:numPr>
          <w:ilvl w:val="0"/>
          <w:numId w:val="13"/>
        </w:numPr>
        <w:bidi/>
        <w:spacing w:after="0" w:line="240" w:lineRule="auto"/>
        <w:textDirection w:val="tbRlV"/>
        <w:rPr>
          <w:rFonts w:ascii="Tahoma" w:hAnsi="Tahoma" w:cs="Tahoma" w:hint="default"/>
          <w:b/>
          <w:color w:val="00B0F0"/>
          <w:szCs w:val="22"/>
          <w:lang w:val="ar-SA" w:eastAsia="zh-TW" w:bidi="en-GB"/>
        </w:rPr>
      </w:pPr>
      <w:r w:rsidRPr="00A3340D">
        <w:rPr>
          <w:rFonts w:ascii="Tahoma" w:hAnsi="Tahoma" w:cs="Tahoma" w:hint="default"/>
          <w:b/>
          <w:bCs/>
          <w:color w:val="00B0F0"/>
          <w:szCs w:val="22"/>
          <w:rtl/>
        </w:rPr>
        <w:t>الأهلية، وتقديم الطلب، وعملية الاختيار</w:t>
      </w:r>
    </w:p>
    <w:p w14:paraId="6CC199B2" w14:textId="77777777" w:rsidR="004057AB" w:rsidRPr="001639E7" w:rsidRDefault="004057AB" w:rsidP="004057AB">
      <w:pPr>
        <w:spacing w:after="0" w:line="240" w:lineRule="auto"/>
        <w:ind w:firstLine="360"/>
        <w:rPr>
          <w:rFonts w:ascii="Tahoma" w:hAnsi="Tahoma" w:cs="Tahoma" w:hint="default"/>
          <w:b/>
          <w:szCs w:val="22"/>
        </w:rPr>
      </w:pPr>
    </w:p>
    <w:p w14:paraId="45680D14" w14:textId="5A5B6498" w:rsidR="002B6FC0" w:rsidRPr="00EF0641" w:rsidRDefault="00333192" w:rsidP="00EF0641">
      <w:pPr>
        <w:bidi/>
        <w:spacing w:after="0" w:line="240" w:lineRule="auto"/>
        <w:ind w:firstLine="360"/>
        <w:textDirection w:val="tbRlV"/>
        <w:rPr>
          <w:rFonts w:ascii="Tahoma" w:hAnsi="Tahoma" w:cs="Tahoma" w:hint="default"/>
          <w:bCs/>
          <w:sz w:val="20"/>
          <w:szCs w:val="20"/>
        </w:rPr>
      </w:pPr>
      <w:r>
        <w:rPr>
          <w:rFonts w:ascii="Tahoma" w:hAnsi="Tahoma" w:cs="Tahoma" w:hint="default"/>
          <w:b/>
          <w:sz w:val="20"/>
          <w:szCs w:val="20"/>
        </w:rPr>
        <w:t>7-1</w:t>
      </w:r>
      <w:r w:rsidR="00EB46FF" w:rsidRPr="005450DA">
        <w:rPr>
          <w:rFonts w:ascii="Tahoma" w:hAnsi="Tahoma" w:cs="Tahoma" w:hint="default"/>
          <w:bCs/>
          <w:sz w:val="20"/>
          <w:szCs w:val="20"/>
          <w:rtl/>
        </w:rPr>
        <w:t xml:space="preserve"> من يتأهل لتقديم طلب وتلقي التمويل؟</w:t>
      </w:r>
    </w:p>
    <w:p w14:paraId="55942DB4" w14:textId="083A4A92" w:rsidR="004057AB" w:rsidRPr="005450DA" w:rsidRDefault="00337800"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يتأهل لتقديم الطلبات المنظمات</w:t>
      </w:r>
      <w:r w:rsidR="0012289F">
        <w:rPr>
          <w:rFonts w:ascii="Tahoma" w:hAnsi="Tahoma" w:cs="Tahoma" w:hint="default"/>
          <w:sz w:val="20"/>
          <w:szCs w:val="20"/>
        </w:rPr>
        <w:t xml:space="preserve"> </w:t>
      </w:r>
      <w:r w:rsidR="0012289F">
        <w:rPr>
          <w:rFonts w:ascii="Tahoma" w:hAnsi="Tahoma" w:cs="Tahoma"/>
          <w:sz w:val="20"/>
          <w:szCs w:val="20"/>
          <w:rtl/>
        </w:rPr>
        <w:t>الدولية</w:t>
      </w:r>
      <w:r w:rsidR="00C33406">
        <w:rPr>
          <w:rFonts w:ascii="Tahoma" w:hAnsi="Tahoma" w:cs="Tahoma"/>
          <w:sz w:val="20"/>
          <w:szCs w:val="20"/>
          <w:rtl/>
        </w:rPr>
        <w:t xml:space="preserve"> </w:t>
      </w:r>
      <w:r w:rsidR="0012289F">
        <w:rPr>
          <w:rFonts w:ascii="Tahoma" w:hAnsi="Tahoma" w:cs="Tahoma"/>
          <w:sz w:val="20"/>
          <w:szCs w:val="20"/>
          <w:rtl/>
        </w:rPr>
        <w:t>,</w:t>
      </w:r>
      <w:r w:rsidRPr="005450DA">
        <w:rPr>
          <w:rFonts w:ascii="Tahoma" w:hAnsi="Tahoma" w:cs="Tahoma" w:hint="default"/>
          <w:sz w:val="20"/>
          <w:szCs w:val="20"/>
          <w:rtl/>
        </w:rPr>
        <w:t xml:space="preserve"> الوطنية أو المحلية التي إما تقودها نساء، أو تعنى بحقوق </w:t>
      </w:r>
      <w:r w:rsidR="00D82B17" w:rsidRPr="005450DA">
        <w:rPr>
          <w:rFonts w:ascii="Tahoma" w:hAnsi="Tahoma" w:cs="Tahoma" w:hint="default"/>
          <w:sz w:val="20"/>
          <w:szCs w:val="20"/>
          <w:rtl/>
        </w:rPr>
        <w:t>النساء،</w:t>
      </w:r>
      <w:r w:rsidRPr="005450DA">
        <w:rPr>
          <w:rFonts w:ascii="Tahoma" w:hAnsi="Tahoma" w:cs="Tahoma" w:hint="default"/>
          <w:sz w:val="20"/>
          <w:szCs w:val="20"/>
          <w:rtl/>
        </w:rPr>
        <w:t xml:space="preserve"> أو المنظمات النسوية، أو منظمات المجتمع المدني التي لديها سجل مثبت بالعمل مع النساء أو الفتيات بتنوعهن. وتُشجَّع المنظمات الشعبية والمحلية، بصفة خاصة، على تقديم الطلبات. والمشاريع المشتركة مسموح بها، بل يشجع عليها. </w:t>
      </w:r>
    </w:p>
    <w:p w14:paraId="30AA3D3D" w14:textId="77777777" w:rsidR="004057AB" w:rsidRPr="005450DA" w:rsidRDefault="004057AB" w:rsidP="005450DA">
      <w:pPr>
        <w:spacing w:after="0" w:line="276" w:lineRule="auto"/>
        <w:ind w:left="360"/>
        <w:jc w:val="both"/>
        <w:rPr>
          <w:rFonts w:ascii="Tahoma" w:hAnsi="Tahoma" w:cs="Tahoma" w:hint="default"/>
          <w:sz w:val="20"/>
          <w:szCs w:val="20"/>
        </w:rPr>
      </w:pPr>
    </w:p>
    <w:p w14:paraId="0DFC27C0" w14:textId="544DCD3D" w:rsidR="004057AB" w:rsidRPr="005450DA"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lastRenderedPageBreak/>
        <w:t>ولكي تعتبر أي منظمة معنية</w:t>
      </w:r>
      <w:r w:rsidRPr="005450DA">
        <w:rPr>
          <w:rFonts w:ascii="Tahoma" w:hAnsi="Tahoma" w:cs="Tahoma" w:hint="default"/>
          <w:b/>
          <w:bCs/>
          <w:sz w:val="20"/>
          <w:szCs w:val="20"/>
          <w:rtl/>
        </w:rPr>
        <w:t xml:space="preserve"> </w:t>
      </w:r>
      <w:r w:rsidR="00921EFC" w:rsidRPr="005450DA">
        <w:rPr>
          <w:rFonts w:ascii="Tahoma" w:hAnsi="Tahoma" w:cs="Tahoma" w:hint="default"/>
          <w:b/>
          <w:bCs/>
          <w:sz w:val="20"/>
          <w:szCs w:val="20"/>
          <w:rtl/>
        </w:rPr>
        <w:t>"</w:t>
      </w:r>
      <w:r w:rsidRPr="005450DA">
        <w:rPr>
          <w:rFonts w:ascii="Tahoma" w:hAnsi="Tahoma" w:cs="Tahoma" w:hint="default"/>
          <w:b/>
          <w:bCs/>
          <w:sz w:val="20"/>
          <w:szCs w:val="20"/>
          <w:rtl/>
        </w:rPr>
        <w:t>بحقوق المرأة أو نسوية"</w:t>
      </w:r>
      <w:r w:rsidRPr="005450DA">
        <w:rPr>
          <w:rFonts w:ascii="Tahoma" w:hAnsi="Tahoma" w:cs="Tahoma" w:hint="default"/>
          <w:sz w:val="20"/>
          <w:szCs w:val="20"/>
          <w:rtl/>
        </w:rPr>
        <w:t xml:space="preserve"> على البيان الرسمي لرسالتها أو رؤيتها أن يعكس التزامها بمعالجة أشكال التمييز المتعددة/المتقاطعة، وتعزيز المساواة بين الجنسين وحقوق ال</w:t>
      </w:r>
      <w:r w:rsidR="00D82B17" w:rsidRPr="005450DA">
        <w:rPr>
          <w:rFonts w:ascii="Tahoma" w:hAnsi="Tahoma" w:cs="Tahoma" w:hint="default"/>
          <w:sz w:val="20"/>
          <w:szCs w:val="20"/>
          <w:rtl/>
        </w:rPr>
        <w:t>نساء</w:t>
      </w:r>
      <w:r w:rsidRPr="005450DA">
        <w:rPr>
          <w:rFonts w:ascii="Tahoma" w:hAnsi="Tahoma" w:cs="Tahoma" w:hint="default"/>
          <w:sz w:val="20"/>
          <w:szCs w:val="20"/>
          <w:rtl/>
        </w:rPr>
        <w:t xml:space="preserve">.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 </w:t>
      </w:r>
    </w:p>
    <w:p w14:paraId="1D8DBB62" w14:textId="77777777" w:rsidR="004057AB" w:rsidRPr="005450DA" w:rsidRDefault="004057AB" w:rsidP="005450DA">
      <w:pPr>
        <w:spacing w:after="0" w:line="276" w:lineRule="auto"/>
        <w:ind w:left="360"/>
        <w:jc w:val="both"/>
        <w:rPr>
          <w:rFonts w:ascii="Tahoma" w:hAnsi="Tahoma" w:cs="Tahoma" w:hint="default"/>
          <w:sz w:val="20"/>
          <w:szCs w:val="20"/>
        </w:rPr>
      </w:pPr>
    </w:p>
    <w:p w14:paraId="615A4EC7" w14:textId="20049292" w:rsidR="004057AB" w:rsidRPr="005450DA" w:rsidRDefault="004057AB" w:rsidP="005450DA">
      <w:pPr>
        <w:bidi/>
        <w:spacing w:after="0" w:line="276" w:lineRule="auto"/>
        <w:ind w:left="360"/>
        <w:jc w:val="both"/>
        <w:textDirection w:val="tbRlV"/>
        <w:rPr>
          <w:rFonts w:ascii="Tahoma" w:hAnsi="Tahoma" w:cs="Tahoma" w:hint="default"/>
          <w:sz w:val="20"/>
          <w:szCs w:val="20"/>
          <w:rtl/>
        </w:rPr>
      </w:pPr>
      <w:r w:rsidRPr="005450DA">
        <w:rPr>
          <w:rFonts w:ascii="Tahoma" w:hAnsi="Tahoma" w:cs="Tahoma" w:hint="default"/>
          <w:b/>
          <w:bCs/>
          <w:sz w:val="20"/>
          <w:szCs w:val="20"/>
          <w:rtl/>
        </w:rPr>
        <w:t>"المنظمة التي تقودها نساء"</w:t>
      </w:r>
      <w:r w:rsidRPr="005450DA">
        <w:rPr>
          <w:rFonts w:ascii="Tahoma" w:hAnsi="Tahoma" w:cs="Tahoma" w:hint="default"/>
          <w:sz w:val="20"/>
          <w:szCs w:val="20"/>
          <w:rtl/>
        </w:rPr>
        <w:t xml:space="preserve"> يجب أن ترأسها امرأة بوصفها مديرة/رئيسة للمنظمة.</w:t>
      </w:r>
    </w:p>
    <w:p w14:paraId="5498B567" w14:textId="77777777" w:rsidR="00921EFC" w:rsidRPr="005450DA" w:rsidRDefault="00921EFC" w:rsidP="005450DA">
      <w:pPr>
        <w:autoSpaceDE w:val="0"/>
        <w:autoSpaceDN w:val="0"/>
        <w:bidi/>
        <w:adjustRightInd w:val="0"/>
        <w:spacing w:after="0" w:line="276" w:lineRule="auto"/>
        <w:ind w:left="360"/>
        <w:rPr>
          <w:rFonts w:ascii="Tahoma" w:hAnsi="Tahoma" w:cs="Tahoma" w:hint="default"/>
          <w:sz w:val="20"/>
          <w:szCs w:val="20"/>
          <w:rtl/>
          <w:lang w:val="fr-FR"/>
        </w:rPr>
      </w:pPr>
    </w:p>
    <w:p w14:paraId="0CEBBE64" w14:textId="0DF72405" w:rsidR="00921EFC" w:rsidRPr="00525316" w:rsidRDefault="00921EFC" w:rsidP="005450DA">
      <w:pPr>
        <w:autoSpaceDE w:val="0"/>
        <w:autoSpaceDN w:val="0"/>
        <w:bidi/>
        <w:adjustRightInd w:val="0"/>
        <w:spacing w:after="0" w:line="276" w:lineRule="auto"/>
        <w:ind w:left="360"/>
        <w:rPr>
          <w:rFonts w:ascii="Tahoma" w:hAnsi="Tahoma" w:cs="Tahoma" w:hint="default"/>
          <w:sz w:val="20"/>
          <w:szCs w:val="20"/>
          <w:lang w:val="fr-FR"/>
        </w:rPr>
      </w:pPr>
      <w:r w:rsidRPr="00525316">
        <w:rPr>
          <w:rFonts w:ascii="Tahoma" w:hAnsi="Tahoma" w:cs="Tahoma" w:hint="default"/>
          <w:sz w:val="20"/>
          <w:szCs w:val="20"/>
          <w:rtl/>
          <w:lang w:val="fr-FR"/>
        </w:rPr>
        <w:t xml:space="preserve">لكي </w:t>
      </w:r>
      <w:r w:rsidRPr="00525316">
        <w:rPr>
          <w:rFonts w:ascii="Tahoma" w:hAnsi="Tahoma" w:cs="Tahoma" w:hint="default"/>
          <w:sz w:val="20"/>
          <w:szCs w:val="20"/>
          <w:rtl/>
        </w:rPr>
        <w:t xml:space="preserve">تعتبر </w:t>
      </w:r>
      <w:r w:rsidR="0074135C" w:rsidRPr="00525316">
        <w:rPr>
          <w:rFonts w:ascii="Tahoma" w:hAnsi="Tahoma" w:cs="Tahoma"/>
          <w:sz w:val="20"/>
          <w:szCs w:val="20"/>
          <w:rtl/>
        </w:rPr>
        <w:t>ال</w:t>
      </w:r>
      <w:r w:rsidRPr="00525316">
        <w:rPr>
          <w:rFonts w:ascii="Tahoma" w:hAnsi="Tahoma" w:cs="Tahoma" w:hint="default"/>
          <w:sz w:val="20"/>
          <w:szCs w:val="20"/>
          <w:rtl/>
        </w:rPr>
        <w:t xml:space="preserve">منظمة معنية </w:t>
      </w:r>
      <w:r w:rsidRPr="00525316">
        <w:rPr>
          <w:rFonts w:ascii="Tahoma" w:hAnsi="Tahoma" w:cs="Tahoma" w:hint="default"/>
          <w:b/>
          <w:bCs/>
          <w:sz w:val="20"/>
          <w:szCs w:val="20"/>
          <w:rtl/>
          <w:lang w:val="fr-FR"/>
        </w:rPr>
        <w:t>"بحقوق الشباب"،</w:t>
      </w:r>
      <w:r w:rsidRPr="00525316">
        <w:rPr>
          <w:rFonts w:ascii="Tahoma" w:hAnsi="Tahoma" w:cs="Tahoma" w:hint="default"/>
          <w:sz w:val="20"/>
          <w:szCs w:val="20"/>
          <w:rtl/>
          <w:lang w:val="fr-FR"/>
        </w:rPr>
        <w:t xml:space="preserve"> يجب أن تعكس مهمتها</w:t>
      </w:r>
      <w:r w:rsidR="00602659" w:rsidRPr="00525316">
        <w:rPr>
          <w:rFonts w:ascii="Tahoma" w:hAnsi="Tahoma" w:cs="Tahoma" w:hint="default"/>
          <w:sz w:val="20"/>
          <w:szCs w:val="20"/>
          <w:rtl/>
          <w:lang w:val="fr-FR"/>
        </w:rPr>
        <w:t>/ رؤيتها</w:t>
      </w:r>
      <w:r w:rsidRPr="00525316">
        <w:rPr>
          <w:rFonts w:ascii="Tahoma" w:hAnsi="Tahoma" w:cs="Tahoma" w:hint="default"/>
          <w:sz w:val="20"/>
          <w:szCs w:val="20"/>
          <w:rtl/>
          <w:lang w:val="fr-FR"/>
        </w:rPr>
        <w:t xml:space="preserve"> الرسمية التزامها بمعالجة الأشكال المتعددة / المتداخلة للتمييز وتعزيز حقوق الشباب.</w:t>
      </w:r>
    </w:p>
    <w:p w14:paraId="4AF3C46A" w14:textId="77777777" w:rsidR="00921EFC" w:rsidRPr="00525316" w:rsidRDefault="00921EFC" w:rsidP="005450DA">
      <w:pPr>
        <w:autoSpaceDE w:val="0"/>
        <w:autoSpaceDN w:val="0"/>
        <w:bidi/>
        <w:adjustRightInd w:val="0"/>
        <w:spacing w:after="0" w:line="276" w:lineRule="auto"/>
        <w:rPr>
          <w:rFonts w:ascii="Tahoma" w:hAnsi="Tahoma" w:cs="Tahoma" w:hint="default"/>
          <w:sz w:val="20"/>
          <w:szCs w:val="20"/>
          <w:lang w:val="fr-FR"/>
        </w:rPr>
      </w:pPr>
    </w:p>
    <w:p w14:paraId="04C2F84B" w14:textId="3BFAD54B" w:rsidR="00921EFC" w:rsidRPr="00A13203" w:rsidRDefault="00921EFC" w:rsidP="005450DA">
      <w:pPr>
        <w:bidi/>
        <w:spacing w:after="0" w:line="276" w:lineRule="auto"/>
        <w:ind w:left="360"/>
        <w:jc w:val="both"/>
        <w:textDirection w:val="tbRlV"/>
        <w:rPr>
          <w:rFonts w:ascii="Tahoma" w:hAnsi="Tahoma" w:cs="Tahoma" w:hint="default"/>
          <w:sz w:val="20"/>
          <w:szCs w:val="20"/>
          <w:lang w:val="fr-FR"/>
        </w:rPr>
      </w:pPr>
      <w:r w:rsidRPr="00525316">
        <w:rPr>
          <w:rFonts w:ascii="Tahoma" w:hAnsi="Tahoma" w:cs="Tahoma" w:hint="default"/>
          <w:sz w:val="20"/>
          <w:szCs w:val="20"/>
          <w:rtl/>
          <w:lang w:val="fr-FR"/>
        </w:rPr>
        <w:t>يجب أن يرأس</w:t>
      </w:r>
      <w:r w:rsidRPr="00525316">
        <w:rPr>
          <w:rFonts w:ascii="Tahoma" w:hAnsi="Tahoma" w:cs="Tahoma" w:hint="default"/>
          <w:b/>
          <w:bCs/>
          <w:sz w:val="20"/>
          <w:szCs w:val="20"/>
          <w:rtl/>
          <w:lang w:val="fr-FR"/>
        </w:rPr>
        <w:t xml:space="preserve"> "المنظمة التي يقودها الشباب</w:t>
      </w:r>
      <w:r w:rsidRPr="00525316">
        <w:rPr>
          <w:rFonts w:ascii="Tahoma" w:hAnsi="Tahoma" w:cs="Tahoma" w:hint="default"/>
          <w:sz w:val="20"/>
          <w:szCs w:val="20"/>
          <w:rtl/>
          <w:lang w:val="fr-FR"/>
        </w:rPr>
        <w:t xml:space="preserve">" أحد الشباب كما هو </w:t>
      </w:r>
      <w:r w:rsidR="00456D7A" w:rsidRPr="00525316">
        <w:rPr>
          <w:rFonts w:ascii="Tahoma" w:hAnsi="Tahoma" w:cs="Tahoma"/>
          <w:sz w:val="20"/>
          <w:szCs w:val="20"/>
          <w:rtl/>
          <w:lang w:val="fr-FR"/>
        </w:rPr>
        <w:t>معرّف</w:t>
      </w:r>
      <w:r w:rsidRPr="00525316">
        <w:rPr>
          <w:rFonts w:ascii="Tahoma" w:hAnsi="Tahoma" w:cs="Tahoma" w:hint="default"/>
          <w:sz w:val="20"/>
          <w:szCs w:val="20"/>
          <w:rtl/>
          <w:lang w:val="fr-FR"/>
        </w:rPr>
        <w:t xml:space="preserve"> من قبل الدولة / المنظمة.</w:t>
      </w:r>
    </w:p>
    <w:p w14:paraId="691B4186" w14:textId="77777777" w:rsidR="00D82B17" w:rsidRPr="00A13203" w:rsidRDefault="00D82B17" w:rsidP="005450DA">
      <w:pPr>
        <w:spacing w:after="0" w:line="276" w:lineRule="auto"/>
        <w:jc w:val="both"/>
        <w:rPr>
          <w:rFonts w:ascii="Tahoma" w:hAnsi="Tahoma" w:cs="Tahoma" w:hint="default"/>
          <w:sz w:val="20"/>
          <w:szCs w:val="20"/>
          <w:lang w:val="fr-FR"/>
        </w:rPr>
      </w:pPr>
    </w:p>
    <w:p w14:paraId="21298F64" w14:textId="4CE593EA" w:rsidR="004057AB" w:rsidRPr="005450DA" w:rsidRDefault="004057AB"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أما منظمات المجتمع المدني الأخرى، فعليها أن تثبت أن لديها تجربة في التصدي للعنف ضد النساء والفتيات، و/أو أوجه عدم المساواة بين الجنسين، و/أو حقوق المرأة. </w:t>
      </w:r>
    </w:p>
    <w:p w14:paraId="526EAD11" w14:textId="77777777" w:rsidR="00A62472" w:rsidRPr="00A13203" w:rsidRDefault="00A62472" w:rsidP="005450DA">
      <w:pPr>
        <w:spacing w:after="0" w:line="276" w:lineRule="auto"/>
        <w:ind w:left="360"/>
        <w:jc w:val="both"/>
        <w:rPr>
          <w:rFonts w:ascii="Tahoma" w:hAnsi="Tahoma" w:cs="Tahoma" w:hint="default"/>
          <w:sz w:val="20"/>
          <w:szCs w:val="20"/>
          <w:lang w:val="fr-FR"/>
        </w:rPr>
      </w:pPr>
    </w:p>
    <w:p w14:paraId="7AF258C9" w14:textId="77777777" w:rsidR="00A62472" w:rsidRPr="005450DA" w:rsidRDefault="00A62472" w:rsidP="005450DA">
      <w:pPr>
        <w:bidi/>
        <w:spacing w:after="0" w:line="276" w:lineRule="auto"/>
        <w:ind w:left="360"/>
        <w:jc w:val="both"/>
        <w:textDirection w:val="tbRlV"/>
        <w:rPr>
          <w:rFonts w:ascii="Tahoma" w:hAnsi="Tahoma" w:cs="Tahoma" w:hint="default"/>
          <w:sz w:val="20"/>
          <w:szCs w:val="20"/>
          <w:lang w:val="ar-SA" w:eastAsia="zh-TW" w:bidi="en-GB"/>
        </w:rPr>
      </w:pPr>
      <w:r w:rsidRPr="005450DA">
        <w:rPr>
          <w:rFonts w:ascii="Tahoma" w:hAnsi="Tahoma" w:cs="Tahoma" w:hint="default"/>
          <w:sz w:val="20"/>
          <w:szCs w:val="20"/>
          <w:rtl/>
        </w:rPr>
        <w:t xml:space="preserve">تستهدف الدعوة إلى تقديم المقترحات، وتشجع، بصورة خاصة، المنظمات الصغيرة والناشئة حديثاً. </w:t>
      </w:r>
    </w:p>
    <w:p w14:paraId="3E4521A3" w14:textId="77777777" w:rsidR="004057AB" w:rsidRPr="00A13203" w:rsidRDefault="004057AB" w:rsidP="005450DA">
      <w:pPr>
        <w:spacing w:after="0" w:line="276" w:lineRule="auto"/>
        <w:jc w:val="both"/>
        <w:rPr>
          <w:rFonts w:ascii="Tahoma" w:hAnsi="Tahoma" w:cs="Tahoma" w:hint="default"/>
          <w:sz w:val="20"/>
          <w:szCs w:val="20"/>
          <w:lang w:val="fr-FR"/>
        </w:rPr>
      </w:pPr>
    </w:p>
    <w:p w14:paraId="1DED4B81" w14:textId="5BAA05A1" w:rsidR="00D82B17" w:rsidRPr="005450DA" w:rsidRDefault="004057AB" w:rsidP="005450DA">
      <w:pPr>
        <w:pStyle w:val="CommentText"/>
        <w:bidi/>
        <w:spacing w:after="0" w:line="276" w:lineRule="auto"/>
        <w:ind w:firstLine="360"/>
        <w:jc w:val="both"/>
        <w:textDirection w:val="tbRlV"/>
        <w:rPr>
          <w:rFonts w:ascii="Tahoma" w:hAnsi="Tahoma" w:cs="Tahoma" w:hint="default"/>
          <w:lang w:val="ar-SA" w:eastAsia="zh-TW" w:bidi="en-GB"/>
        </w:rPr>
      </w:pPr>
      <w:r w:rsidRPr="005450DA">
        <w:rPr>
          <w:rFonts w:ascii="Tahoma" w:hAnsi="Tahoma" w:cs="Tahoma" w:hint="default"/>
          <w:rtl/>
        </w:rPr>
        <w:t>في ما يلي قائمة بالمنظمات غير المؤهلة لتقديم طلب الحصول على منحة من الصندوق:</w:t>
      </w:r>
    </w:p>
    <w:p w14:paraId="337647B7" w14:textId="306B2951" w:rsidR="00D82B17" w:rsidRPr="005450DA"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يغطي بلداناً عدة؛</w:t>
      </w:r>
    </w:p>
    <w:p w14:paraId="1A1CC293" w14:textId="3EBE64D2" w:rsidR="00D82B17" w:rsidRPr="005450DA"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التي تقترح تدخلاً في بلد يختلف عن البلد المؤهل؛</w:t>
      </w:r>
    </w:p>
    <w:p w14:paraId="292E9FB0" w14:textId="257190E1" w:rsidR="00D82B17" w:rsidRPr="005450DA" w:rsidRDefault="00D82B17"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المنظمات الرائدة غير المسجلة قانونياً في بلد/منطقة التنفيذ (بالنسبة للمنظمات التي تتقدم بطلب في إطار ائتلاف، لا يشترط تسجيل سوى المنظمة الرائدة).</w:t>
      </w:r>
    </w:p>
    <w:p w14:paraId="2BCA9321" w14:textId="7A9CAD56" w:rsidR="00D82B17"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الوكالات أو المؤسسات الحكومية؛</w:t>
      </w:r>
    </w:p>
    <w:p w14:paraId="4BBCD83E" w14:textId="77777777" w:rsidR="00931BD8"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وكالات الأمم المتحدة أو فرق الأمم المتحدة القطرية؛</w:t>
      </w:r>
    </w:p>
    <w:p w14:paraId="26C09339" w14:textId="77777777" w:rsidR="00931BD8"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الأفراد بصفتهم الشخصية؛</w:t>
      </w:r>
    </w:p>
    <w:p w14:paraId="44DCBD3C" w14:textId="77777777" w:rsidR="00931BD8" w:rsidRPr="005450DA" w:rsidRDefault="00931BD8" w:rsidP="008D155C">
      <w:pPr>
        <w:pStyle w:val="CommentText"/>
        <w:numPr>
          <w:ilvl w:val="0"/>
          <w:numId w:val="7"/>
        </w:numPr>
        <w:bidi/>
        <w:spacing w:after="0" w:line="360" w:lineRule="auto"/>
        <w:jc w:val="both"/>
        <w:textDirection w:val="tbRlV"/>
        <w:rPr>
          <w:rFonts w:ascii="Tahoma" w:hAnsi="Tahoma" w:cs="Tahoma" w:hint="default"/>
          <w:lang w:val="ar-SA" w:eastAsia="zh-TW" w:bidi="en-GB"/>
        </w:rPr>
      </w:pPr>
      <w:r w:rsidRPr="005450DA">
        <w:rPr>
          <w:rFonts w:ascii="Tahoma" w:hAnsi="Tahoma" w:cs="Tahoma" w:hint="default"/>
          <w:rtl/>
        </w:rPr>
        <w:t>كيانات القطاع الخاص؛</w:t>
      </w:r>
    </w:p>
    <w:p w14:paraId="13FB2085" w14:textId="77777777" w:rsidR="004057AB" w:rsidRPr="005450DA" w:rsidRDefault="004057AB" w:rsidP="008D155C">
      <w:pPr>
        <w:pStyle w:val="CommentText"/>
        <w:numPr>
          <w:ilvl w:val="0"/>
          <w:numId w:val="7"/>
        </w:numPr>
        <w:bidi/>
        <w:spacing w:after="0" w:line="276" w:lineRule="auto"/>
        <w:jc w:val="both"/>
        <w:textDirection w:val="tbRlV"/>
        <w:rPr>
          <w:rFonts w:ascii="Tahoma" w:hAnsi="Tahoma" w:cs="Tahoma" w:hint="default"/>
          <w:lang w:val="ar-SA" w:eastAsia="zh-TW" w:bidi="en-GB"/>
        </w:rPr>
      </w:pPr>
      <w:r w:rsidRPr="005450DA">
        <w:rPr>
          <w:rFonts w:ascii="Tahoma" w:hAnsi="Tahoma" w:cs="Tahoma" w:hint="default"/>
          <w:rtl/>
        </w:rPr>
        <w:t>الجامعات والمؤسسات التعليمية</w:t>
      </w:r>
    </w:p>
    <w:p w14:paraId="241B4A7C" w14:textId="77777777" w:rsidR="004057AB" w:rsidRPr="001639E7" w:rsidRDefault="004057AB" w:rsidP="004057AB">
      <w:pPr>
        <w:spacing w:after="0" w:line="240" w:lineRule="auto"/>
        <w:rPr>
          <w:rFonts w:ascii="Tahoma" w:hAnsi="Tahoma" w:cs="Tahoma" w:hint="default"/>
          <w:szCs w:val="22"/>
        </w:rPr>
      </w:pPr>
    </w:p>
    <w:p w14:paraId="46054B6B" w14:textId="743B1854" w:rsidR="00D70EF5" w:rsidRPr="005450DA" w:rsidRDefault="002B6FC0" w:rsidP="00D70EF5">
      <w:pPr>
        <w:bidi/>
        <w:spacing w:after="0" w:line="240" w:lineRule="auto"/>
        <w:ind w:left="360"/>
        <w:textDirection w:val="tbRlV"/>
        <w:rPr>
          <w:rFonts w:ascii="Tahoma" w:hAnsi="Tahoma" w:cs="Tahoma" w:hint="default"/>
          <w:sz w:val="20"/>
          <w:szCs w:val="20"/>
          <w:lang w:val="ar-SA" w:eastAsia="zh-TW" w:bidi="en-GB"/>
        </w:rPr>
      </w:pPr>
      <w:r w:rsidRPr="005450DA">
        <w:rPr>
          <w:rFonts w:ascii="Tahoma" w:hAnsi="Tahoma" w:cs="Tahoma" w:hint="default"/>
          <w:b/>
          <w:bCs/>
          <w:sz w:val="20"/>
          <w:szCs w:val="20"/>
        </w:rPr>
        <w:t>7</w:t>
      </w:r>
      <w:r w:rsidR="00333192">
        <w:rPr>
          <w:rFonts w:ascii="Tahoma" w:hAnsi="Tahoma" w:cs="Tahoma" w:hint="default"/>
          <w:b/>
          <w:bCs/>
          <w:sz w:val="20"/>
          <w:szCs w:val="20"/>
        </w:rPr>
        <w:t>-2</w:t>
      </w:r>
      <w:r w:rsidR="00EB46FF" w:rsidRPr="005450DA">
        <w:rPr>
          <w:rFonts w:ascii="Tahoma" w:hAnsi="Tahoma" w:cs="Tahoma" w:hint="default"/>
          <w:sz w:val="20"/>
          <w:szCs w:val="20"/>
          <w:rtl/>
        </w:rPr>
        <w:t xml:space="preserve"> </w:t>
      </w:r>
      <w:r w:rsidR="00EB46FF" w:rsidRPr="005450DA">
        <w:rPr>
          <w:rFonts w:ascii="Tahoma" w:hAnsi="Tahoma" w:cs="Tahoma" w:hint="default"/>
          <w:b/>
          <w:bCs/>
          <w:sz w:val="20"/>
          <w:szCs w:val="20"/>
          <w:rtl/>
        </w:rPr>
        <w:t>هل يشترط أن يكون الكيان/المنظمة مسجلاً/مسجلة حتى يتقدم بالطلب؟</w:t>
      </w:r>
      <w:r w:rsidR="00EB46FF" w:rsidRPr="005450DA">
        <w:rPr>
          <w:rFonts w:ascii="Tahoma" w:hAnsi="Tahoma" w:cs="Tahoma" w:hint="default"/>
          <w:sz w:val="20"/>
          <w:szCs w:val="20"/>
          <w:rtl/>
        </w:rPr>
        <w:t xml:space="preserve">  </w:t>
      </w:r>
    </w:p>
    <w:p w14:paraId="542B0F94" w14:textId="77777777" w:rsidR="004057AB" w:rsidRPr="00EF0641"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 (لمدة 24 شهراً على الأقل قبل تاريخ تقديم المقترح). ويجوز للمنظمات والمجموعات النسائية غير المسجلة في بلد التنفيذ أن تتقدم بطلب بالشراكة مع شريك منفذ مسجل محلياً بوصفه مقدم الطلب الرئيسي.</w:t>
      </w:r>
    </w:p>
    <w:p w14:paraId="13017417" w14:textId="77777777" w:rsidR="004057AB" w:rsidRPr="00EF0641" w:rsidRDefault="004057AB" w:rsidP="00EF0641">
      <w:pPr>
        <w:spacing w:after="0" w:line="276" w:lineRule="auto"/>
        <w:ind w:left="360"/>
        <w:jc w:val="both"/>
        <w:rPr>
          <w:rFonts w:ascii="Tahoma" w:hAnsi="Tahoma" w:cs="Tahoma" w:hint="default"/>
          <w:sz w:val="20"/>
          <w:szCs w:val="20"/>
        </w:rPr>
      </w:pPr>
    </w:p>
    <w:p w14:paraId="39CF493C" w14:textId="77777777" w:rsidR="004057AB" w:rsidRPr="00EF0641"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وإثبات تسجيل قانوني غير ربحي (أو الشخصية الاعتبارية) بتاريخ يعود إلى عام 2018، فما قبل، هو ملحق مطلوب لأي طلب منحة. وستعتبر الطلبات التي لا تقدم دليلاً واضحاً على الشخصية الاعتبارية غير مكتملة وستسحب من عملية تقديم الطلب. والرجاء ملاحظة أن مواد التأسيس ليست دليلاً على الوضع القانوني. </w:t>
      </w:r>
    </w:p>
    <w:p w14:paraId="60394315" w14:textId="77777777" w:rsidR="004057AB" w:rsidRPr="00EF0641" w:rsidRDefault="004057AB" w:rsidP="00EF0641">
      <w:pPr>
        <w:spacing w:after="0" w:line="276" w:lineRule="auto"/>
        <w:ind w:left="360"/>
        <w:jc w:val="both"/>
        <w:rPr>
          <w:rFonts w:ascii="Tahoma" w:hAnsi="Tahoma" w:cs="Tahoma" w:hint="default"/>
          <w:sz w:val="20"/>
          <w:szCs w:val="20"/>
        </w:rPr>
      </w:pPr>
    </w:p>
    <w:p w14:paraId="0FCF76FD" w14:textId="77777777" w:rsidR="004057AB" w:rsidRPr="00EF0641" w:rsidRDefault="004057AB" w:rsidP="00EF0641">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وعلى الشريك الرئيسي فقط أن يقدم تسجيله القانوني. لا يجب على الشركاء المنفذين، الذين هم جزء من مقترح مشترك، أن يكونوا مسجلين قانونياً ولكن يجب أن يكونوا منظمات مجتمع مدني (غير ربحية وغير حكومية).  </w:t>
      </w:r>
    </w:p>
    <w:p w14:paraId="25149324" w14:textId="77777777" w:rsidR="004057AB" w:rsidRPr="00EF0641" w:rsidRDefault="004057AB" w:rsidP="00EF0641">
      <w:pPr>
        <w:spacing w:after="0" w:line="276" w:lineRule="auto"/>
        <w:ind w:left="360"/>
        <w:jc w:val="both"/>
        <w:rPr>
          <w:rFonts w:ascii="Tahoma" w:hAnsi="Tahoma" w:cs="Tahoma" w:hint="default"/>
          <w:sz w:val="20"/>
          <w:szCs w:val="20"/>
        </w:rPr>
      </w:pPr>
    </w:p>
    <w:p w14:paraId="215D8DA5" w14:textId="427C56C1" w:rsidR="004057AB" w:rsidRPr="00EF0641" w:rsidRDefault="00333192" w:rsidP="001C5ED7">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7-3</w:t>
      </w:r>
      <w:r w:rsidR="00582401" w:rsidRPr="00EF0641">
        <w:rPr>
          <w:rFonts w:ascii="Tahoma" w:hAnsi="Tahoma" w:cs="Tahoma" w:hint="default"/>
          <w:bCs/>
          <w:sz w:val="20"/>
          <w:szCs w:val="20"/>
          <w:rtl/>
        </w:rPr>
        <w:t xml:space="preserve"> </w:t>
      </w:r>
      <w:r w:rsidR="00582401" w:rsidRPr="00EF0641">
        <w:rPr>
          <w:rFonts w:ascii="Tahoma" w:hAnsi="Tahoma" w:cs="Tahoma" w:hint="default"/>
          <w:b/>
          <w:bCs/>
          <w:sz w:val="20"/>
          <w:szCs w:val="20"/>
          <w:rtl/>
        </w:rPr>
        <w:t>هل يمكن لمشروعي أن يغطي عدة بلدان؟</w:t>
      </w:r>
    </w:p>
    <w:p w14:paraId="1D0FA3F2" w14:textId="77777777" w:rsidR="004057AB" w:rsidRPr="00EF0641" w:rsidRDefault="004057AB" w:rsidP="001C5ED7">
      <w:pPr>
        <w:bidi/>
        <w:spacing w:after="0" w:line="276" w:lineRule="auto"/>
        <w:ind w:left="360"/>
        <w:jc w:val="both"/>
        <w:textDirection w:val="tbRlV"/>
        <w:rPr>
          <w:rFonts w:ascii="Tahoma" w:hAnsi="Tahoma" w:cs="Tahoma" w:hint="default"/>
          <w:bCs/>
          <w:sz w:val="20"/>
          <w:szCs w:val="20"/>
          <w:lang w:val="ar-SA" w:eastAsia="zh-TW" w:bidi="en-GB"/>
        </w:rPr>
      </w:pPr>
      <w:r w:rsidRPr="00EF0641">
        <w:rPr>
          <w:rFonts w:ascii="Tahoma" w:hAnsi="Tahoma" w:cs="Tahoma" w:hint="default"/>
          <w:sz w:val="20"/>
          <w:szCs w:val="20"/>
          <w:rtl/>
        </w:rPr>
        <w:t xml:space="preserve">لا، يجب أن تغطي المشاريع بلداً واحداً فقط. المقترحات التي تغطي بلداناً عدة غير مؤهلة لتقديم الطلبات. </w:t>
      </w:r>
    </w:p>
    <w:p w14:paraId="7C114CCF" w14:textId="77777777" w:rsidR="004057AB" w:rsidRPr="00EF0641" w:rsidRDefault="004057AB" w:rsidP="001C5ED7">
      <w:pPr>
        <w:spacing w:after="0" w:line="276" w:lineRule="auto"/>
        <w:ind w:left="360"/>
        <w:rPr>
          <w:rFonts w:ascii="Tahoma" w:hAnsi="Tahoma" w:cs="Tahoma" w:hint="default"/>
          <w:b/>
          <w:sz w:val="20"/>
          <w:szCs w:val="20"/>
        </w:rPr>
      </w:pPr>
    </w:p>
    <w:p w14:paraId="3EBC8F7E" w14:textId="7CE47B53" w:rsidR="00E4774E" w:rsidRPr="00EF0641" w:rsidRDefault="00333192" w:rsidP="001C5ED7">
      <w:pPr>
        <w:bidi/>
        <w:spacing w:after="0" w:line="276" w:lineRule="auto"/>
        <w:ind w:left="360"/>
        <w:textDirection w:val="tbRlV"/>
        <w:rPr>
          <w:rFonts w:ascii="Tahoma" w:hAnsi="Tahoma" w:cs="Tahoma" w:hint="default"/>
          <w:b/>
          <w:sz w:val="20"/>
          <w:szCs w:val="20"/>
          <w:lang w:val="ar-SA" w:eastAsia="zh-TW" w:bidi="en-GB"/>
        </w:rPr>
      </w:pPr>
      <w:r w:rsidRPr="00333192">
        <w:rPr>
          <w:rFonts w:ascii="Tahoma" w:hAnsi="Tahoma" w:cs="Tahoma" w:hint="default"/>
          <w:b/>
          <w:sz w:val="20"/>
          <w:szCs w:val="20"/>
        </w:rPr>
        <w:lastRenderedPageBreak/>
        <w:t>7-4</w:t>
      </w:r>
      <w:r w:rsidR="00582401" w:rsidRPr="00333192">
        <w:rPr>
          <w:rFonts w:ascii="Tahoma" w:hAnsi="Tahoma" w:cs="Tahoma" w:hint="default"/>
          <w:b/>
          <w:sz w:val="20"/>
          <w:szCs w:val="20"/>
          <w:rtl/>
        </w:rPr>
        <w:t xml:space="preserve"> </w:t>
      </w:r>
      <w:r w:rsidR="00582401" w:rsidRPr="00EF0641">
        <w:rPr>
          <w:rFonts w:ascii="Tahoma" w:hAnsi="Tahoma" w:cs="Tahoma" w:hint="default"/>
          <w:b/>
          <w:bCs/>
          <w:sz w:val="20"/>
          <w:szCs w:val="20"/>
          <w:rtl/>
        </w:rPr>
        <w:t>هل يمكن تقديم أكثر من طلب؟</w:t>
      </w:r>
    </w:p>
    <w:p w14:paraId="0A70DD97" w14:textId="77777777" w:rsidR="00917224" w:rsidRPr="000C3FD5" w:rsidRDefault="00917224" w:rsidP="00917224">
      <w:pPr>
        <w:bidi/>
        <w:spacing w:after="0" w:line="276" w:lineRule="auto"/>
        <w:ind w:left="360"/>
        <w:jc w:val="both"/>
        <w:textDirection w:val="tbRlV"/>
        <w:rPr>
          <w:rFonts w:ascii="Tahoma" w:hAnsi="Tahoma" w:cs="Tahoma" w:hint="default"/>
          <w:sz w:val="20"/>
          <w:szCs w:val="20"/>
          <w:lang w:val="ar-SA" w:eastAsia="zh-TW" w:bidi="en-GB"/>
        </w:rPr>
      </w:pPr>
      <w:r w:rsidRPr="000C3FD5">
        <w:rPr>
          <w:rFonts w:ascii="Tahoma" w:hAnsi="Tahoma" w:cs="Tahoma"/>
          <w:sz w:val="20"/>
          <w:szCs w:val="20"/>
          <w:rtl/>
        </w:rPr>
        <w:t xml:space="preserve">لا، لا يجوز للمنظمات تقديم أكثر من طلب واحد </w:t>
      </w:r>
      <w:r w:rsidRPr="000C3FD5">
        <w:rPr>
          <w:rFonts w:ascii="Tahoma" w:eastAsia="Tahoma" w:hAnsi="Tahoma" w:cs="Tahoma"/>
          <w:sz w:val="20"/>
          <w:szCs w:val="20"/>
          <w:rtl/>
        </w:rPr>
        <w:t>(سواء كشريك رائد أو كشريك منفذ)، لكل</w:t>
      </w:r>
      <w:r w:rsidRPr="000C3FD5">
        <w:rPr>
          <w:rFonts w:ascii="Tahoma" w:hAnsi="Tahoma" w:cs="Tahoma"/>
          <w:sz w:val="20"/>
          <w:szCs w:val="20"/>
          <w:rtl/>
        </w:rPr>
        <w:t xml:space="preserve"> تدفق تمويل. إذا ظهرت منظمة في أكثر من طلب واحد لنفس تدفق التمويل، فيمكن اعتبار مشروع واحد فقط مؤهلاً.</w:t>
      </w:r>
    </w:p>
    <w:p w14:paraId="563475E0" w14:textId="77777777" w:rsidR="004057AB" w:rsidRPr="00EF0641" w:rsidRDefault="004057AB" w:rsidP="001C5ED7">
      <w:pPr>
        <w:spacing w:after="0" w:line="276" w:lineRule="auto"/>
        <w:ind w:left="360"/>
        <w:rPr>
          <w:rFonts w:ascii="Tahoma" w:hAnsi="Tahoma" w:cs="Tahoma" w:hint="default"/>
          <w:b/>
          <w:sz w:val="20"/>
          <w:szCs w:val="20"/>
        </w:rPr>
      </w:pPr>
    </w:p>
    <w:p w14:paraId="359AFA27" w14:textId="43D0B21B" w:rsidR="005A6067" w:rsidRPr="00EF0641" w:rsidRDefault="002B6FC0" w:rsidP="001C5ED7">
      <w:pPr>
        <w:bidi/>
        <w:spacing w:after="0" w:line="276" w:lineRule="auto"/>
        <w:ind w:left="360"/>
        <w:textDirection w:val="tbRlV"/>
        <w:rPr>
          <w:rFonts w:ascii="Tahoma" w:hAnsi="Tahoma" w:cs="Tahoma" w:hint="default"/>
          <w:b/>
          <w:sz w:val="20"/>
          <w:szCs w:val="20"/>
          <w:lang w:val="ar-SA" w:eastAsia="zh-TW" w:bidi="en-GB"/>
        </w:rPr>
      </w:pPr>
      <w:r w:rsidRPr="00EF0641">
        <w:rPr>
          <w:rFonts w:ascii="Tahoma" w:hAnsi="Tahoma" w:cs="Tahoma" w:hint="default"/>
          <w:b/>
          <w:sz w:val="20"/>
          <w:szCs w:val="20"/>
        </w:rPr>
        <w:t>7</w:t>
      </w:r>
      <w:r w:rsidR="00333192">
        <w:rPr>
          <w:rFonts w:ascii="Tahoma" w:hAnsi="Tahoma" w:cs="Tahoma" w:hint="default"/>
          <w:b/>
          <w:sz w:val="20"/>
          <w:szCs w:val="20"/>
        </w:rPr>
        <w:t>-5</w:t>
      </w:r>
      <w:r w:rsidR="00582401" w:rsidRPr="00EF0641">
        <w:rPr>
          <w:rFonts w:ascii="Tahoma" w:hAnsi="Tahoma" w:cs="Tahoma" w:hint="default"/>
          <w:bCs/>
          <w:sz w:val="20"/>
          <w:szCs w:val="20"/>
          <w:rtl/>
        </w:rPr>
        <w:t xml:space="preserve"> </w:t>
      </w:r>
      <w:r w:rsidR="00582401" w:rsidRPr="00EF0641">
        <w:rPr>
          <w:rFonts w:ascii="Tahoma" w:hAnsi="Tahoma" w:cs="Tahoma" w:hint="default"/>
          <w:b/>
          <w:bCs/>
          <w:sz w:val="20"/>
          <w:szCs w:val="20"/>
          <w:rtl/>
        </w:rPr>
        <w:t>هل يمكن لمزيد من المنظمات أن تتقدم بطلب مشترك؟</w:t>
      </w:r>
    </w:p>
    <w:p w14:paraId="157B739A" w14:textId="77777777" w:rsidR="004057AB" w:rsidRPr="00EF0641"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 xml:space="preserve"> نعم، المشاريع المشتركة يشجع عليها. وبالنسبة للمشاريع المشتركة، لا يشترط إلا على المنظمة الرائدة أن تستوفي معايير الأهلية. وبالنسبة للمشاريع المشتركة، يجب أن تكون أدوار ومسؤوليات كل منظمة مفصلة بوضوح في الطلب، وذلك في القسم المناسب في إطار المقترح. ويجب أن تبين المقترحات بوضوح المنظمة التي ستتولى المسؤولية الرئيسية في إدارة المشاريع والتزامات التعاقد. </w:t>
      </w:r>
    </w:p>
    <w:p w14:paraId="3C0E8EB9" w14:textId="77777777" w:rsidR="004057AB" w:rsidRPr="00EF0641" w:rsidRDefault="004057AB" w:rsidP="001C5ED7">
      <w:pPr>
        <w:spacing w:after="0" w:line="276" w:lineRule="auto"/>
        <w:ind w:left="360"/>
        <w:jc w:val="both"/>
        <w:rPr>
          <w:rFonts w:ascii="Tahoma" w:hAnsi="Tahoma" w:cs="Tahoma" w:hint="default"/>
          <w:sz w:val="20"/>
          <w:szCs w:val="20"/>
        </w:rPr>
      </w:pPr>
    </w:p>
    <w:p w14:paraId="15861664" w14:textId="7FCCCCFA" w:rsidR="004057AB" w:rsidRPr="00EF0641" w:rsidRDefault="00333192" w:rsidP="001C5ED7">
      <w:pPr>
        <w:bidi/>
        <w:spacing w:after="0" w:line="276" w:lineRule="auto"/>
        <w:ind w:left="360"/>
        <w:textDirection w:val="tbRlV"/>
        <w:rPr>
          <w:rFonts w:ascii="Tahoma" w:hAnsi="Tahoma" w:cs="Tahoma" w:hint="default"/>
          <w:b/>
          <w:sz w:val="20"/>
          <w:szCs w:val="20"/>
          <w:lang w:val="ar-SA" w:eastAsia="zh-TW" w:bidi="en-GB"/>
        </w:rPr>
      </w:pPr>
      <w:r>
        <w:rPr>
          <w:rFonts w:ascii="Tahoma" w:hAnsi="Tahoma" w:cs="Tahoma" w:hint="default"/>
          <w:b/>
          <w:sz w:val="20"/>
          <w:szCs w:val="20"/>
        </w:rPr>
        <w:t>7-6</w:t>
      </w:r>
      <w:r w:rsidR="00582401" w:rsidRPr="00EF0641">
        <w:rPr>
          <w:rFonts w:ascii="Tahoma" w:hAnsi="Tahoma" w:cs="Tahoma" w:hint="default"/>
          <w:bCs/>
          <w:sz w:val="20"/>
          <w:szCs w:val="20"/>
          <w:rtl/>
        </w:rPr>
        <w:t xml:space="preserve"> </w:t>
      </w:r>
      <w:r w:rsidR="00582401" w:rsidRPr="00EF0641">
        <w:rPr>
          <w:rFonts w:ascii="Tahoma" w:hAnsi="Tahoma" w:cs="Tahoma" w:hint="default"/>
          <w:b/>
          <w:bCs/>
          <w:sz w:val="20"/>
          <w:szCs w:val="20"/>
          <w:rtl/>
        </w:rPr>
        <w:t>هل يمكن التقدم بطلب للحصول على تمويل لمبادرة أو مشروع قائمين؟</w:t>
      </w:r>
    </w:p>
    <w:p w14:paraId="61EFA485" w14:textId="77777777" w:rsidR="004057AB" w:rsidRPr="00EF0641" w:rsidRDefault="004057AB" w:rsidP="001C5ED7">
      <w:pPr>
        <w:bidi/>
        <w:spacing w:after="0" w:line="276" w:lineRule="auto"/>
        <w:ind w:left="360"/>
        <w:jc w:val="both"/>
        <w:textDirection w:val="tbRlV"/>
        <w:rPr>
          <w:rFonts w:ascii="Tahoma" w:hAnsi="Tahoma" w:cs="Tahoma" w:hint="default"/>
          <w:sz w:val="20"/>
          <w:szCs w:val="20"/>
          <w:lang w:val="ar-SA" w:eastAsia="zh-TW" w:bidi="en-GB"/>
        </w:rPr>
      </w:pPr>
      <w:r w:rsidRPr="00EF0641">
        <w:rPr>
          <w:rFonts w:ascii="Tahoma" w:hAnsi="Tahoma" w:cs="Tahoma" w:hint="default"/>
          <w:sz w:val="20"/>
          <w:szCs w:val="20"/>
          <w:rtl/>
        </w:rPr>
        <w:t>نعم، يقبل الصندوق المقترحات حول المشاريع القائمة. ولكن ينبغي توضيح القيمة المضافة المحددة للمساهمة.</w:t>
      </w:r>
    </w:p>
    <w:p w14:paraId="41876659" w14:textId="77777777" w:rsidR="004057AB" w:rsidRPr="001639E7" w:rsidRDefault="004057AB" w:rsidP="001C5ED7">
      <w:pPr>
        <w:spacing w:after="0" w:line="276" w:lineRule="auto"/>
        <w:ind w:left="360"/>
        <w:rPr>
          <w:rFonts w:ascii="Tahoma" w:hAnsi="Tahoma" w:cs="Tahoma" w:hint="default"/>
          <w:b/>
          <w:szCs w:val="22"/>
        </w:rPr>
      </w:pPr>
    </w:p>
    <w:p w14:paraId="026E2A9E" w14:textId="4F790F93" w:rsidR="004057AB" w:rsidRPr="00EF0641" w:rsidRDefault="002B6FC0" w:rsidP="001C5ED7">
      <w:pPr>
        <w:bidi/>
        <w:spacing w:after="0" w:line="276" w:lineRule="auto"/>
        <w:ind w:left="360"/>
        <w:textDirection w:val="tbRlV"/>
        <w:rPr>
          <w:rFonts w:ascii="Tahoma" w:hAnsi="Tahoma" w:cs="Tahoma" w:hint="default"/>
          <w:b/>
          <w:sz w:val="20"/>
          <w:szCs w:val="20"/>
          <w:lang w:val="ar-SA" w:eastAsia="zh-TW" w:bidi="en-GB"/>
        </w:rPr>
      </w:pPr>
      <w:r w:rsidRPr="00EF0641">
        <w:rPr>
          <w:rFonts w:ascii="Tahoma" w:hAnsi="Tahoma" w:cs="Tahoma" w:hint="default"/>
          <w:b/>
          <w:sz w:val="20"/>
          <w:szCs w:val="20"/>
        </w:rPr>
        <w:t>7</w:t>
      </w:r>
      <w:r w:rsidR="00582401" w:rsidRPr="00EF0641">
        <w:rPr>
          <w:rFonts w:ascii="Tahoma" w:hAnsi="Tahoma" w:cs="Tahoma" w:hint="default"/>
          <w:bCs/>
          <w:sz w:val="20"/>
          <w:szCs w:val="20"/>
          <w:rtl/>
        </w:rPr>
        <w:t xml:space="preserve">-7 </w:t>
      </w:r>
      <w:r w:rsidR="00582401" w:rsidRPr="00EF0641">
        <w:rPr>
          <w:rFonts w:ascii="Tahoma" w:hAnsi="Tahoma" w:cs="Tahoma" w:hint="default"/>
          <w:b/>
          <w:bCs/>
          <w:sz w:val="20"/>
          <w:szCs w:val="20"/>
          <w:rtl/>
        </w:rPr>
        <w:t>ما هي متطلبات تصميم المشروع؟</w:t>
      </w:r>
    </w:p>
    <w:p w14:paraId="0D633F5B" w14:textId="334F39F4" w:rsidR="00766604" w:rsidRDefault="00766604" w:rsidP="00766604">
      <w:pPr>
        <w:pStyle w:val="ListParagraph"/>
        <w:bidi/>
        <w:spacing w:after="0" w:line="276" w:lineRule="auto"/>
        <w:ind w:left="360"/>
        <w:jc w:val="both"/>
        <w:textDirection w:val="tbRlV"/>
        <w:rPr>
          <w:rFonts w:ascii="Tahoma" w:hAnsi="Tahoma" w:cs="Tahoma" w:hint="default"/>
          <w:sz w:val="20"/>
          <w:szCs w:val="20"/>
        </w:rPr>
      </w:pPr>
      <w:r w:rsidRPr="00766604">
        <w:rPr>
          <w:rFonts w:ascii="Tahoma" w:hAnsi="Tahoma" w:cs="Tahoma" w:hint="default"/>
          <w:sz w:val="20"/>
          <w:szCs w:val="20"/>
          <w:rtl/>
        </w:rPr>
        <w:t xml:space="preserve">بالنسبة لدعوة تقديم العروض </w:t>
      </w:r>
      <w:r w:rsidR="00AC58F5" w:rsidRPr="00766604">
        <w:rPr>
          <w:rFonts w:ascii="Tahoma" w:hAnsi="Tahoma" w:cs="Tahoma"/>
          <w:sz w:val="20"/>
          <w:szCs w:val="20"/>
          <w:rtl/>
        </w:rPr>
        <w:t>هذه،</w:t>
      </w:r>
      <w:r w:rsidRPr="00766604">
        <w:rPr>
          <w:rFonts w:ascii="Tahoma" w:hAnsi="Tahoma" w:cs="Tahoma" w:hint="default"/>
          <w:sz w:val="20"/>
          <w:szCs w:val="20"/>
          <w:rtl/>
        </w:rPr>
        <w:t xml:space="preserve"> يجب أن يساهم المشروع (المشاريع) في مجالات تأثير صندوق المرأة للسلام والعمل الإنساني التالية:</w:t>
      </w:r>
    </w:p>
    <w:p w14:paraId="7E838207" w14:textId="77777777" w:rsidR="00766604" w:rsidRDefault="00766604" w:rsidP="00766604">
      <w:pPr>
        <w:pStyle w:val="ListParagraph"/>
        <w:bidi/>
        <w:spacing w:after="0" w:line="276" w:lineRule="auto"/>
        <w:ind w:left="360"/>
        <w:jc w:val="both"/>
        <w:textDirection w:val="tbRlV"/>
        <w:rPr>
          <w:rFonts w:ascii="Tahoma" w:hAnsi="Tahoma" w:cs="Tahoma" w:hint="default"/>
          <w:sz w:val="20"/>
          <w:szCs w:val="20"/>
          <w:rtl/>
        </w:rPr>
      </w:pPr>
    </w:p>
    <w:p w14:paraId="223DB38B" w14:textId="5EA769A2" w:rsidR="00DB6560" w:rsidRPr="00AC58F5" w:rsidRDefault="00766604" w:rsidP="00AC58F5">
      <w:pPr>
        <w:autoSpaceDE w:val="0"/>
        <w:autoSpaceDN w:val="0"/>
        <w:bidi/>
        <w:adjustRightInd w:val="0"/>
        <w:spacing w:after="0" w:line="276" w:lineRule="auto"/>
        <w:ind w:left="359"/>
        <w:rPr>
          <w:rFonts w:ascii="Tahoma" w:hAnsi="Tahoma" w:cs="Tahoma" w:hint="default"/>
          <w:b/>
          <w:bCs/>
          <w:sz w:val="20"/>
          <w:szCs w:val="20"/>
          <w:lang w:val="fr-FR"/>
        </w:rPr>
      </w:pPr>
      <w:r w:rsidRPr="00AC58F5">
        <w:rPr>
          <w:rFonts w:ascii="Tahoma" w:hAnsi="Tahoma" w:cs="Tahoma" w:hint="default"/>
          <w:b/>
          <w:bCs/>
          <w:color w:val="000000" w:themeColor="text1"/>
          <w:sz w:val="20"/>
          <w:szCs w:val="20"/>
          <w:rtl/>
        </w:rPr>
        <w:t>مجال التأثير</w:t>
      </w:r>
      <w:r w:rsidRPr="00AC58F5">
        <w:rPr>
          <w:rFonts w:ascii="Tahoma" w:hAnsi="Tahoma" w:cs="Tahoma" w:hint="default"/>
          <w:b/>
          <w:bCs/>
          <w:color w:val="000000" w:themeColor="text1"/>
          <w:sz w:val="20"/>
          <w:szCs w:val="20"/>
        </w:rPr>
        <w:t xml:space="preserve">6  </w:t>
      </w:r>
      <w:r w:rsidRPr="00AC58F5">
        <w:rPr>
          <w:rFonts w:ascii="Tahoma" w:hAnsi="Tahoma" w:cs="Tahoma" w:hint="default"/>
          <w:b/>
          <w:bCs/>
          <w:color w:val="000000" w:themeColor="text1"/>
          <w:sz w:val="20"/>
          <w:szCs w:val="20"/>
          <w:rtl/>
        </w:rPr>
        <w:t xml:space="preserve">  التمويل البرامجي: </w:t>
      </w:r>
      <w:r w:rsidR="00DB6560" w:rsidRPr="00AC58F5">
        <w:rPr>
          <w:rFonts w:ascii="Tahoma" w:hAnsi="Tahoma" w:cs="Tahoma" w:hint="default"/>
          <w:b/>
          <w:bCs/>
          <w:sz w:val="20"/>
          <w:szCs w:val="20"/>
          <w:rtl/>
          <w:lang w:val="fr-FR"/>
        </w:rPr>
        <w:t xml:space="preserve">تحسین التعافي الاقتصادي والاجتماعي والمشاركة </w:t>
      </w:r>
      <w:r w:rsidR="00DB6560" w:rsidRPr="00AC58F5">
        <w:rPr>
          <w:rFonts w:ascii="Tahoma" w:hAnsi="Tahoma" w:cs="Tahoma"/>
          <w:b/>
          <w:bCs/>
          <w:sz w:val="20"/>
          <w:szCs w:val="20"/>
          <w:rtl/>
          <w:lang w:val="fr-FR"/>
        </w:rPr>
        <w:t>السياسة</w:t>
      </w:r>
      <w:r w:rsidR="00DB6560" w:rsidRPr="00AC58F5">
        <w:rPr>
          <w:rFonts w:ascii="Tahoma" w:hAnsi="Tahoma" w:cs="Tahoma" w:hint="default"/>
          <w:b/>
          <w:bCs/>
          <w:sz w:val="20"/>
          <w:szCs w:val="20"/>
          <w:rtl/>
          <w:lang w:val="fr-FR"/>
        </w:rPr>
        <w:t xml:space="preserve"> للنساء والفتيات في سياقات بناء السلام</w:t>
      </w:r>
    </w:p>
    <w:p w14:paraId="58D381B9" w14:textId="77777777" w:rsidR="00DB6560" w:rsidRPr="00DB6560" w:rsidRDefault="00DB6560" w:rsidP="00DB6560">
      <w:pPr>
        <w:bidi/>
        <w:spacing w:after="0" w:line="276" w:lineRule="auto"/>
        <w:jc w:val="both"/>
        <w:textDirection w:val="tbRlV"/>
        <w:rPr>
          <w:rFonts w:ascii="Tahoma" w:hAnsi="Tahoma" w:cs="Tahoma" w:hint="default"/>
          <w:b/>
          <w:bCs/>
          <w:color w:val="000000" w:themeColor="text1"/>
          <w:sz w:val="20"/>
          <w:szCs w:val="20"/>
          <w:rtl/>
        </w:rPr>
      </w:pPr>
    </w:p>
    <w:p w14:paraId="2B0FA582" w14:textId="124D2925" w:rsidR="002F10E5" w:rsidRPr="002F10E5" w:rsidRDefault="00766604" w:rsidP="002F10E5">
      <w:pPr>
        <w:bidi/>
        <w:spacing w:after="120" w:line="276" w:lineRule="auto"/>
        <w:ind w:left="720"/>
        <w:jc w:val="both"/>
        <w:rPr>
          <w:rFonts w:ascii="Tahoma" w:eastAsia="Tahoma" w:hAnsi="Tahoma" w:cs="Tahoma" w:hint="default"/>
          <w:sz w:val="20"/>
          <w:szCs w:val="20"/>
        </w:rPr>
      </w:pPr>
      <w:r w:rsidRPr="00704E7D">
        <w:rPr>
          <w:rFonts w:ascii="Tahoma" w:eastAsia="Tahoma" w:hAnsi="Tahoma" w:cs="Tahoma"/>
          <w:sz w:val="20"/>
          <w:szCs w:val="20"/>
          <w:rtl/>
        </w:rPr>
        <w:t xml:space="preserve">مؤشرات التأثير المطلوبة (حدد </w:t>
      </w:r>
      <w:r w:rsidR="002F10E5">
        <w:rPr>
          <w:rFonts w:ascii="Tahoma" w:eastAsia="Tahoma" w:hAnsi="Tahoma" w:cs="Tahoma"/>
          <w:sz w:val="20"/>
          <w:szCs w:val="20"/>
          <w:rtl/>
        </w:rPr>
        <w:t>1</w:t>
      </w:r>
      <w:r w:rsidRPr="00704E7D">
        <w:rPr>
          <w:rFonts w:ascii="Tahoma" w:eastAsia="Tahoma" w:hAnsi="Tahoma" w:cs="Tahoma"/>
          <w:sz w:val="20"/>
          <w:szCs w:val="20"/>
          <w:rtl/>
        </w:rPr>
        <w:t xml:space="preserve"> على الأقل):</w:t>
      </w:r>
    </w:p>
    <w:p w14:paraId="6BF447E9" w14:textId="15902D84" w:rsidR="002F10E5" w:rsidRPr="002F10E5" w:rsidRDefault="002F10E5" w:rsidP="002F10E5">
      <w:pPr>
        <w:autoSpaceDE w:val="0"/>
        <w:autoSpaceDN w:val="0"/>
        <w:bidi/>
        <w:adjustRightInd w:val="0"/>
        <w:spacing w:after="0" w:line="276" w:lineRule="auto"/>
        <w:ind w:left="720"/>
        <w:rPr>
          <w:rFonts w:ascii="Tahoma" w:hAnsi="Tahoma" w:cs="Tahoma" w:hint="default"/>
          <w:sz w:val="20"/>
          <w:szCs w:val="20"/>
          <w:lang w:val="fr-FR"/>
        </w:rPr>
      </w:pPr>
      <w:r w:rsidRPr="002F10E5">
        <w:rPr>
          <w:rFonts w:ascii="Tahoma" w:hAnsi="Tahoma" w:cs="Tahoma" w:hint="default"/>
          <w:sz w:val="20"/>
          <w:szCs w:val="20"/>
          <w:lang w:val="fr-FR"/>
        </w:rPr>
        <w:t>6.1</w:t>
      </w:r>
      <w:r w:rsidRPr="002F10E5">
        <w:rPr>
          <w:rFonts w:ascii="Tahoma" w:hAnsi="Tahoma" w:cs="Tahoma" w:hint="default"/>
          <w:sz w:val="20"/>
          <w:szCs w:val="20"/>
          <w:rtl/>
          <w:lang w:val="fr-FR"/>
        </w:rPr>
        <w:t xml:space="preserve">. عدد وأنواع الخطط و/أو </w:t>
      </w:r>
      <w:r w:rsidR="00776030" w:rsidRPr="002F10E5">
        <w:rPr>
          <w:rFonts w:ascii="Tahoma" w:hAnsi="Tahoma" w:cs="Tahoma"/>
          <w:sz w:val="20"/>
          <w:szCs w:val="20"/>
          <w:rtl/>
          <w:lang w:val="fr-FR"/>
        </w:rPr>
        <w:t>السياسات</w:t>
      </w:r>
      <w:r w:rsidRPr="002F10E5">
        <w:rPr>
          <w:rFonts w:ascii="Tahoma" w:hAnsi="Tahoma" w:cs="Tahoma" w:hint="default"/>
          <w:sz w:val="20"/>
          <w:szCs w:val="20"/>
          <w:rtl/>
          <w:lang w:val="fr-FR"/>
        </w:rPr>
        <w:t xml:space="preserve"> في </w:t>
      </w:r>
      <w:r w:rsidR="00776030" w:rsidRPr="002F10E5">
        <w:rPr>
          <w:rFonts w:ascii="Tahoma" w:hAnsi="Tahoma" w:cs="Tahoma"/>
          <w:sz w:val="20"/>
          <w:szCs w:val="20"/>
          <w:rtl/>
          <w:lang w:val="fr-FR"/>
        </w:rPr>
        <w:t>سياقات</w:t>
      </w:r>
      <w:r w:rsidRPr="002F10E5">
        <w:rPr>
          <w:rFonts w:ascii="Tahoma" w:hAnsi="Tahoma" w:cs="Tahoma" w:hint="default"/>
          <w:sz w:val="20"/>
          <w:szCs w:val="20"/>
          <w:rtl/>
          <w:lang w:val="fr-FR"/>
        </w:rPr>
        <w:t xml:space="preserve"> بناء السلام التي توثر فیھا النساء أو منظمات المجتمع المدني</w:t>
      </w:r>
    </w:p>
    <w:p w14:paraId="15779ABA" w14:textId="629FFBFC" w:rsidR="002F10E5" w:rsidRPr="002F10E5" w:rsidRDefault="002F10E5" w:rsidP="002F10E5">
      <w:pPr>
        <w:autoSpaceDE w:val="0"/>
        <w:autoSpaceDN w:val="0"/>
        <w:bidi/>
        <w:adjustRightInd w:val="0"/>
        <w:spacing w:after="0" w:line="276" w:lineRule="auto"/>
        <w:ind w:left="720"/>
        <w:rPr>
          <w:rFonts w:ascii="Tahoma" w:hAnsi="Tahoma" w:cs="Tahoma" w:hint="default"/>
          <w:sz w:val="20"/>
          <w:szCs w:val="20"/>
          <w:lang w:val="fr-FR"/>
        </w:rPr>
      </w:pPr>
      <w:r w:rsidRPr="002F10E5">
        <w:rPr>
          <w:rFonts w:ascii="Tahoma" w:hAnsi="Tahoma" w:cs="Tahoma" w:hint="default"/>
          <w:sz w:val="20"/>
          <w:szCs w:val="20"/>
          <w:lang w:val="fr-FR"/>
        </w:rPr>
        <w:t>6.2</w:t>
      </w:r>
      <w:r w:rsidRPr="002F10E5">
        <w:rPr>
          <w:rFonts w:ascii="Tahoma" w:hAnsi="Tahoma" w:cs="Tahoma" w:hint="default"/>
          <w:sz w:val="20"/>
          <w:szCs w:val="20"/>
          <w:rtl/>
          <w:lang w:val="fr-FR"/>
        </w:rPr>
        <w:t xml:space="preserve">. العدد/النسبة </w:t>
      </w:r>
      <w:r w:rsidR="00776030" w:rsidRPr="002F10E5">
        <w:rPr>
          <w:rFonts w:ascii="Tahoma" w:hAnsi="Tahoma" w:cs="Tahoma"/>
          <w:sz w:val="20"/>
          <w:szCs w:val="20"/>
          <w:rtl/>
          <w:lang w:val="fr-FR"/>
        </w:rPr>
        <w:t>المئوية</w:t>
      </w:r>
      <w:r w:rsidRPr="002F10E5">
        <w:rPr>
          <w:rFonts w:ascii="Tahoma" w:hAnsi="Tahoma" w:cs="Tahoma" w:hint="default"/>
          <w:sz w:val="20"/>
          <w:szCs w:val="20"/>
          <w:rtl/>
          <w:lang w:val="fr-FR"/>
        </w:rPr>
        <w:t xml:space="preserve"> للنساء اللواتي </w:t>
      </w:r>
      <w:r w:rsidR="00776030" w:rsidRPr="002F10E5">
        <w:rPr>
          <w:rFonts w:ascii="Tahoma" w:hAnsi="Tahoma" w:cs="Tahoma"/>
          <w:sz w:val="20"/>
          <w:szCs w:val="20"/>
          <w:rtl/>
          <w:lang w:val="fr-FR"/>
        </w:rPr>
        <w:t>يتمتعن</w:t>
      </w:r>
      <w:r w:rsidRPr="002F10E5">
        <w:rPr>
          <w:rFonts w:ascii="Tahoma" w:hAnsi="Tahoma" w:cs="Tahoma" w:hint="default"/>
          <w:sz w:val="20"/>
          <w:szCs w:val="20"/>
          <w:rtl/>
          <w:lang w:val="fr-FR"/>
        </w:rPr>
        <w:t xml:space="preserve"> </w:t>
      </w:r>
      <w:r w:rsidR="00776030" w:rsidRPr="002F10E5">
        <w:rPr>
          <w:rFonts w:ascii="Tahoma" w:hAnsi="Tahoma" w:cs="Tahoma"/>
          <w:sz w:val="20"/>
          <w:szCs w:val="20"/>
          <w:rtl/>
          <w:lang w:val="fr-FR"/>
        </w:rPr>
        <w:t>بتأثير</w:t>
      </w:r>
      <w:r w:rsidRPr="002F10E5">
        <w:rPr>
          <w:rFonts w:ascii="Tahoma" w:hAnsi="Tahoma" w:cs="Tahoma" w:hint="default"/>
          <w:sz w:val="20"/>
          <w:szCs w:val="20"/>
          <w:rtl/>
          <w:lang w:val="fr-FR"/>
        </w:rPr>
        <w:t xml:space="preserve"> </w:t>
      </w:r>
      <w:r w:rsidR="00776030" w:rsidRPr="002F10E5">
        <w:rPr>
          <w:rFonts w:ascii="Tahoma" w:hAnsi="Tahoma" w:cs="Tahoma"/>
          <w:sz w:val="20"/>
          <w:szCs w:val="20"/>
          <w:rtl/>
          <w:lang w:val="fr-FR"/>
        </w:rPr>
        <w:t>متزايد</w:t>
      </w:r>
      <w:r w:rsidRPr="002F10E5">
        <w:rPr>
          <w:rFonts w:ascii="Tahoma" w:hAnsi="Tahoma" w:cs="Tahoma" w:hint="default"/>
          <w:sz w:val="20"/>
          <w:szCs w:val="20"/>
          <w:rtl/>
          <w:lang w:val="fr-FR"/>
        </w:rPr>
        <w:t xml:space="preserve"> </w:t>
      </w:r>
      <w:r w:rsidR="00776030" w:rsidRPr="002F10E5">
        <w:rPr>
          <w:rFonts w:ascii="Tahoma" w:hAnsi="Tahoma" w:cs="Tahoma"/>
          <w:sz w:val="20"/>
          <w:szCs w:val="20"/>
          <w:rtl/>
          <w:lang w:val="fr-FR"/>
        </w:rPr>
        <w:t>نتيجة</w:t>
      </w:r>
      <w:r w:rsidRPr="002F10E5">
        <w:rPr>
          <w:rFonts w:ascii="Tahoma" w:hAnsi="Tahoma" w:cs="Tahoma" w:hint="default"/>
          <w:sz w:val="20"/>
          <w:szCs w:val="20"/>
          <w:rtl/>
          <w:lang w:val="fr-FR"/>
        </w:rPr>
        <w:t xml:space="preserve"> للموارد </w:t>
      </w:r>
      <w:r w:rsidR="00776030" w:rsidRPr="002F10E5">
        <w:rPr>
          <w:rFonts w:ascii="Tahoma" w:hAnsi="Tahoma" w:cs="Tahoma"/>
          <w:sz w:val="20"/>
          <w:szCs w:val="20"/>
          <w:rtl/>
          <w:lang w:val="fr-FR"/>
        </w:rPr>
        <w:t>الاقتصادية</w:t>
      </w:r>
      <w:r w:rsidRPr="002F10E5">
        <w:rPr>
          <w:rFonts w:ascii="Tahoma" w:hAnsi="Tahoma" w:cs="Tahoma" w:hint="default"/>
          <w:sz w:val="20"/>
          <w:szCs w:val="20"/>
          <w:rtl/>
          <w:lang w:val="fr-FR"/>
        </w:rPr>
        <w:t xml:space="preserve"> الإنتاجیة </w:t>
      </w:r>
      <w:r w:rsidR="00776030">
        <w:rPr>
          <w:rFonts w:ascii="Tahoma" w:hAnsi="Tahoma" w:cs="Tahoma"/>
          <w:sz w:val="20"/>
          <w:szCs w:val="20"/>
          <w:rtl/>
          <w:lang w:val="fr-FR"/>
        </w:rPr>
        <w:t>(</w:t>
      </w:r>
      <w:r w:rsidRPr="002F10E5">
        <w:rPr>
          <w:rFonts w:ascii="Tahoma" w:hAnsi="Tahoma" w:cs="Tahoma" w:hint="default"/>
          <w:sz w:val="20"/>
          <w:szCs w:val="20"/>
          <w:rtl/>
          <w:lang w:val="fr-FR"/>
        </w:rPr>
        <w:t xml:space="preserve">مصنفة حسب نوع التشرد5 والفئة </w:t>
      </w:r>
      <w:r w:rsidR="00776030" w:rsidRPr="002F10E5">
        <w:rPr>
          <w:rFonts w:ascii="Tahoma" w:hAnsi="Tahoma" w:cs="Tahoma"/>
          <w:sz w:val="20"/>
          <w:szCs w:val="20"/>
          <w:rtl/>
          <w:lang w:val="fr-FR"/>
        </w:rPr>
        <w:t>العمرية</w:t>
      </w:r>
      <w:r w:rsidR="00776030">
        <w:rPr>
          <w:rFonts w:ascii="Tahoma" w:hAnsi="Tahoma" w:cs="Tahoma"/>
          <w:sz w:val="20"/>
          <w:szCs w:val="20"/>
          <w:rtl/>
          <w:lang w:val="fr-FR"/>
        </w:rPr>
        <w:t xml:space="preserve"> </w:t>
      </w:r>
      <w:r w:rsidRPr="002F10E5">
        <w:rPr>
          <w:rFonts w:ascii="Tahoma" w:hAnsi="Tahoma" w:cs="Tahoma" w:hint="default"/>
          <w:sz w:val="20"/>
          <w:szCs w:val="20"/>
          <w:rtl/>
          <w:lang w:val="fr-FR"/>
        </w:rPr>
        <w:t>6</w:t>
      </w:r>
      <w:r w:rsidR="00776030">
        <w:rPr>
          <w:rFonts w:ascii="Tahoma" w:hAnsi="Tahoma" w:cs="Tahoma"/>
          <w:sz w:val="20"/>
          <w:szCs w:val="20"/>
          <w:rtl/>
          <w:lang w:val="fr-FR"/>
        </w:rPr>
        <w:t>)</w:t>
      </w:r>
    </w:p>
    <w:p w14:paraId="25D27D98" w14:textId="154EFD60" w:rsidR="002F10E5" w:rsidRPr="002F10E5" w:rsidRDefault="002F10E5" w:rsidP="00776030">
      <w:pPr>
        <w:bidi/>
        <w:spacing w:after="0" w:line="276" w:lineRule="auto"/>
        <w:ind w:left="720"/>
        <w:jc w:val="both"/>
        <w:rPr>
          <w:rFonts w:ascii="Tahoma" w:eastAsia="Tahoma" w:hAnsi="Tahoma" w:cs="Tahoma" w:hint="default"/>
          <w:sz w:val="20"/>
          <w:szCs w:val="20"/>
          <w:rtl/>
        </w:rPr>
      </w:pPr>
      <w:r w:rsidRPr="002F10E5">
        <w:rPr>
          <w:rFonts w:ascii="Tahoma" w:hAnsi="Tahoma" w:cs="Tahoma" w:hint="default"/>
          <w:sz w:val="20"/>
          <w:szCs w:val="20"/>
          <w:lang w:val="fr-FR"/>
        </w:rPr>
        <w:t>6.3</w:t>
      </w:r>
      <w:r w:rsidRPr="002F10E5">
        <w:rPr>
          <w:rFonts w:ascii="Tahoma" w:hAnsi="Tahoma" w:cs="Tahoma" w:hint="default"/>
          <w:sz w:val="20"/>
          <w:szCs w:val="20"/>
          <w:rtl/>
          <w:lang w:val="fr-FR"/>
        </w:rPr>
        <w:t xml:space="preserve">. عدد النساء اللواتي تشاركن في </w:t>
      </w:r>
      <w:r w:rsidR="00776030" w:rsidRPr="002F10E5">
        <w:rPr>
          <w:rFonts w:ascii="Tahoma" w:hAnsi="Tahoma" w:cs="Tahoma"/>
          <w:sz w:val="20"/>
          <w:szCs w:val="20"/>
          <w:rtl/>
          <w:lang w:val="fr-FR"/>
        </w:rPr>
        <w:t>العمليات</w:t>
      </w:r>
      <w:r w:rsidRPr="002F10E5">
        <w:rPr>
          <w:rFonts w:ascii="Tahoma" w:hAnsi="Tahoma" w:cs="Tahoma" w:hint="default"/>
          <w:sz w:val="20"/>
          <w:szCs w:val="20"/>
          <w:rtl/>
          <w:lang w:val="fr-FR"/>
        </w:rPr>
        <w:t xml:space="preserve"> السیاسیة وعملیات اتخاذ القرار </w:t>
      </w:r>
      <w:r w:rsidR="00776030">
        <w:rPr>
          <w:rFonts w:ascii="Tahoma" w:hAnsi="Tahoma" w:cs="Tahoma"/>
          <w:sz w:val="20"/>
          <w:szCs w:val="20"/>
          <w:rtl/>
          <w:lang w:val="fr-FR"/>
        </w:rPr>
        <w:t>(</w:t>
      </w:r>
      <w:r w:rsidRPr="002F10E5">
        <w:rPr>
          <w:rFonts w:ascii="Tahoma" w:hAnsi="Tahoma" w:cs="Tahoma" w:hint="default"/>
          <w:sz w:val="20"/>
          <w:szCs w:val="20"/>
          <w:rtl/>
          <w:lang w:val="fr-FR"/>
        </w:rPr>
        <w:t xml:space="preserve">مصنفة حسب نوع التشرد والفئة </w:t>
      </w:r>
      <w:r w:rsidR="00776030" w:rsidRPr="002F10E5">
        <w:rPr>
          <w:rFonts w:ascii="Tahoma" w:hAnsi="Tahoma" w:cs="Tahoma"/>
          <w:sz w:val="20"/>
          <w:szCs w:val="20"/>
          <w:rtl/>
          <w:lang w:val="fr-FR"/>
        </w:rPr>
        <w:t>العمرية</w:t>
      </w:r>
      <w:r w:rsidR="00776030">
        <w:rPr>
          <w:rFonts w:ascii="Tahoma" w:hAnsi="Tahoma" w:cs="Tahoma"/>
          <w:sz w:val="20"/>
          <w:szCs w:val="20"/>
          <w:rtl/>
          <w:lang w:val="fr-FR"/>
        </w:rPr>
        <w:t>)</w:t>
      </w:r>
    </w:p>
    <w:p w14:paraId="690438DC" w14:textId="77777777" w:rsidR="002F10E5" w:rsidRPr="002F10E5" w:rsidRDefault="002F10E5" w:rsidP="002F10E5">
      <w:pPr>
        <w:spacing w:after="0" w:line="276" w:lineRule="auto"/>
        <w:ind w:left="720"/>
        <w:jc w:val="both"/>
        <w:rPr>
          <w:rFonts w:ascii="Tahoma" w:eastAsia="Tahoma" w:hAnsi="Tahoma" w:cs="Tahoma" w:hint="default"/>
          <w:sz w:val="20"/>
          <w:szCs w:val="20"/>
          <w:lang w:val="fr-FR"/>
        </w:rPr>
      </w:pPr>
    </w:p>
    <w:p w14:paraId="79170F77" w14:textId="77777777" w:rsidR="00917224" w:rsidRPr="00917224" w:rsidRDefault="00917224" w:rsidP="00917224">
      <w:pPr>
        <w:autoSpaceDE w:val="0"/>
        <w:autoSpaceDN w:val="0"/>
        <w:bidi/>
        <w:adjustRightInd w:val="0"/>
        <w:spacing w:after="0" w:line="276" w:lineRule="auto"/>
        <w:ind w:left="354"/>
        <w:jc w:val="both"/>
        <w:textDirection w:val="tbRlV"/>
        <w:rPr>
          <w:rFonts w:ascii="Tahoma" w:hAnsi="Tahoma" w:cs="Tahoma" w:hint="default"/>
          <w:b/>
          <w:bCs/>
          <w:sz w:val="20"/>
          <w:szCs w:val="20"/>
          <w:rtl/>
          <w:lang w:val="fr-FR"/>
        </w:rPr>
      </w:pPr>
      <w:r w:rsidRPr="00917224">
        <w:rPr>
          <w:rFonts w:ascii="Tahoma" w:hAnsi="Tahoma" w:cs="Tahoma"/>
          <w:b/>
          <w:bCs/>
          <w:sz w:val="20"/>
          <w:szCs w:val="20"/>
          <w:rtl/>
          <w:lang w:val="fr-FR"/>
        </w:rPr>
        <w:t>يرجى الملاحظة أن جميع المشاريع يجب أن تتضمن مؤشرات الوصول التالية:</w:t>
      </w:r>
    </w:p>
    <w:p w14:paraId="04B941C5" w14:textId="77777777" w:rsidR="00917224" w:rsidRPr="00917224" w:rsidRDefault="00917224" w:rsidP="00917224">
      <w:pPr>
        <w:pStyle w:val="ListParagraph"/>
        <w:numPr>
          <w:ilvl w:val="0"/>
          <w:numId w:val="20"/>
        </w:numPr>
        <w:autoSpaceDE w:val="0"/>
        <w:autoSpaceDN w:val="0"/>
        <w:bidi/>
        <w:adjustRightInd w:val="0"/>
        <w:spacing w:after="0" w:line="276" w:lineRule="auto"/>
        <w:ind w:left="1074"/>
        <w:jc w:val="both"/>
        <w:textDirection w:val="tbRlV"/>
        <w:rPr>
          <w:rFonts w:asciiTheme="minorHAnsi" w:eastAsiaTheme="minorEastAsia" w:cstheme="minorBidi" w:hint="default"/>
          <w:sz w:val="20"/>
          <w:szCs w:val="20"/>
          <w:rtl/>
          <w:lang w:val="fr-FR"/>
        </w:rPr>
      </w:pPr>
      <w:r w:rsidRPr="00917224">
        <w:rPr>
          <w:rFonts w:ascii="Tahoma" w:hAnsi="Tahoma" w:cs="Tahoma"/>
          <w:sz w:val="20"/>
          <w:szCs w:val="20"/>
          <w:rtl/>
          <w:lang w:val="fr-FR"/>
        </w:rPr>
        <w:t>عدد الأشخاص المستفيدين مباشرة من الاستجابة (حسب الجنس أو الفئة العمرية أو متغيرات أخرى)</w:t>
      </w:r>
    </w:p>
    <w:p w14:paraId="521CC7A8" w14:textId="77777777" w:rsidR="00917224" w:rsidRPr="00917224" w:rsidRDefault="00917224" w:rsidP="00917224">
      <w:pPr>
        <w:pStyle w:val="ListParagraph"/>
        <w:numPr>
          <w:ilvl w:val="0"/>
          <w:numId w:val="20"/>
        </w:numPr>
        <w:autoSpaceDE w:val="0"/>
        <w:autoSpaceDN w:val="0"/>
        <w:bidi/>
        <w:adjustRightInd w:val="0"/>
        <w:spacing w:after="0" w:line="276" w:lineRule="auto"/>
        <w:ind w:left="1074"/>
        <w:jc w:val="both"/>
        <w:textDirection w:val="tbRlV"/>
        <w:rPr>
          <w:rFonts w:hint="default"/>
          <w:sz w:val="20"/>
          <w:szCs w:val="20"/>
          <w:rtl/>
          <w:lang w:val="fr-FR"/>
        </w:rPr>
      </w:pPr>
      <w:r w:rsidRPr="00917224">
        <w:rPr>
          <w:rFonts w:ascii="Tahoma" w:hAnsi="Tahoma" w:cs="Tahoma"/>
          <w:sz w:val="20"/>
          <w:szCs w:val="20"/>
          <w:rtl/>
          <w:lang w:val="fr-FR"/>
        </w:rPr>
        <w:t>عدد الأشخاص المستفيدين من الاستجابة بشكل غير مباشر</w:t>
      </w:r>
    </w:p>
    <w:p w14:paraId="35244E80" w14:textId="77777777" w:rsidR="00917224" w:rsidRPr="00917224" w:rsidRDefault="00917224" w:rsidP="00917224">
      <w:pPr>
        <w:pStyle w:val="ListParagraph"/>
        <w:numPr>
          <w:ilvl w:val="0"/>
          <w:numId w:val="20"/>
        </w:numPr>
        <w:autoSpaceDE w:val="0"/>
        <w:autoSpaceDN w:val="0"/>
        <w:bidi/>
        <w:adjustRightInd w:val="0"/>
        <w:spacing w:after="0" w:line="276" w:lineRule="auto"/>
        <w:ind w:left="1074"/>
        <w:jc w:val="both"/>
        <w:textDirection w:val="tbRlV"/>
        <w:rPr>
          <w:rFonts w:hint="default"/>
          <w:sz w:val="20"/>
          <w:szCs w:val="20"/>
          <w:rtl/>
          <w:lang w:val="fr-FR"/>
        </w:rPr>
      </w:pPr>
      <w:r w:rsidRPr="00917224">
        <w:rPr>
          <w:rFonts w:ascii="Tahoma" w:hAnsi="Tahoma" w:cs="Tahoma"/>
          <w:b/>
          <w:bCs/>
          <w:sz w:val="20"/>
          <w:szCs w:val="20"/>
          <w:rtl/>
          <w:lang w:val="fr-FR"/>
        </w:rPr>
        <w:t>و</w:t>
      </w:r>
      <w:r w:rsidRPr="00917224">
        <w:rPr>
          <w:rFonts w:ascii="Tahoma" w:hAnsi="Tahoma" w:cs="Tahoma" w:hint="default"/>
          <w:b/>
          <w:bCs/>
          <w:sz w:val="20"/>
          <w:szCs w:val="20"/>
          <w:rtl/>
          <w:lang w:val="fr-FR"/>
        </w:rPr>
        <w:t>قم</w:t>
      </w:r>
      <w:r w:rsidRPr="00917224">
        <w:rPr>
          <w:rFonts w:ascii="Tahoma" w:hAnsi="Tahoma" w:cs="Tahoma"/>
          <w:sz w:val="20"/>
          <w:szCs w:val="20"/>
          <w:rtl/>
          <w:lang w:val="fr-FR"/>
        </w:rPr>
        <w:t xml:space="preserve"> بتطوير مؤشر أو مؤشرين إضافيين لكل نتيجة توضح التغيير في مشروعك</w:t>
      </w:r>
    </w:p>
    <w:p w14:paraId="10B4A62A" w14:textId="77777777" w:rsidR="00AE4003" w:rsidRDefault="00AE4003" w:rsidP="00AE4003">
      <w:pPr>
        <w:autoSpaceDE w:val="0"/>
        <w:autoSpaceDN w:val="0"/>
        <w:bidi/>
        <w:adjustRightInd w:val="0"/>
        <w:spacing w:after="0" w:line="240" w:lineRule="auto"/>
        <w:jc w:val="both"/>
        <w:textDirection w:val="tbRlV"/>
        <w:rPr>
          <w:rFonts w:ascii="Tahoma" w:hAnsi="Tahoma" w:cs="Tahoma" w:hint="default"/>
          <w:sz w:val="20"/>
          <w:szCs w:val="20"/>
          <w:highlight w:val="green"/>
          <w:rtl/>
          <w:lang w:val="fr-FR"/>
        </w:rPr>
      </w:pPr>
    </w:p>
    <w:p w14:paraId="1D0E365A" w14:textId="7D575E30" w:rsidR="006F0DF1" w:rsidRPr="00AE4003" w:rsidRDefault="008D155C" w:rsidP="00AE4003">
      <w:pPr>
        <w:autoSpaceDE w:val="0"/>
        <w:autoSpaceDN w:val="0"/>
        <w:bidi/>
        <w:adjustRightInd w:val="0"/>
        <w:spacing w:after="0" w:line="240" w:lineRule="auto"/>
        <w:jc w:val="both"/>
        <w:textDirection w:val="tbRlV"/>
        <w:rPr>
          <w:rFonts w:ascii="Tahoma" w:hAnsi="Tahoma" w:cs="Tahoma" w:hint="default"/>
          <w:szCs w:val="22"/>
          <w:lang w:val="fr-FR" w:eastAsia="zh-TW" w:bidi="en-GB"/>
        </w:rPr>
      </w:pPr>
      <w:r w:rsidRPr="00FF48FF">
        <w:rPr>
          <w:rFonts w:ascii="Tahoma" w:hAnsi="Tahoma" w:cs="Tahoma" w:hint="default"/>
          <w:sz w:val="20"/>
          <w:szCs w:val="20"/>
          <w:rtl/>
          <w:lang w:val="fr-FR"/>
        </w:rPr>
        <w:t xml:space="preserve"> يرجى الرجوع إلى أوراق</w:t>
      </w:r>
      <w:r w:rsidRPr="00FF48FF">
        <w:rPr>
          <w:rFonts w:ascii="Tahoma" w:hAnsi="Tahoma" w:cs="Tahoma" w:hint="default"/>
          <w:sz w:val="20"/>
          <w:szCs w:val="20"/>
          <w:lang w:val="fr-FR"/>
        </w:rPr>
        <w:t xml:space="preserve"> </w:t>
      </w:r>
      <w:r w:rsidRPr="00FF48FF">
        <w:rPr>
          <w:rFonts w:ascii="Tahoma" w:hAnsi="Tahoma" w:cs="Tahoma" w:hint="default"/>
          <w:sz w:val="20"/>
          <w:szCs w:val="20"/>
          <w:rtl/>
          <w:lang w:val="fr-FR"/>
        </w:rPr>
        <w:t>الإرشاد</w:t>
      </w:r>
      <w:r w:rsidRPr="00FF48FF">
        <w:rPr>
          <w:rFonts w:ascii="Tahoma" w:hAnsi="Tahoma" w:cs="Tahoma" w:hint="default"/>
          <w:sz w:val="20"/>
          <w:szCs w:val="20"/>
          <w:lang w:val="fr-FR"/>
        </w:rPr>
        <w:t xml:space="preserve"> </w:t>
      </w:r>
      <w:r w:rsidRPr="00FF48FF">
        <w:rPr>
          <w:rFonts w:ascii="Tahoma" w:hAnsi="Tahoma" w:cs="Tahoma" w:hint="default"/>
          <w:sz w:val="20"/>
          <w:szCs w:val="20"/>
          <w:rtl/>
          <w:lang w:val="fr-FR"/>
        </w:rPr>
        <w:t>الخاصة بالمؤشرات للحصول على معلومات إضافية</w:t>
      </w:r>
      <w:r w:rsidRPr="00FF48FF">
        <w:rPr>
          <w:rFonts w:ascii="AppleSystemUIFont" w:hAnsi="AppleSystemUIFont" w:cs="AppleSystemUIFont" w:hint="default"/>
          <w:sz w:val="24"/>
          <w:szCs w:val="24"/>
          <w:rtl/>
          <w:lang w:val="fr-FR"/>
        </w:rPr>
        <w:t>.</w:t>
      </w:r>
    </w:p>
    <w:p w14:paraId="63050E4C" w14:textId="77777777" w:rsidR="004E78F7" w:rsidRPr="001639E7" w:rsidRDefault="004E78F7" w:rsidP="003F05E6">
      <w:pPr>
        <w:spacing w:after="0" w:line="240" w:lineRule="auto"/>
        <w:ind w:left="360"/>
        <w:rPr>
          <w:rFonts w:ascii="Tahoma" w:hAnsi="Tahoma" w:cs="Tahoma" w:hint="default"/>
          <w:b/>
          <w:szCs w:val="22"/>
        </w:rPr>
      </w:pPr>
    </w:p>
    <w:p w14:paraId="540264D5" w14:textId="4FC73937" w:rsidR="003F05E6" w:rsidRPr="00333192" w:rsidRDefault="00333192" w:rsidP="003F05E6">
      <w:pPr>
        <w:bidi/>
        <w:spacing w:after="0" w:line="240" w:lineRule="auto"/>
        <w:ind w:left="360"/>
        <w:textDirection w:val="tbRlV"/>
        <w:rPr>
          <w:rFonts w:ascii="Tahoma" w:hAnsi="Tahoma" w:cs="Tahoma" w:hint="default"/>
          <w:bCs/>
          <w:sz w:val="20"/>
          <w:szCs w:val="20"/>
          <w:lang w:val="ar-SA" w:eastAsia="zh-TW" w:bidi="en-GB"/>
        </w:rPr>
      </w:pPr>
      <w:r w:rsidRPr="00333192">
        <w:rPr>
          <w:rFonts w:ascii="Tahoma" w:hAnsi="Tahoma" w:cs="Tahoma" w:hint="default"/>
          <w:b/>
          <w:sz w:val="20"/>
          <w:szCs w:val="20"/>
        </w:rPr>
        <w:t>7-8</w:t>
      </w:r>
      <w:r w:rsidR="00D31B48" w:rsidRPr="00333192">
        <w:rPr>
          <w:rFonts w:ascii="Tahoma" w:hAnsi="Tahoma" w:cs="Tahoma" w:hint="default"/>
          <w:b/>
          <w:sz w:val="20"/>
          <w:szCs w:val="20"/>
          <w:rtl/>
        </w:rPr>
        <w:t xml:space="preserve"> </w:t>
      </w:r>
      <w:r w:rsidR="00D31B48" w:rsidRPr="00333192">
        <w:rPr>
          <w:rFonts w:ascii="Tahoma" w:hAnsi="Tahoma" w:cs="Tahoma" w:hint="default"/>
          <w:bCs/>
          <w:sz w:val="20"/>
          <w:szCs w:val="20"/>
          <w:rtl/>
        </w:rPr>
        <w:t>هل يجب على مقدمي الطلبات المساهمة في ميزانية المشروع؟</w:t>
      </w:r>
    </w:p>
    <w:p w14:paraId="74E0EFCC" w14:textId="77777777" w:rsidR="003F05E6" w:rsidRPr="008D155C" w:rsidRDefault="003F05E6" w:rsidP="003F05E6">
      <w:pPr>
        <w:bidi/>
        <w:spacing w:after="0" w:line="240" w:lineRule="auto"/>
        <w:ind w:left="360"/>
        <w:textDirection w:val="tbRlV"/>
        <w:rPr>
          <w:rFonts w:ascii="Tahoma" w:hAnsi="Tahoma" w:cs="Tahoma" w:hint="default"/>
          <w:color w:val="1C1C1C"/>
          <w:sz w:val="20"/>
          <w:szCs w:val="20"/>
          <w:lang w:val="ar-SA" w:eastAsia="zh-TW" w:bidi="en-GB"/>
        </w:rPr>
      </w:pPr>
      <w:r w:rsidRPr="008D155C">
        <w:rPr>
          <w:rFonts w:ascii="Tahoma" w:hAnsi="Tahoma" w:cs="Tahoma" w:hint="default"/>
          <w:sz w:val="20"/>
          <w:szCs w:val="20"/>
          <w:rtl/>
        </w:rPr>
        <w:t>ليس مطلوباً من منظمات المجتمع المدني أن تسهم في الميزانية.</w:t>
      </w:r>
    </w:p>
    <w:p w14:paraId="745C63F6" w14:textId="77777777" w:rsidR="003F05E6" w:rsidRPr="001639E7" w:rsidRDefault="003F05E6" w:rsidP="003F05E6">
      <w:pPr>
        <w:spacing w:after="0" w:line="240" w:lineRule="auto"/>
        <w:ind w:left="360"/>
        <w:rPr>
          <w:rFonts w:ascii="Tahoma" w:hAnsi="Tahoma" w:cs="Tahoma" w:hint="default"/>
          <w:color w:val="1C1C1C"/>
          <w:szCs w:val="22"/>
        </w:rPr>
      </w:pPr>
    </w:p>
    <w:p w14:paraId="1773C224" w14:textId="15D007B6" w:rsidR="003F05E6" w:rsidRPr="008D155C" w:rsidRDefault="00333192" w:rsidP="003F05E6">
      <w:pPr>
        <w:bidi/>
        <w:spacing w:after="0" w:line="240" w:lineRule="auto"/>
        <w:ind w:left="360"/>
        <w:textDirection w:val="tbRlV"/>
        <w:rPr>
          <w:rFonts w:ascii="Tahoma" w:hAnsi="Tahoma" w:cs="Tahoma" w:hint="default"/>
          <w:b/>
          <w:bCs/>
          <w:color w:val="1C1C1C"/>
          <w:sz w:val="20"/>
          <w:szCs w:val="20"/>
          <w:lang w:val="ar-SA" w:eastAsia="zh-TW" w:bidi="en-GB"/>
        </w:rPr>
      </w:pPr>
      <w:r>
        <w:rPr>
          <w:rFonts w:ascii="Tahoma" w:hAnsi="Tahoma" w:cs="Tahoma" w:hint="default"/>
          <w:b/>
          <w:sz w:val="20"/>
          <w:szCs w:val="20"/>
        </w:rPr>
        <w:t>7-9</w:t>
      </w:r>
      <w:r w:rsidR="00D31B48" w:rsidRPr="008D155C">
        <w:rPr>
          <w:rFonts w:ascii="Tahoma" w:hAnsi="Tahoma" w:cs="Tahoma" w:hint="default"/>
          <w:bCs/>
          <w:sz w:val="20"/>
          <w:szCs w:val="20"/>
          <w:rtl/>
        </w:rPr>
        <w:t xml:space="preserve"> </w:t>
      </w:r>
      <w:r w:rsidR="00D31B48" w:rsidRPr="008D155C">
        <w:rPr>
          <w:rFonts w:ascii="Tahoma" w:hAnsi="Tahoma" w:cs="Tahoma" w:hint="default"/>
          <w:b/>
          <w:bCs/>
          <w:sz w:val="20"/>
          <w:szCs w:val="20"/>
          <w:rtl/>
        </w:rPr>
        <w:t xml:space="preserve">من أين </w:t>
      </w:r>
      <w:r w:rsidR="006D0A50" w:rsidRPr="008D155C">
        <w:rPr>
          <w:rFonts w:ascii="Tahoma" w:hAnsi="Tahoma" w:cs="Tahoma" w:hint="default"/>
          <w:b/>
          <w:bCs/>
          <w:sz w:val="20"/>
          <w:szCs w:val="20"/>
          <w:rtl/>
        </w:rPr>
        <w:t>يمكن الحصول</w:t>
      </w:r>
      <w:r w:rsidR="00D31B48" w:rsidRPr="008D155C">
        <w:rPr>
          <w:rFonts w:ascii="Tahoma" w:hAnsi="Tahoma" w:cs="Tahoma" w:hint="default"/>
          <w:b/>
          <w:bCs/>
          <w:sz w:val="20"/>
          <w:szCs w:val="20"/>
          <w:rtl/>
        </w:rPr>
        <w:t xml:space="preserve"> على مزيد من المعلومات حول الدعوة؟</w:t>
      </w:r>
      <w:r w:rsidR="00D31B48" w:rsidRPr="008D155C">
        <w:rPr>
          <w:rFonts w:ascii="Tahoma" w:hAnsi="Tahoma" w:cs="Tahoma" w:hint="default"/>
          <w:bCs/>
          <w:sz w:val="20"/>
          <w:szCs w:val="20"/>
          <w:rtl/>
        </w:rPr>
        <w:t xml:space="preserve"> </w:t>
      </w:r>
    </w:p>
    <w:p w14:paraId="01AAAB66" w14:textId="77777777" w:rsidR="00F46FA0" w:rsidRPr="000C7A85" w:rsidRDefault="00F46FA0" w:rsidP="00F46FA0">
      <w:pPr>
        <w:bidi/>
        <w:spacing w:after="0" w:line="276" w:lineRule="auto"/>
        <w:ind w:left="360"/>
        <w:jc w:val="both"/>
        <w:textDirection w:val="tbRlV"/>
        <w:rPr>
          <w:rFonts w:ascii="Tahoma" w:hAnsi="Tahoma" w:cs="Tahoma" w:hint="default"/>
          <w:bCs/>
          <w:sz w:val="20"/>
          <w:szCs w:val="20"/>
          <w:lang w:val="ar-SA" w:eastAsia="zh-TW" w:bidi="en-GB"/>
        </w:rPr>
      </w:pPr>
      <w:r w:rsidRPr="000C7A85">
        <w:rPr>
          <w:rFonts w:ascii="Tahoma" w:hAnsi="Tahoma" w:cs="Tahoma" w:hint="default"/>
          <w:sz w:val="20"/>
          <w:szCs w:val="20"/>
          <w:rtl/>
        </w:rPr>
        <w:t xml:space="preserve">ستنظم هيئة الأمم المتحدة للمرأة، بدعم من أمانة الصندوق، جلسة إعلامية على </w:t>
      </w:r>
      <w:r w:rsidRPr="000C7A85">
        <w:rPr>
          <w:rFonts w:ascii="Tahoma" w:hAnsi="Tahoma" w:cs="Tahoma"/>
          <w:sz w:val="20"/>
          <w:szCs w:val="20"/>
          <w:rtl/>
        </w:rPr>
        <w:t xml:space="preserve">الإنترنت </w:t>
      </w:r>
      <w:r w:rsidRPr="000C7A85">
        <w:rPr>
          <w:rFonts w:ascii="Tahoma" w:hAnsi="Tahoma" w:cs="Tahoma" w:hint="default"/>
          <w:sz w:val="20"/>
          <w:szCs w:val="20"/>
          <w:rtl/>
        </w:rPr>
        <w:t xml:space="preserve">مع مقدمي الطلبات المحتملين </w:t>
      </w:r>
      <w:r>
        <w:rPr>
          <w:rFonts w:ascii="Tahoma" w:hAnsi="Tahoma" w:cs="Tahoma"/>
          <w:sz w:val="20"/>
          <w:szCs w:val="20"/>
          <w:rtl/>
        </w:rPr>
        <w:t>بوم</w:t>
      </w:r>
      <w:r w:rsidRPr="000C7A85">
        <w:rPr>
          <w:rFonts w:ascii="Tahoma" w:hAnsi="Tahoma" w:cs="Tahoma" w:hint="default"/>
          <w:sz w:val="20"/>
          <w:szCs w:val="20"/>
        </w:rPr>
        <w:t xml:space="preserve"> </w:t>
      </w:r>
      <w:r w:rsidRPr="008A5CD6">
        <w:rPr>
          <w:rFonts w:ascii="Tahoma" w:hAnsi="Tahoma" w:cs="Tahoma" w:hint="default"/>
          <w:b/>
          <w:bCs/>
          <w:sz w:val="20"/>
          <w:szCs w:val="20"/>
          <w:rtl/>
          <w:lang w:val="fr-FR"/>
        </w:rPr>
        <w:t>الخميس 27 يناير 2022</w:t>
      </w:r>
      <w:r w:rsidRPr="000C7A85">
        <w:rPr>
          <w:rFonts w:ascii="Tahoma" w:hAnsi="Tahoma" w:cs="Tahoma" w:hint="default"/>
          <w:sz w:val="20"/>
          <w:szCs w:val="20"/>
          <w:rtl/>
        </w:rPr>
        <w:t xml:space="preserve"> للتسجيل، يرجى إرسال بريد إلكتروني </w:t>
      </w:r>
      <w:r w:rsidRPr="000C7A85">
        <w:rPr>
          <w:rFonts w:ascii="Tahoma" w:hAnsi="Tahoma" w:cs="Tahoma"/>
          <w:sz w:val="20"/>
          <w:szCs w:val="20"/>
          <w:rtl/>
        </w:rPr>
        <w:t>إلى</w:t>
      </w:r>
      <w:r w:rsidRPr="000C7A85">
        <w:rPr>
          <w:rFonts w:ascii="Tahoma" w:hAnsi="Tahoma" w:cs="Tahoma" w:hint="default"/>
          <w:sz w:val="20"/>
          <w:szCs w:val="20"/>
        </w:rPr>
        <w:t>:</w:t>
      </w:r>
      <w:r w:rsidRPr="000C7A85">
        <w:rPr>
          <w:rFonts w:ascii="Tahoma" w:hAnsi="Tahoma" w:cs="Tahoma"/>
          <w:sz w:val="20"/>
          <w:szCs w:val="20"/>
          <w:rtl/>
        </w:rPr>
        <w:t xml:space="preserve"> </w:t>
      </w:r>
      <w:r>
        <w:rPr>
          <w:rFonts w:ascii="Tahoma" w:hAnsi="Tahoma" w:cs="Tahoma" w:hint="default"/>
          <w:sz w:val="20"/>
          <w:szCs w:val="20"/>
        </w:rPr>
        <w:t xml:space="preserve"> </w:t>
      </w:r>
      <w:hyperlink r:id="rId8" w:history="1">
        <w:r w:rsidRPr="00BB7A18">
          <w:rPr>
            <w:rStyle w:val="Hyperlink"/>
            <w:rFonts w:ascii="wf_segoe-ui_normal" w:hAnsi="wf_segoe-ui_normal"/>
            <w:bCs/>
          </w:rPr>
          <w:t>musab.othman@unwomen.org</w:t>
        </w:r>
      </w:hyperlink>
      <w:r>
        <w:rPr>
          <w:rStyle w:val="Hyperlink"/>
          <w:rFonts w:ascii="wf_segoe-ui_normal" w:hAnsi="wf_segoe-ui_normal"/>
          <w:bCs/>
          <w:rtl/>
        </w:rPr>
        <w:t xml:space="preserve"> </w:t>
      </w:r>
      <w:r w:rsidRPr="000C7A85">
        <w:rPr>
          <w:rFonts w:ascii="Tahoma" w:hAnsi="Tahoma" w:cs="Tahoma" w:hint="default"/>
          <w:sz w:val="20"/>
          <w:szCs w:val="20"/>
        </w:rPr>
        <w:t xml:space="preserve"> </w:t>
      </w:r>
      <w:r w:rsidRPr="000C7A85">
        <w:rPr>
          <w:rFonts w:ascii="Tahoma" w:hAnsi="Tahoma" w:cs="Tahoma" w:hint="default"/>
          <w:sz w:val="20"/>
          <w:szCs w:val="20"/>
          <w:rtl/>
        </w:rPr>
        <w:t>قبل</w:t>
      </w:r>
      <w:r>
        <w:rPr>
          <w:rFonts w:ascii="Tahoma" w:hAnsi="Tahoma" w:cs="Tahoma"/>
          <w:sz w:val="20"/>
          <w:szCs w:val="20"/>
          <w:rtl/>
        </w:rPr>
        <w:t xml:space="preserve">  </w:t>
      </w:r>
      <w:r w:rsidRPr="008A5CD6">
        <w:rPr>
          <w:rFonts w:ascii="Tahoma" w:hAnsi="Tahoma" w:cs="Tahoma" w:hint="default"/>
          <w:b/>
          <w:bCs/>
          <w:sz w:val="20"/>
          <w:szCs w:val="20"/>
          <w:rtl/>
          <w:lang w:val="fr-FR"/>
        </w:rPr>
        <w:t>2</w:t>
      </w:r>
      <w:r>
        <w:rPr>
          <w:rFonts w:ascii="Tahoma" w:hAnsi="Tahoma" w:cs="Tahoma"/>
          <w:b/>
          <w:bCs/>
          <w:sz w:val="20"/>
          <w:szCs w:val="20"/>
          <w:rtl/>
          <w:lang w:val="fr-FR"/>
        </w:rPr>
        <w:t>4</w:t>
      </w:r>
      <w:r w:rsidRPr="008A5CD6">
        <w:rPr>
          <w:rFonts w:ascii="Tahoma" w:hAnsi="Tahoma" w:cs="Tahoma" w:hint="default"/>
          <w:b/>
          <w:bCs/>
          <w:sz w:val="20"/>
          <w:szCs w:val="20"/>
          <w:rtl/>
          <w:lang w:val="fr-FR"/>
        </w:rPr>
        <w:t xml:space="preserve"> يناير 2022</w:t>
      </w:r>
      <w:r>
        <w:rPr>
          <w:rFonts w:ascii="Tahoma" w:hAnsi="Tahoma" w:cs="Tahoma"/>
          <w:b/>
          <w:bCs/>
          <w:sz w:val="20"/>
          <w:szCs w:val="20"/>
          <w:rtl/>
          <w:lang w:val="fr-FR"/>
        </w:rPr>
        <w:t xml:space="preserve"> </w:t>
      </w:r>
      <w:r w:rsidRPr="00051C86">
        <w:rPr>
          <w:rFonts w:ascii="Tahoma" w:hAnsi="Tahoma" w:cs="Tahoma"/>
          <w:sz w:val="20"/>
          <w:szCs w:val="20"/>
          <w:rtl/>
          <w:lang w:val="fr-FR"/>
        </w:rPr>
        <w:t>للتسجيل</w:t>
      </w:r>
      <w:r w:rsidRPr="000C7A85">
        <w:rPr>
          <w:rFonts w:ascii="Tahoma" w:hAnsi="Tahoma" w:cs="Tahoma" w:hint="default"/>
          <w:sz w:val="20"/>
          <w:szCs w:val="20"/>
          <w:rtl/>
        </w:rPr>
        <w:t xml:space="preserve"> </w:t>
      </w:r>
      <w:r w:rsidRPr="000C7A85">
        <w:rPr>
          <w:rFonts w:ascii="Tahoma" w:hAnsi="Tahoma" w:cs="Tahoma" w:hint="default"/>
          <w:sz w:val="20"/>
          <w:szCs w:val="20"/>
        </w:rPr>
        <w:t xml:space="preserve"> </w:t>
      </w:r>
      <w:r w:rsidRPr="000C7A85">
        <w:rPr>
          <w:rFonts w:ascii="Tahoma" w:hAnsi="Tahoma" w:cs="Tahoma" w:hint="default"/>
          <w:sz w:val="20"/>
          <w:szCs w:val="20"/>
          <w:rtl/>
        </w:rPr>
        <w:t>.</w:t>
      </w:r>
    </w:p>
    <w:p w14:paraId="18C9CA77" w14:textId="77777777" w:rsidR="003F05E6" w:rsidRPr="001639E7" w:rsidRDefault="003F05E6" w:rsidP="003F05E6">
      <w:pPr>
        <w:spacing w:after="0" w:line="240" w:lineRule="auto"/>
        <w:ind w:left="360"/>
        <w:rPr>
          <w:rFonts w:ascii="Tahoma" w:hAnsi="Tahoma" w:cs="Tahoma" w:hint="default"/>
          <w:b/>
          <w:bCs/>
          <w:color w:val="1C1C1C"/>
          <w:szCs w:val="22"/>
        </w:rPr>
      </w:pPr>
    </w:p>
    <w:p w14:paraId="1068F354" w14:textId="10E7A01C" w:rsidR="003F05E6" w:rsidRPr="00A3340D" w:rsidRDefault="008D155C" w:rsidP="008D155C">
      <w:pPr>
        <w:bidi/>
        <w:spacing w:after="0" w:line="240" w:lineRule="auto"/>
        <w:ind w:left="360"/>
        <w:textDirection w:val="tbRlV"/>
        <w:rPr>
          <w:rFonts w:ascii="Tahoma" w:hAnsi="Tahoma" w:cs="Tahoma" w:hint="default"/>
          <w:b/>
          <w:color w:val="00B0F0"/>
          <w:szCs w:val="22"/>
          <w:lang w:val="ar-SA" w:eastAsia="zh-TW" w:bidi="en-GB"/>
        </w:rPr>
      </w:pPr>
      <w:r w:rsidRPr="00A3340D">
        <w:rPr>
          <w:rFonts w:ascii="Tahoma" w:hAnsi="Tahoma" w:cs="Tahoma" w:hint="default"/>
          <w:b/>
          <w:color w:val="00B0F0"/>
          <w:szCs w:val="22"/>
        </w:rPr>
        <w:t>8</w:t>
      </w:r>
      <w:r w:rsidR="00A3340D" w:rsidRPr="00A3340D">
        <w:rPr>
          <w:rFonts w:ascii="Tahoma" w:hAnsi="Tahoma" w:cs="Tahoma"/>
          <w:bCs/>
          <w:color w:val="00B0F0"/>
          <w:szCs w:val="22"/>
          <w:rtl/>
        </w:rPr>
        <w:t>.</w:t>
      </w:r>
      <w:r w:rsidR="00D31B48" w:rsidRPr="00A3340D">
        <w:rPr>
          <w:rFonts w:ascii="Tahoma" w:hAnsi="Tahoma" w:cs="Tahoma" w:hint="default"/>
          <w:bCs/>
          <w:color w:val="00B0F0"/>
          <w:szCs w:val="22"/>
          <w:rtl/>
        </w:rPr>
        <w:t xml:space="preserve"> أين</w:t>
      </w:r>
      <w:r w:rsidR="00D31B48" w:rsidRPr="00A3340D">
        <w:rPr>
          <w:rFonts w:ascii="Tahoma" w:hAnsi="Tahoma" w:cs="Tahoma" w:hint="default"/>
          <w:b/>
          <w:bCs/>
          <w:color w:val="00B0F0"/>
          <w:szCs w:val="22"/>
          <w:rtl/>
        </w:rPr>
        <w:t xml:space="preserve"> ومتى وكيف يمكن التقدم بطلب للدعوة إلى المقترحات؟</w:t>
      </w:r>
    </w:p>
    <w:p w14:paraId="5D290769" w14:textId="25DE09DA" w:rsidR="003F05E6" w:rsidRPr="00770B2E"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770B2E">
        <w:rPr>
          <w:rFonts w:ascii="Tahoma" w:hAnsi="Tahoma" w:cs="Tahoma" w:hint="default"/>
          <w:sz w:val="20"/>
          <w:szCs w:val="20"/>
          <w:rtl/>
        </w:rPr>
        <w:t>آخر موعد لتقديم المقترحات هو</w:t>
      </w:r>
      <w:r w:rsidR="00FC1AE3" w:rsidRPr="00770B2E">
        <w:rPr>
          <w:rFonts w:ascii="Tahoma" w:hAnsi="Tahoma" w:cs="Tahoma" w:hint="default"/>
          <w:sz w:val="20"/>
          <w:szCs w:val="20"/>
        </w:rPr>
        <w:t xml:space="preserve"> </w:t>
      </w:r>
      <w:r w:rsidR="00770B2E" w:rsidRPr="00770B2E">
        <w:rPr>
          <w:rFonts w:ascii="Tahoma" w:hAnsi="Tahoma" w:cs="Tahoma" w:hint="default"/>
          <w:b/>
          <w:bCs/>
          <w:sz w:val="20"/>
          <w:szCs w:val="20"/>
          <w:rtl/>
          <w:lang w:val="fr-FR"/>
        </w:rPr>
        <w:t>الاثنين 4 أبريل</w:t>
      </w:r>
      <w:r w:rsidR="00770B2E" w:rsidRPr="00770B2E">
        <w:rPr>
          <w:rFonts w:ascii="Tahoma" w:hAnsi="Tahoma" w:cs="Tahoma" w:hint="default"/>
          <w:sz w:val="20"/>
          <w:szCs w:val="20"/>
          <w:rtl/>
          <w:lang w:val="fr-FR"/>
        </w:rPr>
        <w:t xml:space="preserve"> </w:t>
      </w:r>
      <w:r w:rsidR="00770B2E" w:rsidRPr="00770B2E">
        <w:rPr>
          <w:rFonts w:ascii="Tahoma" w:hAnsi="Tahoma" w:cs="Tahoma" w:hint="default"/>
          <w:b/>
          <w:bCs/>
          <w:sz w:val="20"/>
          <w:szCs w:val="20"/>
          <w:rtl/>
          <w:lang w:val="fr-FR"/>
        </w:rPr>
        <w:t>2022</w:t>
      </w:r>
      <w:r w:rsidR="00770B2E" w:rsidRPr="00770B2E">
        <w:rPr>
          <w:rFonts w:ascii="Tahoma" w:hAnsi="Tahoma" w:cs="Tahoma" w:hint="default"/>
          <w:sz w:val="20"/>
          <w:szCs w:val="20"/>
          <w:rtl/>
          <w:lang w:val="fr-FR"/>
        </w:rPr>
        <w:t xml:space="preserve"> </w:t>
      </w:r>
      <w:r w:rsidR="00283DDD" w:rsidRPr="00770B2E">
        <w:rPr>
          <w:rFonts w:ascii="Tahoma" w:hAnsi="Tahoma" w:cs="Tahoma"/>
          <w:sz w:val="20"/>
          <w:szCs w:val="20"/>
          <w:rtl/>
        </w:rPr>
        <w:t xml:space="preserve"> ولن</w:t>
      </w:r>
      <w:r w:rsidRPr="00770B2E">
        <w:rPr>
          <w:rFonts w:ascii="Tahoma" w:hAnsi="Tahoma" w:cs="Tahoma" w:hint="default"/>
          <w:sz w:val="20"/>
          <w:szCs w:val="20"/>
          <w:rtl/>
        </w:rPr>
        <w:t xml:space="preserve"> يُنْظَر في الطلبات التي ترد بعد هذا التاريخ. </w:t>
      </w:r>
    </w:p>
    <w:p w14:paraId="0A0E4075" w14:textId="51DD8526" w:rsidR="004001E6" w:rsidRPr="005E25BD" w:rsidRDefault="004001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تقبل الطلبات </w:t>
      </w:r>
      <w:r w:rsidR="00770B2E" w:rsidRPr="004B5C49">
        <w:rPr>
          <w:rFonts w:ascii="Tahoma" w:hAnsi="Tahoma" w:cs="Tahoma" w:hint="default"/>
          <w:b/>
          <w:bCs/>
          <w:sz w:val="20"/>
          <w:szCs w:val="20"/>
          <w:rtl/>
        </w:rPr>
        <w:t>باللغات</w:t>
      </w:r>
      <w:r w:rsidR="00770B2E" w:rsidRPr="004B5C49">
        <w:rPr>
          <w:rFonts w:ascii="Tahoma" w:hAnsi="Tahoma" w:cs="Tahoma"/>
          <w:b/>
          <w:bCs/>
          <w:sz w:val="20"/>
          <w:szCs w:val="20"/>
          <w:rtl/>
        </w:rPr>
        <w:t xml:space="preserve"> العربية والإنجليزية</w:t>
      </w:r>
      <w:r w:rsidRPr="005E25BD">
        <w:rPr>
          <w:rFonts w:ascii="Tahoma" w:hAnsi="Tahoma" w:cs="Tahoma" w:hint="default"/>
          <w:sz w:val="20"/>
          <w:szCs w:val="20"/>
          <w:rtl/>
        </w:rPr>
        <w:t>. ولن تقبل إلا الطلبات المقدمة</w:t>
      </w:r>
      <w:r w:rsidR="00FC1AE3" w:rsidRPr="00FC1AE3">
        <w:rPr>
          <w:rFonts w:ascii="Tahoma" w:hAnsi="Tahoma" w:cs="Tahoma" w:hint="default"/>
          <w:sz w:val="20"/>
          <w:szCs w:val="20"/>
          <w:rtl/>
        </w:rPr>
        <w:t xml:space="preserve"> </w:t>
      </w:r>
      <w:r w:rsidR="00FC1AE3" w:rsidRPr="00AE4003">
        <w:rPr>
          <w:rFonts w:ascii="Tahoma" w:hAnsi="Tahoma" w:cs="Tahoma" w:hint="default"/>
          <w:sz w:val="20"/>
          <w:szCs w:val="20"/>
          <w:rtl/>
        </w:rPr>
        <w:t>بهذه اللغات فقط</w:t>
      </w:r>
      <w:r w:rsidRPr="005E25BD">
        <w:rPr>
          <w:rFonts w:ascii="Tahoma" w:hAnsi="Tahoma" w:cs="Tahoma" w:hint="default"/>
          <w:sz w:val="20"/>
          <w:szCs w:val="20"/>
          <w:rtl/>
        </w:rPr>
        <w:t>.</w:t>
      </w:r>
    </w:p>
    <w:p w14:paraId="5FCB7EE6" w14:textId="77777777" w:rsidR="004001E6" w:rsidRPr="005E25BD" w:rsidRDefault="004001E6" w:rsidP="008D155C">
      <w:pPr>
        <w:pStyle w:val="ListParagraph"/>
        <w:numPr>
          <w:ilvl w:val="0"/>
          <w:numId w:val="8"/>
        </w:numPr>
        <w:bidi/>
        <w:spacing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lastRenderedPageBreak/>
        <w:t>لا يجوز لك إجراء تغييرات على الطلب بعد تقديمه.</w:t>
      </w:r>
    </w:p>
    <w:p w14:paraId="1CD038D0" w14:textId="12901A5F" w:rsidR="003F05E6" w:rsidRPr="00C04D1C" w:rsidRDefault="003F05E6" w:rsidP="00AE4003">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C04D1C">
        <w:rPr>
          <w:rFonts w:ascii="Tahoma" w:hAnsi="Tahoma" w:cs="Tahoma" w:hint="default"/>
          <w:sz w:val="20"/>
          <w:szCs w:val="20"/>
          <w:rtl/>
        </w:rPr>
        <w:t>يجب إرسال حزم الطلبات عبر البريد الإلكتروني إلى</w:t>
      </w:r>
      <w:r w:rsidR="00770B2E" w:rsidRPr="00C04D1C">
        <w:rPr>
          <w:rFonts w:ascii="Tahoma" w:hAnsi="Tahoma" w:cs="Tahoma" w:hint="default"/>
          <w:sz w:val="20"/>
          <w:szCs w:val="20"/>
          <w:lang w:bidi="ar-JO"/>
        </w:rPr>
        <w:fldChar w:fldCharType="begin"/>
      </w:r>
      <w:r w:rsidR="00770B2E" w:rsidRPr="00C04D1C">
        <w:rPr>
          <w:rFonts w:ascii="Tahoma" w:hAnsi="Tahoma" w:cs="Tahoma" w:hint="default"/>
          <w:sz w:val="20"/>
          <w:szCs w:val="20"/>
          <w:lang w:bidi="ar-JO"/>
        </w:rPr>
        <w:instrText xml:space="preserve"> HYPERLINK "mailto:iraq@unwomen.org" </w:instrText>
      </w:r>
      <w:r w:rsidR="00770B2E" w:rsidRPr="00C04D1C">
        <w:rPr>
          <w:rFonts w:ascii="Tahoma" w:hAnsi="Tahoma" w:cs="Tahoma" w:hint="default"/>
          <w:sz w:val="20"/>
          <w:szCs w:val="20"/>
          <w:lang w:bidi="ar-JO"/>
        </w:rPr>
        <w:fldChar w:fldCharType="separate"/>
      </w:r>
      <w:r w:rsidR="00770B2E" w:rsidRPr="00C04D1C">
        <w:rPr>
          <w:rStyle w:val="Hyperlink"/>
          <w:rFonts w:ascii="Tahoma" w:hAnsi="Tahoma" w:cs="Tahoma" w:hint="default"/>
          <w:sz w:val="20"/>
          <w:szCs w:val="20"/>
          <w:lang w:bidi="ar-JO"/>
        </w:rPr>
        <w:t>iraq@unwomen.org</w:t>
      </w:r>
      <w:r w:rsidR="00770B2E" w:rsidRPr="00C04D1C">
        <w:rPr>
          <w:rFonts w:ascii="Tahoma" w:hAnsi="Tahoma" w:cs="Tahoma" w:hint="default"/>
          <w:sz w:val="20"/>
          <w:szCs w:val="20"/>
          <w:lang w:bidi="ar-JO"/>
        </w:rPr>
        <w:fldChar w:fldCharType="end"/>
      </w:r>
      <w:r w:rsidR="00770B2E" w:rsidRPr="00C04D1C">
        <w:rPr>
          <w:rFonts w:ascii="Tahoma" w:hAnsi="Tahoma" w:cs="Tahoma"/>
          <w:sz w:val="20"/>
          <w:szCs w:val="20"/>
          <w:rtl/>
          <w:lang w:bidi="ar-JO"/>
        </w:rPr>
        <w:t xml:space="preserve"> </w:t>
      </w:r>
      <w:r w:rsidR="00770B2E" w:rsidRPr="00C04D1C">
        <w:rPr>
          <w:rFonts w:ascii="Tahoma" w:hAnsi="Tahoma" w:cs="Tahoma" w:hint="default"/>
          <w:sz w:val="20"/>
          <w:szCs w:val="20"/>
          <w:rtl/>
          <w:lang w:bidi="ar-JO"/>
        </w:rPr>
        <w:t xml:space="preserve">   </w:t>
      </w:r>
      <w:r w:rsidR="00770B2E" w:rsidRPr="00C04D1C">
        <w:rPr>
          <w:rFonts w:ascii="Tahoma" w:hAnsi="Tahoma" w:cs="Tahoma" w:hint="default"/>
          <w:sz w:val="20"/>
          <w:szCs w:val="20"/>
          <w:rtl/>
        </w:rPr>
        <w:t xml:space="preserve"> </w:t>
      </w:r>
    </w:p>
    <w:p w14:paraId="7B2055AE" w14:textId="258B1D44" w:rsidR="003F05E6" w:rsidRPr="005E25BD" w:rsidRDefault="003F05E6" w:rsidP="008D155C">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يمكن تقديم الطلبات في ملفات إلكترونية بنسق .</w:t>
      </w:r>
      <w:r w:rsidRPr="005E25BD">
        <w:rPr>
          <w:rFonts w:ascii="Tahoma" w:hAnsi="Tahoma" w:cs="Tahoma" w:hint="default"/>
          <w:sz w:val="20"/>
          <w:szCs w:val="20"/>
        </w:rPr>
        <w:t>doc</w:t>
      </w:r>
      <w:r w:rsidRPr="005E25BD">
        <w:rPr>
          <w:rFonts w:ascii="Tahoma" w:hAnsi="Tahoma" w:cs="Tahoma" w:hint="default"/>
          <w:sz w:val="20"/>
          <w:szCs w:val="20"/>
          <w:rtl/>
        </w:rPr>
        <w:t xml:space="preserve"> أو .</w:t>
      </w:r>
      <w:r w:rsidRPr="005E25BD">
        <w:rPr>
          <w:rFonts w:ascii="Tahoma" w:hAnsi="Tahoma" w:cs="Tahoma" w:hint="default"/>
          <w:sz w:val="20"/>
          <w:szCs w:val="20"/>
        </w:rPr>
        <w:t>docx</w:t>
      </w:r>
      <w:r w:rsidRPr="005E25BD">
        <w:rPr>
          <w:rFonts w:ascii="Tahoma" w:hAnsi="Tahoma" w:cs="Tahoma" w:hint="default"/>
          <w:sz w:val="20"/>
          <w:szCs w:val="20"/>
          <w:rtl/>
        </w:rPr>
        <w:t xml:space="preserve">. لن تقبل أي أنساق أخرى. يمكن تقديم شهادات التسجيل القانوني في ملفات </w:t>
      </w:r>
      <w:r w:rsidR="00AE4003" w:rsidRPr="005E25BD">
        <w:rPr>
          <w:rFonts w:ascii="Tahoma" w:hAnsi="Tahoma" w:cs="Tahoma"/>
          <w:sz w:val="20"/>
          <w:szCs w:val="20"/>
          <w:rtl/>
        </w:rPr>
        <w:t xml:space="preserve">بنسق </w:t>
      </w:r>
      <w:r w:rsidR="00AE4003" w:rsidRPr="005E25BD">
        <w:rPr>
          <w:rFonts w:ascii="Tahoma" w:hAnsi="Tahoma" w:cs="Tahoma"/>
          <w:sz w:val="20"/>
          <w:szCs w:val="20"/>
        </w:rPr>
        <w:t>jpeg</w:t>
      </w:r>
      <w:r w:rsidRPr="005E25BD">
        <w:rPr>
          <w:rFonts w:ascii="Tahoma" w:hAnsi="Tahoma" w:cs="Tahoma" w:hint="default"/>
          <w:sz w:val="20"/>
          <w:szCs w:val="20"/>
          <w:rtl/>
        </w:rPr>
        <w:t xml:space="preserve">، أو  doc., أو  docx.,  أو pdf. وينبغي تقديم جميع الوثائق معا كحزمة واحدة. </w:t>
      </w:r>
    </w:p>
    <w:p w14:paraId="2283F76A" w14:textId="777B7BA7" w:rsidR="003F05E6" w:rsidRPr="005E25BD" w:rsidRDefault="003F05E6" w:rsidP="008D155C">
      <w:pPr>
        <w:pStyle w:val="ListParagraph"/>
        <w:numPr>
          <w:ilvl w:val="0"/>
          <w:numId w:val="8"/>
        </w:numPr>
        <w:bidi/>
        <w:spacing w:after="0" w:line="276" w:lineRule="auto"/>
        <w:ind w:left="720"/>
        <w:jc w:val="both"/>
        <w:textDirection w:val="tbRlV"/>
        <w:rPr>
          <w:rFonts w:ascii="Tahoma" w:hAnsi="Tahoma" w:cs="Tahoma" w:hint="default"/>
          <w:bCs/>
          <w:sz w:val="20"/>
          <w:szCs w:val="20"/>
          <w:lang w:val="ar-SA" w:eastAsia="zh-TW" w:bidi="en-GB"/>
        </w:rPr>
      </w:pPr>
      <w:r w:rsidRPr="005E25BD">
        <w:rPr>
          <w:rFonts w:ascii="Tahoma" w:hAnsi="Tahoma" w:cs="Tahoma" w:hint="default"/>
          <w:sz w:val="20"/>
          <w:szCs w:val="20"/>
          <w:rtl/>
        </w:rPr>
        <w:t xml:space="preserve">سيسعى مكتب الأمم المتحدة للمرأة إلى الإقرار باستلام الطلب في غضون ثلاثة أيام من استلامه. </w:t>
      </w:r>
      <w:r w:rsidRPr="005E25BD">
        <w:rPr>
          <w:rFonts w:ascii="Tahoma" w:hAnsi="Tahoma" w:cs="Tahoma" w:hint="default"/>
          <w:sz w:val="20"/>
          <w:szCs w:val="20"/>
          <w:u w:val="single"/>
          <w:rtl/>
        </w:rPr>
        <w:t>الرجاء عدم إعادة إرسال الطلب</w:t>
      </w:r>
      <w:r w:rsidRPr="005E25BD">
        <w:rPr>
          <w:rFonts w:ascii="Tahoma" w:hAnsi="Tahoma" w:cs="Tahoma" w:hint="default"/>
          <w:sz w:val="20"/>
          <w:szCs w:val="20"/>
          <w:rtl/>
        </w:rPr>
        <w:t xml:space="preserve"> إلا في حال عدم تلقي تأكيد بالاستلام في غضون ثلاثة أيام.</w:t>
      </w:r>
    </w:p>
    <w:p w14:paraId="02FB219A" w14:textId="5713DECB" w:rsidR="003F05E6" w:rsidRPr="008D155C" w:rsidRDefault="003F05E6" w:rsidP="008D155C">
      <w:pPr>
        <w:pStyle w:val="ListParagraph"/>
        <w:numPr>
          <w:ilvl w:val="0"/>
          <w:numId w:val="8"/>
        </w:numPr>
        <w:bidi/>
        <w:spacing w:after="0" w:line="276" w:lineRule="auto"/>
        <w:ind w:left="720"/>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ويمكن للمكتب القطري لهيئة الأمم المتحدة للمرأة أن يقدم دعماً محدوداً في تقديم طلبات الحصول على المنح. يرجى ملاحظة أن الأسئلة الواردة في هذه المذكرة التوجيهية سيجاب عليها. يرجى إتاحة 48 ساعة على الأقل للردود على أي أسئلة. كما ستنظم جلسة إعلامية عبر الإنترنت</w:t>
      </w:r>
      <w:r w:rsidR="00FC1AE3">
        <w:rPr>
          <w:rFonts w:ascii="Tahoma" w:hAnsi="Tahoma" w:cs="Tahoma"/>
          <w:sz w:val="20"/>
          <w:szCs w:val="20"/>
          <w:rtl/>
        </w:rPr>
        <w:t xml:space="preserve"> </w:t>
      </w:r>
      <w:r w:rsidR="00FC1AE3" w:rsidRPr="00772B00">
        <w:rPr>
          <w:rFonts w:ascii="Tahoma" w:hAnsi="Tahoma" w:cs="Tahoma" w:hint="default"/>
          <w:sz w:val="20"/>
          <w:szCs w:val="20"/>
          <w:rtl/>
        </w:rPr>
        <w:t>(</w:t>
      </w:r>
      <w:r w:rsidR="00FC1AE3" w:rsidRPr="00AE4003">
        <w:rPr>
          <w:rFonts w:ascii="Tahoma" w:hAnsi="Tahoma" w:cs="Tahoma" w:hint="default"/>
          <w:sz w:val="20"/>
          <w:szCs w:val="20"/>
          <w:rtl/>
        </w:rPr>
        <w:t>أو شخصيا</w:t>
      </w:r>
      <w:r w:rsidR="00FC1AE3" w:rsidRPr="00FC1AE3">
        <w:rPr>
          <w:rFonts w:ascii="Tahoma" w:hAnsi="Tahoma" w:cs="Tahoma" w:hint="default"/>
          <w:i/>
          <w:iCs/>
          <w:sz w:val="20"/>
          <w:szCs w:val="20"/>
          <w:rtl/>
        </w:rPr>
        <w:t>)</w:t>
      </w:r>
      <w:r w:rsidRPr="005E25BD">
        <w:rPr>
          <w:rFonts w:ascii="Tahoma" w:hAnsi="Tahoma" w:cs="Tahoma" w:hint="default"/>
          <w:sz w:val="20"/>
          <w:szCs w:val="20"/>
          <w:rtl/>
        </w:rPr>
        <w:t xml:space="preserve"> للمتقدمين المحتملين في </w:t>
      </w:r>
      <w:r w:rsidR="00770B2E" w:rsidRPr="0066689E">
        <w:rPr>
          <w:rFonts w:ascii="Tahoma" w:hAnsi="Tahoma" w:cs="Tahoma" w:hint="default"/>
          <w:b/>
          <w:bCs/>
          <w:sz w:val="20"/>
          <w:szCs w:val="20"/>
          <w:rtl/>
          <w:lang w:val="fr-FR"/>
        </w:rPr>
        <w:t xml:space="preserve">الخميس 27 يناير 2022 الساعة 11:00 صباحًا </w:t>
      </w:r>
      <w:r w:rsidRPr="005E25BD">
        <w:rPr>
          <w:rFonts w:ascii="Tahoma" w:hAnsi="Tahoma" w:cs="Tahoma" w:hint="default"/>
          <w:sz w:val="20"/>
          <w:szCs w:val="20"/>
          <w:rtl/>
        </w:rPr>
        <w:t>بالتوقيت المحلي. وإذا رغبتم في المشاركة، يرجى التسجيل هنا</w:t>
      </w:r>
      <w:r w:rsidRPr="005E25BD">
        <w:rPr>
          <w:rFonts w:ascii="Tahoma" w:hAnsi="Tahoma" w:cs="Tahoma" w:hint="default"/>
          <w:sz w:val="20"/>
          <w:szCs w:val="20"/>
        </w:rPr>
        <w:t>:</w:t>
      </w:r>
      <w:r w:rsidR="00C63A03" w:rsidRPr="005E25BD">
        <w:rPr>
          <w:rFonts w:ascii="Tahoma" w:hAnsi="Tahoma" w:cs="Tahoma" w:hint="default"/>
          <w:sz w:val="20"/>
          <w:szCs w:val="20"/>
          <w:rtl/>
        </w:rPr>
        <w:t xml:space="preserve"> </w:t>
      </w:r>
      <w:hyperlink r:id="rId9" w:history="1">
        <w:r w:rsidR="00770B2E" w:rsidRPr="00ED2149">
          <w:rPr>
            <w:rStyle w:val="Hyperlink"/>
            <w:rFonts w:ascii="Tahoma" w:hAnsi="Tahoma" w:cs="Tahoma" w:hint="default"/>
            <w:sz w:val="20"/>
            <w:szCs w:val="20"/>
          </w:rPr>
          <w:t>musab.othman@unwomen.org</w:t>
        </w:r>
      </w:hyperlink>
      <w:r w:rsidR="00770B2E">
        <w:rPr>
          <w:rFonts w:ascii="Tahoma" w:hAnsi="Tahoma" w:cs="Tahoma"/>
          <w:sz w:val="20"/>
          <w:szCs w:val="20"/>
          <w:rtl/>
        </w:rPr>
        <w:t xml:space="preserve"> </w:t>
      </w:r>
    </w:p>
    <w:p w14:paraId="19729044" w14:textId="10CD3917" w:rsidR="008D155C" w:rsidRDefault="008D155C" w:rsidP="008D155C">
      <w:pPr>
        <w:bidi/>
        <w:spacing w:after="0" w:line="276" w:lineRule="auto"/>
        <w:jc w:val="both"/>
        <w:textDirection w:val="tbRlV"/>
        <w:rPr>
          <w:rFonts w:ascii="Tahoma" w:hAnsi="Tahoma" w:cs="Tahoma" w:hint="default"/>
          <w:sz w:val="20"/>
          <w:szCs w:val="20"/>
          <w:lang w:val="ar-SA" w:eastAsia="zh-TW"/>
        </w:rPr>
      </w:pPr>
    </w:p>
    <w:p w14:paraId="2D9D06B7" w14:textId="77777777" w:rsidR="005B195D" w:rsidRPr="008D155C" w:rsidRDefault="005B195D" w:rsidP="005B195D">
      <w:pPr>
        <w:bidi/>
        <w:spacing w:after="0" w:line="276" w:lineRule="auto"/>
        <w:jc w:val="both"/>
        <w:textDirection w:val="tbRlV"/>
        <w:rPr>
          <w:rFonts w:ascii="Tahoma" w:hAnsi="Tahoma" w:cs="Tahoma" w:hint="default"/>
          <w:sz w:val="20"/>
          <w:szCs w:val="20"/>
          <w:lang w:val="ar-SA" w:eastAsia="zh-TW" w:bidi="en-GB"/>
        </w:rPr>
      </w:pPr>
    </w:p>
    <w:p w14:paraId="7744C3AB" w14:textId="18BFECF0" w:rsidR="003F05E6" w:rsidRPr="00333192" w:rsidRDefault="00333192" w:rsidP="003F05E6">
      <w:pPr>
        <w:bidi/>
        <w:spacing w:after="0" w:line="240" w:lineRule="auto"/>
        <w:ind w:left="360"/>
        <w:textDirection w:val="tbRlV"/>
        <w:rPr>
          <w:rFonts w:ascii="Tahoma" w:hAnsi="Tahoma" w:cs="Tahoma" w:hint="default"/>
          <w:b/>
          <w:sz w:val="20"/>
          <w:szCs w:val="20"/>
          <w:lang w:val="ar-SA" w:eastAsia="zh-TW" w:bidi="en-GB"/>
        </w:rPr>
      </w:pPr>
      <w:r w:rsidRPr="00333192">
        <w:rPr>
          <w:rFonts w:ascii="Tahoma" w:hAnsi="Tahoma" w:cs="Tahoma" w:hint="default"/>
          <w:b/>
          <w:sz w:val="20"/>
          <w:szCs w:val="20"/>
        </w:rPr>
        <w:t>8-1</w:t>
      </w:r>
      <w:r w:rsidR="003F05E6" w:rsidRPr="00333192">
        <w:rPr>
          <w:rFonts w:ascii="Tahoma" w:hAnsi="Tahoma" w:cs="Tahoma" w:hint="default"/>
          <w:b/>
          <w:sz w:val="20"/>
          <w:szCs w:val="20"/>
          <w:rtl/>
        </w:rPr>
        <w:t xml:space="preserve"> </w:t>
      </w:r>
      <w:r w:rsidR="003F05E6" w:rsidRPr="00333192">
        <w:rPr>
          <w:rFonts w:ascii="Tahoma" w:hAnsi="Tahoma" w:cs="Tahoma" w:hint="default"/>
          <w:bCs/>
          <w:sz w:val="20"/>
          <w:szCs w:val="20"/>
          <w:rtl/>
        </w:rPr>
        <w:t>المكونات المطلوبة في حزمة الطلب</w:t>
      </w:r>
    </w:p>
    <w:p w14:paraId="19AA75D8" w14:textId="5FCDE08B" w:rsidR="003F05E6" w:rsidRPr="00525316" w:rsidRDefault="003F05E6" w:rsidP="002C3DF3">
      <w:pPr>
        <w:bidi/>
        <w:spacing w:after="0" w:line="360" w:lineRule="auto"/>
        <w:ind w:left="360"/>
        <w:jc w:val="both"/>
        <w:textDirection w:val="tbRlV"/>
        <w:rPr>
          <w:rFonts w:ascii="Tahoma" w:hAnsi="Tahoma" w:cs="Tahoma" w:hint="default"/>
          <w:sz w:val="20"/>
          <w:szCs w:val="20"/>
          <w:lang w:val="ar-SA" w:eastAsia="zh-TW" w:bidi="en-GB"/>
        </w:rPr>
      </w:pPr>
      <w:r w:rsidRPr="00525316">
        <w:rPr>
          <w:rFonts w:ascii="Tahoma" w:hAnsi="Tahoma" w:cs="Tahoma" w:hint="default"/>
          <w:sz w:val="20"/>
          <w:szCs w:val="20"/>
          <w:rtl/>
        </w:rPr>
        <w:t xml:space="preserve">يرجى </w:t>
      </w:r>
      <w:r w:rsidR="00602659" w:rsidRPr="00525316">
        <w:rPr>
          <w:rFonts w:ascii="Tahoma" w:hAnsi="Tahoma" w:cs="Tahoma"/>
          <w:sz w:val="20"/>
          <w:szCs w:val="20"/>
          <w:rtl/>
        </w:rPr>
        <w:t>ال</w:t>
      </w:r>
      <w:r w:rsidRPr="00525316">
        <w:rPr>
          <w:rFonts w:ascii="Tahoma" w:hAnsi="Tahoma" w:cs="Tahoma" w:hint="default"/>
          <w:sz w:val="20"/>
          <w:szCs w:val="20"/>
          <w:rtl/>
        </w:rPr>
        <w:t>ملاحظة أن الطلبات غير المكتملة لن</w:t>
      </w:r>
      <w:r w:rsidR="00932A1F" w:rsidRPr="00525316">
        <w:rPr>
          <w:rFonts w:ascii="Tahoma" w:hAnsi="Tahoma" w:cs="Tahoma"/>
          <w:sz w:val="20"/>
          <w:szCs w:val="20"/>
          <w:rtl/>
        </w:rPr>
        <w:t xml:space="preserve"> يتم النظر</w:t>
      </w:r>
      <w:r w:rsidRPr="00525316">
        <w:rPr>
          <w:rFonts w:ascii="Tahoma" w:hAnsi="Tahoma" w:cs="Tahoma" w:hint="default"/>
          <w:sz w:val="20"/>
          <w:szCs w:val="20"/>
          <w:rtl/>
        </w:rPr>
        <w:t xml:space="preserve"> فيها.</w:t>
      </w:r>
      <w:r w:rsidR="00BF24A9" w:rsidRPr="00525316">
        <w:rPr>
          <w:rFonts w:ascii="Tahoma" w:hAnsi="Tahoma" w:cs="Tahoma"/>
          <w:sz w:val="20"/>
          <w:szCs w:val="20"/>
          <w:rtl/>
        </w:rPr>
        <w:t xml:space="preserve">  </w:t>
      </w:r>
    </w:p>
    <w:p w14:paraId="786F1B80" w14:textId="30709ADA" w:rsidR="003F05E6" w:rsidRPr="00525316" w:rsidRDefault="003F05E6" w:rsidP="008D155C">
      <w:pPr>
        <w:pStyle w:val="ListParagraph"/>
        <w:numPr>
          <w:ilvl w:val="0"/>
          <w:numId w:val="9"/>
        </w:numPr>
        <w:bidi/>
        <w:spacing w:after="0" w:line="360" w:lineRule="auto"/>
        <w:jc w:val="both"/>
        <w:textDirection w:val="tbRlV"/>
        <w:rPr>
          <w:rFonts w:ascii="Tahoma" w:hAnsi="Tahoma" w:cs="Tahoma" w:hint="default"/>
          <w:sz w:val="20"/>
          <w:szCs w:val="20"/>
          <w:lang w:val="ar-SA" w:eastAsia="zh-TW" w:bidi="en-GB"/>
        </w:rPr>
      </w:pPr>
      <w:r w:rsidRPr="00525316">
        <w:rPr>
          <w:rFonts w:ascii="Tahoma" w:hAnsi="Tahoma" w:cs="Tahoma" w:hint="default"/>
          <w:sz w:val="20"/>
          <w:szCs w:val="20"/>
          <w:rtl/>
        </w:rPr>
        <w:t>المقترح (مرفقاً</w:t>
      </w:r>
      <w:r w:rsidR="00BF24A9" w:rsidRPr="00525316">
        <w:rPr>
          <w:rFonts w:ascii="Tahoma" w:hAnsi="Tahoma" w:cs="Tahoma"/>
          <w:sz w:val="20"/>
          <w:szCs w:val="20"/>
          <w:rtl/>
        </w:rPr>
        <w:t xml:space="preserve"> بهذه الوثيقة</w:t>
      </w:r>
      <w:r w:rsidRPr="00525316">
        <w:rPr>
          <w:rFonts w:ascii="Tahoma" w:hAnsi="Tahoma" w:cs="Tahoma" w:hint="default"/>
          <w:sz w:val="20"/>
          <w:szCs w:val="20"/>
          <w:rtl/>
        </w:rPr>
        <w:t>، لا يزيد عن 10 صفحات بالإضافة إلى الملحقين ألف و</w:t>
      </w:r>
      <w:r w:rsidR="00BF24A9" w:rsidRPr="00525316">
        <w:rPr>
          <w:rFonts w:ascii="Tahoma" w:hAnsi="Tahoma" w:cs="Tahoma"/>
          <w:sz w:val="20"/>
          <w:szCs w:val="20"/>
          <w:rtl/>
        </w:rPr>
        <w:t xml:space="preserve"> </w:t>
      </w:r>
      <w:r w:rsidRPr="00525316">
        <w:rPr>
          <w:rFonts w:ascii="Tahoma" w:hAnsi="Tahoma" w:cs="Tahoma" w:hint="default"/>
          <w:sz w:val="20"/>
          <w:szCs w:val="20"/>
          <w:rtl/>
        </w:rPr>
        <w:t>باء)</w:t>
      </w:r>
    </w:p>
    <w:p w14:paraId="597EFE60" w14:textId="77777777" w:rsidR="003F05E6" w:rsidRPr="00525316" w:rsidRDefault="003F05E6" w:rsidP="008D155C">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إطار النتائج (نموذج المقترح، الملحق ألف)</w:t>
      </w:r>
    </w:p>
    <w:p w14:paraId="7F37E449" w14:textId="77777777" w:rsidR="00982038" w:rsidRPr="00525316" w:rsidRDefault="003F05E6"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hint="default"/>
          <w:sz w:val="20"/>
          <w:szCs w:val="20"/>
          <w:rtl/>
        </w:rPr>
        <w:t>ميزانية المشروع (نموذج المقترح الملحق باء)</w:t>
      </w:r>
    </w:p>
    <w:p w14:paraId="3FBCC0E4" w14:textId="4740CDE2" w:rsidR="00982038" w:rsidRPr="00525316" w:rsidRDefault="00982038" w:rsidP="00982038">
      <w:pPr>
        <w:pStyle w:val="ListParagraph"/>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b/>
          <w:bCs/>
          <w:szCs w:val="22"/>
          <w:rtl/>
        </w:rPr>
        <w:t>مع</w:t>
      </w:r>
    </w:p>
    <w:p w14:paraId="4BEFBF23" w14:textId="3A34F6C1" w:rsidR="008D155C" w:rsidRPr="00525316" w:rsidRDefault="00660155" w:rsidP="00982038">
      <w:pPr>
        <w:pStyle w:val="ListParagraph"/>
        <w:numPr>
          <w:ilvl w:val="0"/>
          <w:numId w:val="10"/>
        </w:numPr>
        <w:bidi/>
        <w:spacing w:after="0" w:line="360" w:lineRule="auto"/>
        <w:jc w:val="both"/>
        <w:textDirection w:val="tbRlV"/>
        <w:rPr>
          <w:rFonts w:ascii="Tahoma" w:hAnsi="Tahoma" w:cs="Tahoma" w:hint="default"/>
          <w:sz w:val="20"/>
          <w:szCs w:val="20"/>
          <w:u w:val="single"/>
          <w:lang w:val="ar-SA" w:eastAsia="zh-TW" w:bidi="en-GB"/>
        </w:rPr>
      </w:pPr>
      <w:r w:rsidRPr="00525316">
        <w:rPr>
          <w:rFonts w:ascii="Tahoma" w:hAnsi="Tahoma" w:cs="Tahoma"/>
          <w:sz w:val="20"/>
          <w:szCs w:val="20"/>
          <w:rtl/>
        </w:rPr>
        <w:t>دليل عن ال</w:t>
      </w:r>
      <w:r w:rsidR="00982038" w:rsidRPr="00525316">
        <w:rPr>
          <w:rFonts w:ascii="Tahoma" w:hAnsi="Tahoma" w:cs="Tahoma" w:hint="default"/>
          <w:sz w:val="20"/>
          <w:szCs w:val="20"/>
          <w:rtl/>
        </w:rPr>
        <w:t xml:space="preserve">تسجيل </w:t>
      </w:r>
      <w:r w:rsidRPr="00525316">
        <w:rPr>
          <w:rFonts w:ascii="Tahoma" w:hAnsi="Tahoma" w:cs="Tahoma"/>
          <w:sz w:val="20"/>
          <w:szCs w:val="20"/>
          <w:rtl/>
        </w:rPr>
        <w:t>ال</w:t>
      </w:r>
      <w:r w:rsidR="004A4050" w:rsidRPr="00525316">
        <w:rPr>
          <w:rFonts w:ascii="Tahoma" w:hAnsi="Tahoma" w:cs="Tahoma"/>
          <w:sz w:val="20"/>
          <w:szCs w:val="20"/>
          <w:rtl/>
        </w:rPr>
        <w:t>قانوني</w:t>
      </w:r>
      <w:r w:rsidR="00AE61B4" w:rsidRPr="00525316">
        <w:rPr>
          <w:rFonts w:ascii="Tahoma" w:hAnsi="Tahoma" w:cs="Tahoma"/>
          <w:sz w:val="20"/>
          <w:szCs w:val="20"/>
          <w:rtl/>
        </w:rPr>
        <w:t xml:space="preserve"> </w:t>
      </w:r>
      <w:r w:rsidRPr="00525316">
        <w:rPr>
          <w:rFonts w:ascii="Tahoma" w:hAnsi="Tahoma" w:cs="Tahoma"/>
          <w:sz w:val="20"/>
          <w:szCs w:val="20"/>
          <w:rtl/>
        </w:rPr>
        <w:t>ال</w:t>
      </w:r>
      <w:r w:rsidR="00BF24A9" w:rsidRPr="00525316">
        <w:rPr>
          <w:rFonts w:ascii="Tahoma" w:hAnsi="Tahoma" w:cs="Tahoma"/>
          <w:sz w:val="20"/>
          <w:szCs w:val="20"/>
          <w:rtl/>
        </w:rPr>
        <w:t>صحيح</w:t>
      </w:r>
      <w:r w:rsidRPr="00525316">
        <w:rPr>
          <w:rFonts w:ascii="Tahoma" w:hAnsi="Tahoma" w:cs="Tahoma"/>
          <w:sz w:val="20"/>
          <w:szCs w:val="20"/>
          <w:rtl/>
        </w:rPr>
        <w:t xml:space="preserve"> لل</w:t>
      </w:r>
      <w:r w:rsidRPr="00525316">
        <w:rPr>
          <w:rFonts w:ascii="Tahoma" w:hAnsi="Tahoma" w:cs="Tahoma" w:hint="default"/>
          <w:sz w:val="20"/>
          <w:szCs w:val="20"/>
          <w:rtl/>
        </w:rPr>
        <w:t>مؤسسة الرائدة</w:t>
      </w:r>
      <w:r w:rsidRPr="00525316">
        <w:rPr>
          <w:rFonts w:ascii="Tahoma" w:hAnsi="Tahoma" w:cs="Tahoma"/>
          <w:sz w:val="20"/>
          <w:szCs w:val="20"/>
          <w:rtl/>
        </w:rPr>
        <w:t xml:space="preserve"> </w:t>
      </w:r>
      <w:r w:rsidR="00982038" w:rsidRPr="00525316">
        <w:rPr>
          <w:rFonts w:ascii="Tahoma" w:hAnsi="Tahoma" w:cs="Tahoma" w:hint="default"/>
          <w:sz w:val="20"/>
          <w:szCs w:val="20"/>
          <w:rtl/>
        </w:rPr>
        <w:t>أو</w:t>
      </w:r>
      <w:r w:rsidR="00982038" w:rsidRPr="00525316">
        <w:rPr>
          <w:rFonts w:ascii="Tahoma" w:hAnsi="Tahoma" w:cs="Tahoma" w:hint="default"/>
          <w:sz w:val="20"/>
          <w:szCs w:val="20"/>
        </w:rPr>
        <w:t xml:space="preserve"> </w:t>
      </w:r>
      <w:r w:rsidR="00982038" w:rsidRPr="00525316">
        <w:rPr>
          <w:rFonts w:ascii="Tahoma" w:hAnsi="Tahoma" w:cs="Tahoma"/>
          <w:sz w:val="20"/>
          <w:szCs w:val="20"/>
          <w:rtl/>
        </w:rPr>
        <w:t>قانون</w:t>
      </w:r>
      <w:r w:rsidRPr="00525316">
        <w:rPr>
          <w:rFonts w:ascii="Tahoma" w:hAnsi="Tahoma" w:cs="Tahoma"/>
          <w:sz w:val="20"/>
          <w:szCs w:val="20"/>
          <w:rtl/>
        </w:rPr>
        <w:t>ها</w:t>
      </w:r>
      <w:r w:rsidR="00982038" w:rsidRPr="00525316">
        <w:rPr>
          <w:rFonts w:ascii="Tahoma" w:hAnsi="Tahoma" w:cs="Tahoma"/>
          <w:sz w:val="20"/>
          <w:szCs w:val="20"/>
          <w:rtl/>
        </w:rPr>
        <w:t xml:space="preserve"> الأساسي</w:t>
      </w:r>
      <w:r w:rsidR="00982038" w:rsidRPr="00525316">
        <w:rPr>
          <w:rFonts w:ascii="Tahoma" w:hAnsi="Tahoma" w:cs="Tahoma" w:hint="default"/>
          <w:sz w:val="20"/>
          <w:szCs w:val="20"/>
          <w:rtl/>
        </w:rPr>
        <w:t xml:space="preserve"> (إذا كنت بصدد عملية </w:t>
      </w:r>
      <w:r w:rsidR="004A4050" w:rsidRPr="00525316">
        <w:rPr>
          <w:rFonts w:ascii="Tahoma" w:hAnsi="Tahoma" w:cs="Tahoma"/>
          <w:sz w:val="20"/>
          <w:szCs w:val="20"/>
          <w:rtl/>
        </w:rPr>
        <w:t>تجديد،</w:t>
      </w:r>
      <w:r w:rsidR="00982038" w:rsidRPr="00525316">
        <w:rPr>
          <w:rFonts w:ascii="Tahoma" w:hAnsi="Tahoma" w:cs="Tahoma" w:hint="default"/>
          <w:sz w:val="20"/>
          <w:szCs w:val="20"/>
          <w:rtl/>
        </w:rPr>
        <w:t xml:space="preserve"> فيرجى </w:t>
      </w:r>
      <w:r w:rsidR="00AE61B4" w:rsidRPr="00525316">
        <w:rPr>
          <w:rFonts w:ascii="Tahoma" w:hAnsi="Tahoma" w:cs="Tahoma"/>
          <w:sz w:val="20"/>
          <w:szCs w:val="20"/>
          <w:rtl/>
        </w:rPr>
        <w:t>المد بدليل</w:t>
      </w:r>
      <w:r w:rsidR="00982038" w:rsidRPr="00525316">
        <w:rPr>
          <w:rFonts w:ascii="Tahoma" w:hAnsi="Tahoma" w:cs="Tahoma" w:hint="default"/>
          <w:sz w:val="20"/>
          <w:szCs w:val="20"/>
          <w:rtl/>
        </w:rPr>
        <w:t xml:space="preserve"> ع</w:t>
      </w:r>
      <w:r w:rsidR="004A4050" w:rsidRPr="00525316">
        <w:rPr>
          <w:rFonts w:ascii="Tahoma" w:hAnsi="Tahoma" w:cs="Tahoma"/>
          <w:sz w:val="20"/>
          <w:szCs w:val="20"/>
          <w:rtl/>
        </w:rPr>
        <w:t>ن</w:t>
      </w:r>
      <w:r w:rsidR="00982038" w:rsidRPr="00525316">
        <w:rPr>
          <w:rFonts w:ascii="Tahoma" w:hAnsi="Tahoma" w:cs="Tahoma" w:hint="default"/>
          <w:sz w:val="20"/>
          <w:szCs w:val="20"/>
          <w:rtl/>
        </w:rPr>
        <w:t xml:space="preserve"> ذلك)</w:t>
      </w:r>
    </w:p>
    <w:p w14:paraId="75422CB6" w14:textId="28F4A1CB" w:rsidR="006479E5" w:rsidRPr="005E25BD" w:rsidRDefault="003F05E6" w:rsidP="008D155C">
      <w:pPr>
        <w:bidi/>
        <w:spacing w:after="0" w:line="240" w:lineRule="auto"/>
        <w:ind w:left="360"/>
        <w:textDirection w:val="tbRlV"/>
        <w:rPr>
          <w:rFonts w:ascii="Tahoma" w:hAnsi="Tahoma" w:cs="Tahoma" w:hint="default"/>
          <w:b/>
          <w:bCs/>
          <w:sz w:val="20"/>
          <w:szCs w:val="20"/>
          <w:lang w:val="ar-SA" w:eastAsia="zh-TW" w:bidi="en-GB"/>
        </w:rPr>
      </w:pPr>
      <w:r w:rsidRPr="00525316">
        <w:rPr>
          <w:rFonts w:ascii="Tahoma" w:hAnsi="Tahoma" w:cs="Tahoma" w:hint="default"/>
          <w:b/>
          <w:bCs/>
          <w:sz w:val="20"/>
          <w:szCs w:val="20"/>
          <w:rtl/>
        </w:rPr>
        <w:t>الرجاء عدم تقديم أي صور أو مستندات إضافية على تلك المدرجة في القائمة الواردة في ما سبق.</w:t>
      </w:r>
      <w:r w:rsidRPr="005E25BD">
        <w:rPr>
          <w:rFonts w:ascii="Tahoma" w:hAnsi="Tahoma" w:cs="Tahoma" w:hint="default"/>
          <w:bCs/>
          <w:sz w:val="20"/>
          <w:szCs w:val="20"/>
          <w:rtl/>
        </w:rPr>
        <w:t xml:space="preserve"> </w:t>
      </w:r>
    </w:p>
    <w:p w14:paraId="06BA32BD" w14:textId="77777777" w:rsidR="00501742" w:rsidRPr="001639E7" w:rsidRDefault="00501742" w:rsidP="000B7AA6">
      <w:pPr>
        <w:spacing w:after="0"/>
        <w:rPr>
          <w:rFonts w:ascii="Tahoma" w:hAnsi="Tahoma" w:cs="Tahoma" w:hint="default"/>
          <w:szCs w:val="22"/>
        </w:rPr>
      </w:pPr>
    </w:p>
    <w:p w14:paraId="30393070" w14:textId="002E4C69" w:rsidR="003600B1" w:rsidRPr="005E25BD" w:rsidRDefault="00333192" w:rsidP="000B7AA6">
      <w:pPr>
        <w:bidi/>
        <w:spacing w:after="0"/>
        <w:ind w:left="360"/>
        <w:textDirection w:val="tbRlV"/>
        <w:rPr>
          <w:rFonts w:ascii="Tahoma" w:hAnsi="Tahoma" w:cs="Tahoma" w:hint="default"/>
          <w:b/>
          <w:sz w:val="20"/>
          <w:szCs w:val="20"/>
          <w:lang w:val="ar-SA" w:eastAsia="zh-TW" w:bidi="en-GB"/>
        </w:rPr>
      </w:pPr>
      <w:r w:rsidRPr="00333192">
        <w:rPr>
          <w:rFonts w:ascii="Tahoma" w:hAnsi="Tahoma" w:cs="Tahoma" w:hint="default"/>
          <w:b/>
          <w:sz w:val="20"/>
          <w:szCs w:val="20"/>
        </w:rPr>
        <w:t>8-2</w:t>
      </w:r>
      <w:r w:rsidR="00537371" w:rsidRPr="005E25BD">
        <w:rPr>
          <w:rFonts w:ascii="Tahoma" w:hAnsi="Tahoma" w:cs="Tahoma" w:hint="default"/>
          <w:bCs/>
          <w:sz w:val="20"/>
          <w:szCs w:val="20"/>
          <w:rtl/>
        </w:rPr>
        <w:t xml:space="preserve"> </w:t>
      </w:r>
      <w:r w:rsidR="00537371" w:rsidRPr="005E25BD">
        <w:rPr>
          <w:rFonts w:ascii="Tahoma" w:hAnsi="Tahoma" w:cs="Tahoma" w:hint="default"/>
          <w:b/>
          <w:bCs/>
          <w:sz w:val="20"/>
          <w:szCs w:val="20"/>
          <w:rtl/>
        </w:rPr>
        <w:t>معيار التقييم</w:t>
      </w:r>
      <w:r w:rsidR="00537371" w:rsidRPr="005E25BD">
        <w:rPr>
          <w:rFonts w:ascii="Tahoma" w:hAnsi="Tahoma" w:cs="Tahoma" w:hint="default"/>
          <w:bCs/>
          <w:sz w:val="20"/>
          <w:szCs w:val="20"/>
          <w:rtl/>
        </w:rPr>
        <w:t xml:space="preserve"> </w:t>
      </w:r>
    </w:p>
    <w:p w14:paraId="1D03FFDF" w14:textId="6E326AC9" w:rsidR="005A0242" w:rsidRDefault="005A0242" w:rsidP="00E0490C">
      <w:pPr>
        <w:bidi/>
        <w:spacing w:after="0"/>
        <w:ind w:left="360"/>
        <w:jc w:val="both"/>
        <w:textDirection w:val="tbRlV"/>
        <w:rPr>
          <w:rFonts w:hint="default"/>
          <w:rtl/>
        </w:rPr>
      </w:pPr>
      <w:r w:rsidRPr="001639E7">
        <w:rPr>
          <w:rFonts w:ascii="Tahoma" w:hAnsi="Tahoma" w:cs="Tahoma" w:hint="default"/>
          <w:szCs w:val="22"/>
          <w:rtl/>
        </w:rPr>
        <w:t>عند كتابة الطلب، الرجاء الأخذ بالحسبان ا أن المقترحات ستقيّم وفقاً للمعايير التالية</w:t>
      </w:r>
      <w:r>
        <w:rPr>
          <w:rtl/>
        </w:rPr>
        <w:t>:</w:t>
      </w:r>
    </w:p>
    <w:p w14:paraId="1F3796E2" w14:textId="6E7940DC" w:rsidR="00D87B21" w:rsidRPr="00C87D30" w:rsidRDefault="002C3DF3" w:rsidP="005E25BD">
      <w:pPr>
        <w:bidi/>
        <w:spacing w:after="0" w:line="360" w:lineRule="auto"/>
        <w:ind w:left="720"/>
        <w:jc w:val="both"/>
        <w:textDirection w:val="tbRlV"/>
        <w:rPr>
          <w:rFonts w:ascii="Tahoma" w:hAnsi="Tahoma" w:cs="Tahoma" w:hint="default"/>
          <w:b/>
          <w:bCs/>
          <w:sz w:val="20"/>
          <w:szCs w:val="20"/>
          <w:rtl/>
        </w:rPr>
      </w:pPr>
      <w:r w:rsidRPr="00C87D30">
        <w:rPr>
          <w:rFonts w:ascii="Tahoma" w:hAnsi="Tahoma" w:cs="Tahoma" w:hint="default"/>
          <w:b/>
          <w:bCs/>
          <w:sz w:val="20"/>
          <w:szCs w:val="20"/>
          <w:rtl/>
          <w:lang w:val="fr-FR"/>
        </w:rPr>
        <w:t xml:space="preserve">التدفق </w:t>
      </w:r>
      <w:r w:rsidR="00DB4F96">
        <w:rPr>
          <w:rFonts w:ascii="Tahoma" w:hAnsi="Tahoma" w:cs="Tahoma"/>
          <w:b/>
          <w:bCs/>
          <w:sz w:val="20"/>
          <w:szCs w:val="20"/>
          <w:rtl/>
          <w:lang w:val="fr-FR"/>
        </w:rPr>
        <w:t>1</w:t>
      </w:r>
      <w:r w:rsidRPr="00C87D30">
        <w:rPr>
          <w:rFonts w:ascii="Tahoma" w:hAnsi="Tahoma" w:cs="Tahoma" w:hint="default"/>
          <w:b/>
          <w:bCs/>
          <w:sz w:val="20"/>
          <w:szCs w:val="20"/>
          <w:rtl/>
          <w:lang w:val="fr-FR"/>
        </w:rPr>
        <w:t xml:space="preserve">: التمويل </w:t>
      </w:r>
      <w:r w:rsidR="00C87D30" w:rsidRPr="00C87D30">
        <w:rPr>
          <w:rFonts w:ascii="Tahoma" w:hAnsi="Tahoma" w:cs="Tahoma"/>
          <w:b/>
          <w:bCs/>
          <w:sz w:val="20"/>
          <w:szCs w:val="20"/>
          <w:rtl/>
          <w:lang w:val="fr-FR"/>
        </w:rPr>
        <w:t>البرامجي</w:t>
      </w:r>
    </w:p>
    <w:p w14:paraId="52F0C518" w14:textId="0B46B6DD" w:rsidR="00735AFB" w:rsidRPr="00C87D30" w:rsidRDefault="00735AFB" w:rsidP="00283DDD">
      <w:pPr>
        <w:bidi/>
        <w:spacing w:after="0" w:line="276" w:lineRule="auto"/>
        <w:ind w:left="720"/>
        <w:jc w:val="both"/>
        <w:textDirection w:val="tbRlV"/>
        <w:rPr>
          <w:rFonts w:hint="default"/>
          <w:szCs w:val="20"/>
          <w:lang w:val="ar-SA" w:eastAsia="zh-TW" w:bidi="en-GB"/>
        </w:rPr>
      </w:pPr>
      <w:r w:rsidRPr="00FB5AF2">
        <w:rPr>
          <w:rFonts w:ascii="Tahoma" w:hAnsi="Tahoma" w:cs="Tahoma" w:hint="default"/>
          <w:sz w:val="20"/>
          <w:szCs w:val="20"/>
          <w:u w:val="single"/>
          <w:rtl/>
        </w:rPr>
        <w:t>تصميم المشروع وأهدافه</w:t>
      </w:r>
      <w:r w:rsidRPr="00FB5AF2">
        <w:rPr>
          <w:rFonts w:ascii="Tahoma" w:hAnsi="Tahoma" w:cs="Tahoma" w:hint="default"/>
          <w:sz w:val="20"/>
          <w:szCs w:val="20"/>
          <w:rtl/>
        </w:rPr>
        <w:t>:</w:t>
      </w:r>
    </w:p>
    <w:p w14:paraId="79C60DBF" w14:textId="77777777" w:rsidR="00735AFB" w:rsidRPr="00FB5AF2" w:rsidRDefault="00735AFB" w:rsidP="00283DDD">
      <w:pPr>
        <w:numPr>
          <w:ilvl w:val="0"/>
          <w:numId w:val="2"/>
        </w:numPr>
        <w:bidi/>
        <w:spacing w:before="60" w:after="0" w:line="276" w:lineRule="auto"/>
        <w:contextualSpacing/>
        <w:jc w:val="both"/>
        <w:textDirection w:val="tbRlV"/>
        <w:rPr>
          <w:rFonts w:ascii="Tahoma" w:eastAsia="Times New Roman" w:hAnsi="Tahoma" w:cs="Tahoma" w:hint="default"/>
          <w:sz w:val="20"/>
          <w:szCs w:val="20"/>
          <w:lang w:val="ar-SA" w:eastAsia="zh-TW" w:bidi="en-GB"/>
        </w:rPr>
      </w:pPr>
      <w:r w:rsidRPr="00FB5AF2">
        <w:rPr>
          <w:rFonts w:ascii="Tahoma" w:hAnsi="Tahoma" w:cs="Tahoma" w:hint="default"/>
          <w:sz w:val="20"/>
          <w:szCs w:val="20"/>
          <w:rtl/>
        </w:rPr>
        <w:t>توافقه مع نظرية التغيير المعتمدة لدى الصندوق، لا سيما فيما يتعلق بتأثير أو مؤشر محدد في إطار نتائج المشروع.</w:t>
      </w:r>
    </w:p>
    <w:p w14:paraId="3E0A4508" w14:textId="77777777" w:rsidR="00735AFB" w:rsidRPr="00FB5AF2" w:rsidRDefault="00735AFB" w:rsidP="00283DDD">
      <w:pPr>
        <w:pStyle w:val="Title"/>
        <w:numPr>
          <w:ilvl w:val="0"/>
          <w:numId w:val="2"/>
        </w:numPr>
        <w:bidi/>
        <w:spacing w:before="60" w:line="276" w:lineRule="auto"/>
        <w:contextualSpacing/>
        <w:jc w:val="both"/>
        <w:textDirection w:val="tbRlV"/>
        <w:rPr>
          <w:rFonts w:ascii="Tahoma" w:hAnsi="Tahoma" w:cs="Tahoma" w:hint="default"/>
          <w:b w:val="0"/>
          <w:sz w:val="20"/>
          <w:lang w:val="ar-SA" w:eastAsia="zh-TW" w:bidi="en-GB"/>
        </w:rPr>
      </w:pPr>
      <w:r w:rsidRPr="00FB5AF2">
        <w:rPr>
          <w:rFonts w:ascii="Tahoma" w:hAnsi="Tahoma" w:cs="Tahoma" w:hint="default"/>
          <w:sz w:val="20"/>
          <w:rtl/>
        </w:rPr>
        <w:t>تحديد أهداف ونتائج ونواتج واضحة، مع مراعاة أفضل الممارسات في النهج المراعية لمنظور المساواة بين الجنسين.</w:t>
      </w:r>
    </w:p>
    <w:p w14:paraId="2B072C6F" w14:textId="77777777" w:rsidR="00735AFB" w:rsidRPr="00FB5AF2" w:rsidRDefault="00735AFB" w:rsidP="00283DDD">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FB5AF2">
        <w:rPr>
          <w:rFonts w:ascii="Tahoma" w:hAnsi="Tahoma" w:cs="Tahoma" w:hint="default"/>
          <w:sz w:val="20"/>
          <w:szCs w:val="20"/>
          <w:rtl/>
        </w:rPr>
        <w:t xml:space="preserve">الشراكة مع المنظمات النسائية المحلية وتنمية قدراتها. تشجع المشاريع المشتركة بقوة. </w:t>
      </w:r>
    </w:p>
    <w:p w14:paraId="4D4060B6" w14:textId="77777777" w:rsidR="00735AFB" w:rsidRPr="00FB5AF2" w:rsidRDefault="00735AFB" w:rsidP="00283DDD">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FB5AF2">
        <w:rPr>
          <w:rFonts w:ascii="Tahoma" w:hAnsi="Tahoma" w:cs="Tahoma" w:hint="default"/>
          <w:sz w:val="20"/>
          <w:szCs w:val="20"/>
          <w:rtl/>
        </w:rPr>
        <w:t xml:space="preserve">تحديد المخاطر الشاملة وتدابير التخفيف المناسبة </w:t>
      </w:r>
    </w:p>
    <w:p w14:paraId="3B687013" w14:textId="1AF91151" w:rsidR="00735AFB" w:rsidRPr="005E25BD" w:rsidRDefault="00735AFB" w:rsidP="00283DDD">
      <w:pPr>
        <w:numPr>
          <w:ilvl w:val="0"/>
          <w:numId w:val="2"/>
        </w:numPr>
        <w:bidi/>
        <w:spacing w:before="60" w:after="0" w:line="276" w:lineRule="auto"/>
        <w:contextualSpacing/>
        <w:jc w:val="both"/>
        <w:textDirection w:val="tbRlV"/>
        <w:rPr>
          <w:rFonts w:ascii="Tahoma" w:hAnsi="Tahoma" w:cs="Tahoma" w:hint="default"/>
          <w:sz w:val="20"/>
          <w:szCs w:val="20"/>
          <w:lang w:val="ar-SA" w:eastAsia="zh-TW" w:bidi="en-GB"/>
        </w:rPr>
      </w:pPr>
      <w:r w:rsidRPr="00FB5AF2">
        <w:rPr>
          <w:rFonts w:ascii="Tahoma" w:hAnsi="Tahoma" w:cs="Tahoma" w:hint="default"/>
          <w:sz w:val="20"/>
          <w:szCs w:val="20"/>
          <w:rtl/>
        </w:rPr>
        <w:t>التكامل مع الصناديق والبرامج الأخرى.</w:t>
      </w:r>
    </w:p>
    <w:p w14:paraId="30A054F5" w14:textId="77777777" w:rsidR="005A0242" w:rsidRPr="00FB5AF2" w:rsidRDefault="005A0242" w:rsidP="00283DDD">
      <w:pPr>
        <w:bidi/>
        <w:spacing w:after="0" w:line="276" w:lineRule="auto"/>
        <w:ind w:firstLine="720"/>
        <w:contextualSpacing/>
        <w:jc w:val="both"/>
        <w:textDirection w:val="tbRlV"/>
        <w:rPr>
          <w:rFonts w:ascii="Tahoma" w:hAnsi="Tahoma" w:cs="Tahoma" w:hint="default"/>
          <w:sz w:val="20"/>
          <w:szCs w:val="20"/>
          <w:u w:val="single"/>
          <w:lang w:val="ar-SA" w:eastAsia="zh-TW" w:bidi="en-GB"/>
        </w:rPr>
      </w:pPr>
      <w:r w:rsidRPr="00FB5AF2">
        <w:rPr>
          <w:rFonts w:ascii="Tahoma" w:hAnsi="Tahoma" w:cs="Tahoma" w:hint="default"/>
          <w:sz w:val="20"/>
          <w:szCs w:val="20"/>
          <w:u w:val="single"/>
          <w:rtl/>
        </w:rPr>
        <w:t>إدارة البرنامج ورصده:</w:t>
      </w:r>
    </w:p>
    <w:p w14:paraId="11E7FC7F" w14:textId="77777777" w:rsidR="005A0242" w:rsidRPr="00FB5AF2" w:rsidRDefault="001841DE" w:rsidP="00283DDD">
      <w:pPr>
        <w:pStyle w:val="Title"/>
        <w:numPr>
          <w:ilvl w:val="0"/>
          <w:numId w:val="4"/>
        </w:numPr>
        <w:bidi/>
        <w:spacing w:before="60" w:line="276" w:lineRule="auto"/>
        <w:contextualSpacing/>
        <w:jc w:val="both"/>
        <w:textDirection w:val="tbRlV"/>
        <w:rPr>
          <w:rFonts w:ascii="Tahoma" w:hAnsi="Tahoma" w:cs="Tahoma" w:hint="default"/>
          <w:b w:val="0"/>
          <w:sz w:val="20"/>
          <w:lang w:val="ar-SA" w:eastAsia="zh-TW" w:bidi="en-GB"/>
        </w:rPr>
      </w:pPr>
      <w:r w:rsidRPr="00FB5AF2">
        <w:rPr>
          <w:rFonts w:ascii="Tahoma" w:hAnsi="Tahoma" w:cs="Tahoma" w:hint="default"/>
          <w:sz w:val="20"/>
          <w:rtl/>
        </w:rPr>
        <w:t>هناك خطة واضحة لبناء إمكانات الشركاء من منظمات المجتمع المدني لتحقيق نتائج البرنامج.</w:t>
      </w:r>
    </w:p>
    <w:p w14:paraId="0BCE3E2D" w14:textId="1902FFA6" w:rsidR="005A0242" w:rsidRPr="00FB5AF2" w:rsidRDefault="00735AFB" w:rsidP="00283DDD">
      <w:pPr>
        <w:pStyle w:val="Title"/>
        <w:numPr>
          <w:ilvl w:val="0"/>
          <w:numId w:val="4"/>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bidi="en-GB"/>
        </w:rPr>
      </w:pPr>
      <w:r w:rsidRPr="00FB5AF2">
        <w:rPr>
          <w:rFonts w:ascii="Tahoma" w:hAnsi="Tahoma" w:cs="Tahoma" w:hint="default"/>
          <w:sz w:val="20"/>
          <w:rtl/>
        </w:rPr>
        <w:t xml:space="preserve">جدول زمني واقعي للأنشطة واستراتيجية التنفيذ لتحقيق الأهداف في غضون الإطار الزمني المحدد. وينبغي عموماً ألا تستمر المشاريع لأكثر من </w:t>
      </w:r>
      <w:r w:rsidR="00FB5AF2" w:rsidRPr="00FB5AF2">
        <w:rPr>
          <w:rFonts w:ascii="Tahoma" w:hAnsi="Tahoma" w:cs="Tahoma" w:hint="default"/>
          <w:sz w:val="20"/>
          <w:rtl/>
        </w:rPr>
        <w:t>24</w:t>
      </w:r>
      <w:r w:rsidRPr="00FB5AF2">
        <w:rPr>
          <w:rFonts w:ascii="Tahoma" w:hAnsi="Tahoma" w:cs="Tahoma" w:hint="default"/>
          <w:sz w:val="20"/>
          <w:rtl/>
        </w:rPr>
        <w:t>شهراً.</w:t>
      </w:r>
    </w:p>
    <w:p w14:paraId="1E2491EC" w14:textId="6E9E83EC" w:rsidR="005A0242" w:rsidRPr="005E25BD" w:rsidRDefault="00881C01" w:rsidP="00283DDD">
      <w:pPr>
        <w:pStyle w:val="Title"/>
        <w:numPr>
          <w:ilvl w:val="0"/>
          <w:numId w:val="4"/>
        </w:numPr>
        <w:autoSpaceDE w:val="0"/>
        <w:autoSpaceDN w:val="0"/>
        <w:bidi/>
        <w:adjustRightInd w:val="0"/>
        <w:spacing w:before="60" w:line="276" w:lineRule="auto"/>
        <w:contextualSpacing/>
        <w:jc w:val="both"/>
        <w:textDirection w:val="tbRlV"/>
        <w:rPr>
          <w:rFonts w:ascii="Calibri" w:hAnsi="Calibri" w:cs="Calibri" w:hint="default"/>
          <w:b w:val="0"/>
          <w:bCs/>
          <w:sz w:val="24"/>
          <w:szCs w:val="24"/>
          <w:lang w:val="ar-SA" w:eastAsia="zh-TW" w:bidi="en-GB"/>
        </w:rPr>
      </w:pPr>
      <w:r w:rsidRPr="00FB5AF2">
        <w:rPr>
          <w:rFonts w:ascii="Tahoma" w:hAnsi="Tahoma" w:cs="Tahoma" w:hint="default"/>
          <w:sz w:val="20"/>
          <w:rtl/>
        </w:rPr>
        <w:t>تحديد نُهج الرصد والتقييم المناسبة وذات الصلة، استناداً إلى إطار النتائج والمؤشرات</w:t>
      </w:r>
    </w:p>
    <w:p w14:paraId="7BFED01E" w14:textId="77777777" w:rsidR="005A0242" w:rsidRPr="005E25BD" w:rsidRDefault="005A0242" w:rsidP="00283DDD">
      <w:pPr>
        <w:bidi/>
        <w:spacing w:after="0" w:line="276" w:lineRule="auto"/>
        <w:ind w:firstLine="720"/>
        <w:contextualSpacing/>
        <w:textDirection w:val="tbRlV"/>
        <w:rPr>
          <w:rFonts w:ascii="Tahoma" w:hAnsi="Tahoma" w:cs="Tahoma" w:hint="default"/>
          <w:sz w:val="20"/>
          <w:szCs w:val="20"/>
          <w:u w:val="single"/>
          <w:lang w:val="ar-SA" w:eastAsia="zh-TW" w:bidi="en-GB"/>
        </w:rPr>
      </w:pPr>
      <w:r w:rsidRPr="005E25BD">
        <w:rPr>
          <w:rFonts w:ascii="Tahoma" w:hAnsi="Tahoma" w:cs="Tahoma" w:hint="default"/>
          <w:sz w:val="20"/>
          <w:szCs w:val="20"/>
          <w:u w:val="single"/>
          <w:rtl/>
        </w:rPr>
        <w:t>الميزانية:</w:t>
      </w:r>
    </w:p>
    <w:p w14:paraId="67F2FF9F" w14:textId="622F86A2" w:rsidR="005A0242" w:rsidRPr="005E25BD" w:rsidRDefault="005A0242" w:rsidP="00283DDD">
      <w:pPr>
        <w:pStyle w:val="Title"/>
        <w:numPr>
          <w:ilvl w:val="0"/>
          <w:numId w:val="3"/>
        </w:numPr>
        <w:bidi/>
        <w:spacing w:before="60" w:line="276" w:lineRule="auto"/>
        <w:contextualSpacing/>
        <w:jc w:val="both"/>
        <w:textDirection w:val="tbRlV"/>
        <w:rPr>
          <w:rFonts w:ascii="Tahoma" w:hAnsi="Tahoma" w:cs="Tahoma" w:hint="default"/>
          <w:b w:val="0"/>
          <w:sz w:val="20"/>
          <w:lang w:val="ar-SA" w:eastAsia="zh-TW" w:bidi="en-GB"/>
        </w:rPr>
      </w:pPr>
      <w:r w:rsidRPr="005E25BD">
        <w:rPr>
          <w:rFonts w:ascii="Tahoma" w:hAnsi="Tahoma" w:cs="Tahoma" w:hint="default"/>
          <w:sz w:val="20"/>
          <w:rtl/>
        </w:rPr>
        <w:t xml:space="preserve">ميزانية المشروع ضمن الحدود التي حددتها اللجنة التوجيهية الوطنية. </w:t>
      </w:r>
      <w:r w:rsidR="003E61F0" w:rsidRPr="005E25BD">
        <w:rPr>
          <w:rFonts w:ascii="Tahoma" w:hAnsi="Tahoma" w:cs="Tahoma" w:hint="default"/>
          <w:sz w:val="20"/>
          <w:rtl/>
        </w:rPr>
        <w:t xml:space="preserve"> </w:t>
      </w:r>
    </w:p>
    <w:p w14:paraId="3336DBCF" w14:textId="77777777" w:rsidR="005A0242" w:rsidRPr="005E25BD"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lastRenderedPageBreak/>
        <w:t>الميزانية كافية ومعقولة للأنشطة المقترحة، وتأخذ في الاعتبار حجم المشاكل.</w:t>
      </w:r>
    </w:p>
    <w:p w14:paraId="17B1091E" w14:textId="443BFAB1" w:rsidR="00E72F28" w:rsidRPr="005E25BD" w:rsidRDefault="005A0242" w:rsidP="00283DDD">
      <w:pPr>
        <w:numPr>
          <w:ilvl w:val="0"/>
          <w:numId w:val="3"/>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تشمل الميزانية التكاليف التشغيلية غير المباشرة ضمن المستوى المسموح به (لا يزيد عن 7 في المائة). </w:t>
      </w:r>
    </w:p>
    <w:p w14:paraId="7DB78A41" w14:textId="77777777" w:rsidR="00E72F28" w:rsidRPr="005E25BD" w:rsidRDefault="007B0D6C" w:rsidP="00283DDD">
      <w:pPr>
        <w:bidi/>
        <w:spacing w:after="0" w:line="276" w:lineRule="auto"/>
        <w:ind w:firstLine="720"/>
        <w:contextualSpacing/>
        <w:textDirection w:val="tbRlV"/>
        <w:rPr>
          <w:rFonts w:ascii="Tahoma" w:hAnsi="Tahoma" w:cs="Tahoma" w:hint="default"/>
          <w:sz w:val="20"/>
          <w:szCs w:val="20"/>
          <w:u w:val="single"/>
          <w:lang w:val="ar-SA" w:eastAsia="zh-TW" w:bidi="en-GB"/>
        </w:rPr>
      </w:pPr>
      <w:r w:rsidRPr="005E25BD">
        <w:rPr>
          <w:rFonts w:ascii="Tahoma" w:hAnsi="Tahoma" w:cs="Tahoma" w:hint="default"/>
          <w:sz w:val="20"/>
          <w:szCs w:val="20"/>
          <w:u w:val="single"/>
          <w:rtl/>
        </w:rPr>
        <w:t>الاستدامة والملكية الوطنية:</w:t>
      </w:r>
    </w:p>
    <w:p w14:paraId="053FCEF6" w14:textId="77777777" w:rsidR="00E72F28" w:rsidRPr="005E25BD" w:rsidRDefault="00E72F28" w:rsidP="00283DDD">
      <w:pPr>
        <w:pStyle w:val="Title"/>
        <w:numPr>
          <w:ilvl w:val="0"/>
          <w:numId w:val="5"/>
        </w:numPr>
        <w:bidi/>
        <w:spacing w:before="60" w:line="276" w:lineRule="auto"/>
        <w:contextualSpacing/>
        <w:jc w:val="both"/>
        <w:textDirection w:val="tbRlV"/>
        <w:rPr>
          <w:rFonts w:ascii="Tahoma" w:hAnsi="Tahoma" w:cs="Tahoma" w:hint="default"/>
          <w:b w:val="0"/>
          <w:sz w:val="20"/>
          <w:lang w:val="ar-SA" w:eastAsia="zh-TW" w:bidi="en-GB"/>
        </w:rPr>
      </w:pPr>
      <w:r w:rsidRPr="005E25BD">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434A4350" w14:textId="6B7A56BF" w:rsidR="00537365" w:rsidRDefault="007B0D6C" w:rsidP="00283DDD">
      <w:pPr>
        <w:numPr>
          <w:ilvl w:val="0"/>
          <w:numId w:val="5"/>
        </w:num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p w14:paraId="4F5EC0D1" w14:textId="77777777" w:rsidR="005E25BD" w:rsidRPr="005E25BD" w:rsidRDefault="005E25BD" w:rsidP="005E25BD">
      <w:pPr>
        <w:autoSpaceDE w:val="0"/>
        <w:autoSpaceDN w:val="0"/>
        <w:bidi/>
        <w:adjustRightInd w:val="0"/>
        <w:spacing w:after="0" w:line="360" w:lineRule="auto"/>
        <w:ind w:left="1080"/>
        <w:contextualSpacing/>
        <w:jc w:val="both"/>
        <w:textDirection w:val="tbRlV"/>
        <w:rPr>
          <w:rFonts w:ascii="Tahoma" w:hAnsi="Tahoma" w:cs="Tahoma" w:hint="default"/>
          <w:sz w:val="20"/>
          <w:szCs w:val="20"/>
          <w:lang w:val="ar-SA" w:eastAsia="zh-TW" w:bidi="en-GB"/>
        </w:rPr>
      </w:pPr>
    </w:p>
    <w:p w14:paraId="4A683573" w14:textId="3C12E1D7" w:rsidR="00B00CA8" w:rsidRPr="00ED6C3E" w:rsidRDefault="00E73428" w:rsidP="008D155C">
      <w:pPr>
        <w:pStyle w:val="ListParagraph"/>
        <w:numPr>
          <w:ilvl w:val="0"/>
          <w:numId w:val="11"/>
        </w:numPr>
        <w:bidi/>
        <w:spacing w:after="0" w:line="360" w:lineRule="auto"/>
        <w:textDirection w:val="tbRlV"/>
        <w:rPr>
          <w:rFonts w:ascii="Tahoma" w:hAnsi="Tahoma" w:cs="Tahoma" w:hint="default"/>
          <w:b/>
          <w:color w:val="00B0F0"/>
          <w:sz w:val="20"/>
          <w:szCs w:val="20"/>
          <w:lang w:val="ar-SA" w:eastAsia="zh-TW" w:bidi="en-GB"/>
        </w:rPr>
      </w:pPr>
      <w:r w:rsidRPr="00ED6C3E">
        <w:rPr>
          <w:rFonts w:ascii="Tahoma" w:hAnsi="Tahoma" w:cs="Tahoma" w:hint="default"/>
          <w:b/>
          <w:bCs/>
          <w:color w:val="00B0F0"/>
          <w:sz w:val="20"/>
          <w:szCs w:val="20"/>
          <w:rtl/>
        </w:rPr>
        <w:t>موارد مفيدة</w:t>
      </w:r>
    </w:p>
    <w:p w14:paraId="1AD75A11" w14:textId="252C2294" w:rsidR="006B1832" w:rsidRPr="005E25BD" w:rsidRDefault="006B1832"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موقع الصندوق على الإنترنت</w:t>
      </w:r>
      <w:r w:rsidRPr="005E25BD">
        <w:rPr>
          <w:rFonts w:ascii="Tahoma" w:hAnsi="Tahoma" w:cs="Tahoma" w:hint="default"/>
          <w:sz w:val="20"/>
          <w:szCs w:val="20"/>
        </w:rPr>
        <w:t>:</w:t>
      </w:r>
      <w:r w:rsidRPr="005E25BD">
        <w:rPr>
          <w:rFonts w:ascii="Tahoma" w:hAnsi="Tahoma" w:cs="Tahoma" w:hint="default"/>
          <w:sz w:val="20"/>
          <w:szCs w:val="20"/>
          <w:rtl/>
        </w:rPr>
        <w:t xml:space="preserve"> </w:t>
      </w:r>
      <w:r w:rsidR="00D87B21" w:rsidRPr="005E25BD">
        <w:rPr>
          <w:rFonts w:ascii="Tahoma" w:hAnsi="Tahoma" w:cs="Tahoma" w:hint="default"/>
          <w:sz w:val="20"/>
          <w:szCs w:val="20"/>
          <w:rtl/>
        </w:rPr>
        <w:t xml:space="preserve"> </w:t>
      </w:r>
      <w:hyperlink r:id="rId10" w:history="1">
        <w:r w:rsidR="00D87B21" w:rsidRPr="005E25BD">
          <w:rPr>
            <w:rStyle w:val="Hyperlink"/>
            <w:rFonts w:ascii="Tahoma" w:hAnsi="Tahoma" w:cs="Tahoma" w:hint="default"/>
            <w:sz w:val="20"/>
            <w:szCs w:val="20"/>
            <w:rtl/>
          </w:rPr>
          <w:t>www.wphfund.org</w:t>
        </w:r>
      </w:hyperlink>
      <w:r w:rsidR="00D87B21" w:rsidRPr="005E25BD">
        <w:rPr>
          <w:rFonts w:ascii="Tahoma" w:hAnsi="Tahoma" w:cs="Tahoma" w:hint="default"/>
          <w:sz w:val="20"/>
          <w:szCs w:val="20"/>
          <w:rtl/>
        </w:rPr>
        <w:t xml:space="preserve"> </w:t>
      </w:r>
    </w:p>
    <w:p w14:paraId="37F17449" w14:textId="70F9407E" w:rsidR="00D87B21" w:rsidRDefault="000F716C" w:rsidP="00655EF5">
      <w:pPr>
        <w:pStyle w:val="ListParagraph"/>
        <w:numPr>
          <w:ilvl w:val="0"/>
          <w:numId w:val="6"/>
        </w:numPr>
        <w:bidi/>
        <w:spacing w:after="0" w:line="360" w:lineRule="auto"/>
        <w:textDirection w:val="tbRlV"/>
        <w:rPr>
          <w:rStyle w:val="Hyperlink"/>
          <w:rFonts w:ascii="Tahoma" w:hAnsi="Tahoma" w:cs="Tahoma" w:hint="default"/>
          <w:color w:val="0070C0"/>
          <w:sz w:val="20"/>
          <w:szCs w:val="20"/>
          <w:lang w:val="ar-SA" w:eastAsia="zh-TW" w:bidi="en-GB"/>
        </w:rPr>
      </w:pPr>
      <w:hyperlink r:id="rId11" w:history="1">
        <w:r w:rsidR="005E25BD" w:rsidRPr="00C21351">
          <w:rPr>
            <w:rStyle w:val="Hyperlink"/>
            <w:rFonts w:ascii="Tahoma" w:hAnsi="Tahoma" w:cs="Tahoma" w:hint="default"/>
            <w:sz w:val="20"/>
            <w:szCs w:val="20"/>
            <w:rtl/>
            <w:lang w:val="ar-SA" w:eastAsia="zh-TW"/>
          </w:rPr>
          <w:t>ورقة إرشاد المؤشر</w:t>
        </w:r>
        <w:r w:rsidR="00655EF5" w:rsidRPr="00C21351">
          <w:rPr>
            <w:rStyle w:val="Hyperlink"/>
            <w:rFonts w:ascii="Tahoma" w:hAnsi="Tahoma" w:cs="Tahoma"/>
            <w:sz w:val="20"/>
            <w:szCs w:val="20"/>
            <w:rtl/>
            <w:lang w:val="ar-SA" w:eastAsia="zh-TW"/>
          </w:rPr>
          <w:t xml:space="preserve"> 6 -</w:t>
        </w:r>
        <w:r w:rsidR="005E25BD" w:rsidRPr="00C21351">
          <w:rPr>
            <w:rStyle w:val="Hyperlink"/>
            <w:rFonts w:ascii="Tahoma" w:hAnsi="Tahoma" w:cs="Tahoma" w:hint="default"/>
            <w:sz w:val="20"/>
            <w:szCs w:val="20"/>
            <w:rtl/>
            <w:lang w:val="ar-SA" w:eastAsia="zh-TW"/>
          </w:rPr>
          <w:t xml:space="preserve"> </w:t>
        </w:r>
        <w:r w:rsidR="00655EF5" w:rsidRPr="00C21351">
          <w:rPr>
            <w:rStyle w:val="Hyperlink"/>
            <w:rFonts w:ascii="Tahoma" w:hAnsi="Tahoma" w:cs="Tahoma" w:hint="default"/>
            <w:sz w:val="20"/>
            <w:szCs w:val="20"/>
            <w:rtl/>
            <w:lang w:val="fr-FR"/>
          </w:rPr>
          <w:t xml:space="preserve">التمويل </w:t>
        </w:r>
        <w:r w:rsidR="00655EF5" w:rsidRPr="00C21351">
          <w:rPr>
            <w:rStyle w:val="Hyperlink"/>
            <w:rFonts w:ascii="Tahoma" w:hAnsi="Tahoma" w:cs="Tahoma"/>
            <w:sz w:val="20"/>
            <w:szCs w:val="20"/>
            <w:rtl/>
            <w:lang w:val="fr-FR"/>
          </w:rPr>
          <w:t>البرامجي</w:t>
        </w:r>
      </w:hyperlink>
    </w:p>
    <w:p w14:paraId="52A6F71F" w14:textId="1152E78D" w:rsidR="00E4104B" w:rsidRPr="005E25BD" w:rsidRDefault="000F716C"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hyperlink r:id="rId12" w:history="1">
        <w:r w:rsidR="00536C9B">
          <w:rPr>
            <w:rStyle w:val="Hyperlink"/>
            <w:rFonts w:ascii="Tahoma" w:hAnsi="Tahoma" w:cs="Tahoma" w:hint="default"/>
            <w:sz w:val="20"/>
            <w:szCs w:val="20"/>
            <w:rtl/>
          </w:rPr>
          <w:t>دليل عمليات صندوق المرأة للسلام والعمل الإنساني</w:t>
        </w:r>
      </w:hyperlink>
      <w:r w:rsidR="00B00CA8" w:rsidRPr="005E25BD">
        <w:rPr>
          <w:rFonts w:ascii="Tahoma" w:hAnsi="Tahoma" w:cs="Tahoma" w:hint="default"/>
          <w:sz w:val="20"/>
          <w:szCs w:val="20"/>
          <w:rtl/>
        </w:rPr>
        <w:t xml:space="preserve"> </w:t>
      </w:r>
    </w:p>
    <w:p w14:paraId="6A633BE6" w14:textId="7BD54C08" w:rsidR="00B00CA8" w:rsidRPr="005E25BD" w:rsidRDefault="00B00CA8"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صفحة الصندوق على بوابة مكتب الصناديق الاستئمانية المتعددة الشركاء</w:t>
      </w:r>
      <w:r w:rsidRPr="005E25BD">
        <w:rPr>
          <w:rFonts w:ascii="Tahoma" w:hAnsi="Tahoma" w:cs="Tahoma" w:hint="default"/>
          <w:sz w:val="20"/>
          <w:szCs w:val="20"/>
        </w:rPr>
        <w:t>:</w:t>
      </w:r>
      <w:r w:rsidRPr="005E25BD">
        <w:rPr>
          <w:rFonts w:ascii="Tahoma" w:hAnsi="Tahoma" w:cs="Tahoma" w:hint="default"/>
          <w:sz w:val="20"/>
          <w:szCs w:val="20"/>
          <w:rtl/>
        </w:rPr>
        <w:t xml:space="preserve"> </w:t>
      </w:r>
      <w:hyperlink r:id="rId13" w:history="1">
        <w:r w:rsidR="00D87B21" w:rsidRPr="005E25BD">
          <w:rPr>
            <w:rStyle w:val="Hyperlink"/>
            <w:rFonts w:ascii="Tahoma" w:hAnsi="Tahoma" w:cs="Tahoma" w:hint="default"/>
            <w:sz w:val="20"/>
            <w:szCs w:val="20"/>
            <w:rtl/>
          </w:rPr>
          <w:t>http://mptf.undp.org/factsheet/fund/GAI00</w:t>
        </w:r>
      </w:hyperlink>
      <w:r w:rsidR="00D87B21" w:rsidRPr="005E25BD">
        <w:rPr>
          <w:rFonts w:ascii="Tahoma" w:hAnsi="Tahoma" w:cs="Tahoma" w:hint="default"/>
          <w:sz w:val="20"/>
          <w:szCs w:val="20"/>
          <w:rtl/>
        </w:rPr>
        <w:t xml:space="preserve"> </w:t>
      </w:r>
    </w:p>
    <w:p w14:paraId="7BFDC603" w14:textId="0F698AEA" w:rsidR="009C018C" w:rsidRPr="005E25BD" w:rsidRDefault="009C018C"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حساب الصندوق على تويتر: @</w:t>
      </w:r>
      <w:r w:rsidR="00D87B21" w:rsidRPr="005E25BD">
        <w:rPr>
          <w:rFonts w:ascii="Tahoma" w:hAnsi="Tahoma" w:cs="Tahoma" w:hint="default"/>
          <w:sz w:val="20"/>
          <w:szCs w:val="20"/>
          <w:rtl/>
        </w:rPr>
        <w:t xml:space="preserve"> </w:t>
      </w:r>
      <w:proofErr w:type="spellStart"/>
      <w:r w:rsidRPr="005E25BD">
        <w:rPr>
          <w:rFonts w:ascii="Tahoma" w:hAnsi="Tahoma" w:cs="Tahoma" w:hint="default"/>
          <w:sz w:val="20"/>
          <w:szCs w:val="20"/>
        </w:rPr>
        <w:t>wphfund</w:t>
      </w:r>
      <w:proofErr w:type="spellEnd"/>
    </w:p>
    <w:p w14:paraId="51A24AAA" w14:textId="5A388276" w:rsidR="00B00CA8" w:rsidRPr="005E25BD" w:rsidRDefault="00B00CA8" w:rsidP="008D155C">
      <w:pPr>
        <w:pStyle w:val="ListParagraph"/>
        <w:numPr>
          <w:ilvl w:val="0"/>
          <w:numId w:val="6"/>
        </w:numPr>
        <w:bidi/>
        <w:spacing w:after="0" w:line="360" w:lineRule="auto"/>
        <w:textDirection w:val="tbRlV"/>
        <w:rPr>
          <w:rFonts w:ascii="Tahoma" w:hAnsi="Tahoma" w:cs="Tahoma" w:hint="default"/>
          <w:sz w:val="20"/>
          <w:szCs w:val="20"/>
          <w:lang w:val="ar-SA" w:eastAsia="zh-TW" w:bidi="en-GB"/>
        </w:rPr>
      </w:pPr>
      <w:r w:rsidRPr="005E25BD">
        <w:rPr>
          <w:rFonts w:ascii="Tahoma" w:hAnsi="Tahoma" w:cs="Tahoma" w:hint="default"/>
          <w:sz w:val="20"/>
          <w:szCs w:val="20"/>
          <w:rtl/>
        </w:rPr>
        <w:t xml:space="preserve">مصطلحات الرصد والتقييم والإدارة القائمة على النتائج. (1)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14" w:history="1">
        <w:r w:rsidR="00D87B21" w:rsidRPr="005E25BD">
          <w:rPr>
            <w:rStyle w:val="Hyperlink"/>
            <w:rFonts w:ascii="Tahoma" w:hAnsi="Tahoma" w:cs="Tahoma" w:hint="default"/>
            <w:sz w:val="20"/>
            <w:szCs w:val="20"/>
            <w:rtl/>
          </w:rPr>
          <w:t>http://www.oecd.org/dataoecd/29/21/2754804.pdf</w:t>
        </w:r>
      </w:hyperlink>
      <w:r w:rsidR="00D87B21" w:rsidRPr="005E25BD">
        <w:rPr>
          <w:rFonts w:ascii="Tahoma" w:hAnsi="Tahoma" w:cs="Tahoma" w:hint="default"/>
          <w:sz w:val="20"/>
          <w:szCs w:val="20"/>
          <w:u w:val="single"/>
          <w:rtl/>
        </w:rPr>
        <w:t xml:space="preserve"> </w:t>
      </w:r>
    </w:p>
    <w:p w14:paraId="53FFAFBB" w14:textId="527EB2F7" w:rsidR="00945AFA" w:rsidRDefault="00655EF5" w:rsidP="00655EF5">
      <w:pPr>
        <w:pStyle w:val="ListParagraph"/>
        <w:numPr>
          <w:ilvl w:val="0"/>
          <w:numId w:val="6"/>
        </w:numPr>
        <w:bidi/>
        <w:spacing w:after="0" w:line="360" w:lineRule="auto"/>
        <w:textDirection w:val="tbRlV"/>
        <w:rPr>
          <w:rFonts w:ascii="Tahoma" w:hAnsi="Tahoma" w:cs="Tahoma" w:hint="default"/>
          <w:szCs w:val="20"/>
          <w:rtl/>
          <w:lang w:val="ar-SA" w:eastAsia="zh-TW"/>
        </w:rPr>
      </w:pPr>
      <w:r w:rsidRPr="00655EF5">
        <w:rPr>
          <w:rFonts w:ascii="Tahoma" w:hAnsi="Tahoma" w:cs="Tahoma" w:hint="default"/>
          <w:szCs w:val="20"/>
          <w:rtl/>
          <w:lang w:val="ar-SA" w:eastAsia="zh-TW"/>
        </w:rPr>
        <w:t xml:space="preserve">ندوة عبر الإنترنت حول القدرات الإدارية القائمة على النتائج لصندوق المرأة للسلام والعمل الإنساني على </w:t>
      </w:r>
      <w:hyperlink r:id="rId15" w:history="1">
        <w:r w:rsidRPr="00655EF5">
          <w:rPr>
            <w:rStyle w:val="Hyperlink"/>
            <w:rFonts w:ascii="Tahoma" w:hAnsi="Tahoma" w:cs="Tahoma" w:hint="default"/>
            <w:szCs w:val="20"/>
            <w:rtl/>
            <w:lang w:val="ar-SA" w:eastAsia="zh-TW"/>
          </w:rPr>
          <w:t>الرابط</w:t>
        </w:r>
        <w:r w:rsidRPr="00655EF5">
          <w:rPr>
            <w:rStyle w:val="Hyperlink"/>
            <w:rFonts w:ascii="Tahoma" w:hAnsi="Tahoma" w:cs="Tahoma"/>
            <w:szCs w:val="20"/>
            <w:rtl/>
            <w:lang w:val="ar-SA" w:eastAsia="zh-TW"/>
          </w:rPr>
          <w:t xml:space="preserve"> .</w:t>
        </w:r>
      </w:hyperlink>
    </w:p>
    <w:p w14:paraId="61A485FF" w14:textId="77777777" w:rsidR="00945AFA" w:rsidRDefault="00945AFA">
      <w:pPr>
        <w:rPr>
          <w:rFonts w:ascii="Tahoma" w:hAnsi="Tahoma" w:cs="Tahoma" w:hint="default"/>
          <w:szCs w:val="20"/>
          <w:rtl/>
          <w:lang w:val="ar-SA" w:eastAsia="zh-TW"/>
        </w:rPr>
      </w:pPr>
      <w:r>
        <w:rPr>
          <w:rFonts w:ascii="Tahoma" w:hAnsi="Tahoma" w:cs="Tahoma" w:hint="default"/>
          <w:szCs w:val="20"/>
          <w:rtl/>
          <w:lang w:val="ar-SA" w:eastAsia="zh-TW"/>
        </w:rPr>
        <w:br w:type="page"/>
      </w:r>
    </w:p>
    <w:p w14:paraId="272884F7" w14:textId="52CD3309" w:rsidR="00945AFA" w:rsidRDefault="00945AFA" w:rsidP="00F57925">
      <w:pPr>
        <w:autoSpaceDE w:val="0"/>
        <w:autoSpaceDN w:val="0"/>
        <w:bidi/>
        <w:adjustRightInd w:val="0"/>
        <w:spacing w:after="0" w:line="240" w:lineRule="auto"/>
        <w:jc w:val="both"/>
        <w:rPr>
          <w:rFonts w:ascii="Tahoma" w:hAnsi="Tahoma" w:cs="Tahoma" w:hint="default"/>
          <w:b/>
          <w:bCs/>
          <w:szCs w:val="22"/>
          <w:rtl/>
          <w:lang w:val="fr-FR"/>
        </w:rPr>
      </w:pPr>
      <w:r w:rsidRPr="00945AFA">
        <w:rPr>
          <w:rFonts w:ascii="Tahoma" w:hAnsi="Tahoma" w:cs="Tahoma" w:hint="default"/>
          <w:b/>
          <w:bCs/>
          <w:szCs w:val="22"/>
          <w:rtl/>
          <w:lang w:val="fr-FR"/>
        </w:rPr>
        <w:lastRenderedPageBreak/>
        <w:t xml:space="preserve">الملحق 1: الموضوعات ذات الأولوية المقترحة للمشاريع في إطار تيار التمويل </w:t>
      </w:r>
      <w:r w:rsidRPr="00945AFA">
        <w:rPr>
          <w:rFonts w:ascii="Tahoma" w:hAnsi="Tahoma" w:cs="Tahoma"/>
          <w:b/>
          <w:bCs/>
          <w:szCs w:val="22"/>
          <w:rtl/>
          <w:lang w:val="fr-FR"/>
        </w:rPr>
        <w:t>البرامجي</w:t>
      </w:r>
      <w:r w:rsidRPr="00945AFA">
        <w:rPr>
          <w:rFonts w:ascii="Tahoma" w:hAnsi="Tahoma" w:cs="Tahoma" w:hint="default"/>
          <w:b/>
          <w:bCs/>
          <w:szCs w:val="22"/>
          <w:rtl/>
          <w:lang w:val="fr-FR"/>
        </w:rPr>
        <w:t xml:space="preserve"> (تتماشى مع مجال تأثير صندوق المرأة للسلام والعمل الإنساني 6)</w:t>
      </w:r>
    </w:p>
    <w:p w14:paraId="252BCA4C" w14:textId="77777777" w:rsidR="00F57925" w:rsidRPr="00F57925" w:rsidRDefault="00F57925" w:rsidP="00F57925">
      <w:pPr>
        <w:autoSpaceDE w:val="0"/>
        <w:autoSpaceDN w:val="0"/>
        <w:bidi/>
        <w:adjustRightInd w:val="0"/>
        <w:spacing w:after="0" w:line="240" w:lineRule="auto"/>
        <w:jc w:val="both"/>
        <w:rPr>
          <w:rFonts w:ascii="Tahoma" w:hAnsi="Tahoma" w:cs="Tahoma" w:hint="default"/>
          <w:b/>
          <w:bCs/>
          <w:szCs w:val="22"/>
          <w:lang w:val="fr-FR"/>
        </w:rPr>
      </w:pPr>
    </w:p>
    <w:p w14:paraId="29EC902E" w14:textId="6844EEF3" w:rsidR="00E45442" w:rsidRDefault="00945AFA" w:rsidP="00F57925">
      <w:pPr>
        <w:pStyle w:val="ListParagraph"/>
        <w:bidi/>
        <w:spacing w:after="0" w:line="276" w:lineRule="auto"/>
        <w:ind w:left="0"/>
        <w:jc w:val="both"/>
        <w:textDirection w:val="tbRlV"/>
        <w:rPr>
          <w:rFonts w:ascii="Tahoma" w:hAnsi="Tahoma" w:cs="Tahoma" w:hint="default"/>
          <w:b/>
          <w:bCs/>
          <w:szCs w:val="22"/>
          <w:rtl/>
          <w:lang w:val="fr-FR"/>
        </w:rPr>
      </w:pPr>
      <w:r w:rsidRPr="00945AFA">
        <w:rPr>
          <w:rFonts w:ascii="Tahoma" w:hAnsi="Tahoma" w:cs="Tahoma" w:hint="default"/>
          <w:szCs w:val="22"/>
          <w:rtl/>
          <w:lang w:val="fr-FR"/>
        </w:rPr>
        <w:t>تستند قائمة المو</w:t>
      </w:r>
      <w:r w:rsidR="00347F3B">
        <w:rPr>
          <w:rFonts w:ascii="Tahoma" w:hAnsi="Tahoma" w:cs="Tahoma"/>
          <w:szCs w:val="22"/>
          <w:rtl/>
          <w:lang w:val="fr-FR"/>
        </w:rPr>
        <w:t>ا</w:t>
      </w:r>
      <w:r w:rsidRPr="00945AFA">
        <w:rPr>
          <w:rFonts w:ascii="Tahoma" w:hAnsi="Tahoma" w:cs="Tahoma" w:hint="default"/>
          <w:szCs w:val="22"/>
          <w:rtl/>
          <w:lang w:val="fr-FR"/>
        </w:rPr>
        <w:t>ض</w:t>
      </w:r>
      <w:r w:rsidR="00347F3B">
        <w:rPr>
          <w:rFonts w:ascii="Tahoma" w:hAnsi="Tahoma" w:cs="Tahoma"/>
          <w:szCs w:val="22"/>
          <w:rtl/>
          <w:lang w:val="fr-FR"/>
        </w:rPr>
        <w:t>ي</w:t>
      </w:r>
      <w:r w:rsidRPr="00945AFA">
        <w:rPr>
          <w:rFonts w:ascii="Tahoma" w:hAnsi="Tahoma" w:cs="Tahoma" w:hint="default"/>
          <w:szCs w:val="22"/>
          <w:rtl/>
          <w:lang w:val="fr-FR"/>
        </w:rPr>
        <w:t xml:space="preserve">ع المقترحة للمشاريع إلى الأولويات التي حددتها </w:t>
      </w:r>
      <w:r w:rsidR="00DB3E96" w:rsidRPr="00DB3E96">
        <w:rPr>
          <w:rFonts w:ascii="Tahoma" w:hAnsi="Tahoma" w:cs="Tahoma" w:hint="default"/>
          <w:sz w:val="20"/>
          <w:szCs w:val="20"/>
          <w:rtl/>
          <w:lang w:eastAsia="zh-TW"/>
        </w:rPr>
        <w:t>شبكة العمل الخاصة</w:t>
      </w:r>
      <w:r w:rsidR="00DB3E96" w:rsidRPr="00DB3E96">
        <w:rPr>
          <w:rFonts w:ascii="Tahoma" w:hAnsi="Tahoma" w:cs="Tahoma"/>
          <w:sz w:val="20"/>
          <w:szCs w:val="20"/>
          <w:rtl/>
          <w:lang w:eastAsia="zh-TW"/>
        </w:rPr>
        <w:t xml:space="preserve"> ب</w:t>
      </w:r>
      <w:r w:rsidR="00DB3E96" w:rsidRPr="00DB3E96">
        <w:rPr>
          <w:rFonts w:ascii="Tahoma" w:hAnsi="Tahoma" w:cs="Tahoma" w:hint="default"/>
          <w:sz w:val="20"/>
          <w:szCs w:val="20"/>
          <w:rtl/>
          <w:lang w:eastAsia="zh-TW"/>
        </w:rPr>
        <w:t>التهجير القسري</w:t>
      </w:r>
      <w:r w:rsidRPr="00945AFA">
        <w:rPr>
          <w:rFonts w:ascii="Tahoma" w:hAnsi="Tahoma" w:cs="Tahoma" w:hint="default"/>
          <w:szCs w:val="22"/>
          <w:rtl/>
          <w:lang w:val="fr-FR"/>
        </w:rPr>
        <w:t xml:space="preserve">. القائمة غير </w:t>
      </w:r>
      <w:r w:rsidR="00347F3B" w:rsidRPr="00945AFA">
        <w:rPr>
          <w:rFonts w:ascii="Tahoma" w:hAnsi="Tahoma" w:cs="Tahoma"/>
          <w:szCs w:val="22"/>
          <w:rtl/>
          <w:lang w:val="fr-FR"/>
        </w:rPr>
        <w:t>شاملة،</w:t>
      </w:r>
      <w:r w:rsidRPr="00945AFA">
        <w:rPr>
          <w:rFonts w:ascii="Tahoma" w:hAnsi="Tahoma" w:cs="Tahoma" w:hint="default"/>
          <w:szCs w:val="22"/>
          <w:rtl/>
          <w:lang w:val="fr-FR"/>
        </w:rPr>
        <w:t xml:space="preserve"> ويتم تشجيع الحاصلين على المنح على تقديم اقتراحات إضافية تتماشى مع أهداف دعوة تقديم العروض</w:t>
      </w:r>
      <w:r w:rsidRPr="00945AFA">
        <w:rPr>
          <w:rFonts w:ascii="Tahoma" w:hAnsi="Tahoma" w:cs="Tahoma" w:hint="default"/>
          <w:b/>
          <w:bCs/>
          <w:szCs w:val="22"/>
          <w:rtl/>
          <w:lang w:val="fr-FR"/>
        </w:rPr>
        <w:t>.</w:t>
      </w:r>
    </w:p>
    <w:p w14:paraId="378FCA4D" w14:textId="2773040C" w:rsidR="00477DFA" w:rsidRDefault="00477DFA" w:rsidP="00477DFA">
      <w:pPr>
        <w:pStyle w:val="ListParagraph"/>
        <w:bidi/>
        <w:spacing w:after="0" w:line="276" w:lineRule="auto"/>
        <w:ind w:left="0"/>
        <w:jc w:val="both"/>
        <w:textDirection w:val="tbRlV"/>
        <w:rPr>
          <w:rFonts w:ascii="Tahoma" w:hAnsi="Tahoma" w:cs="Tahoma" w:hint="default"/>
          <w:b/>
          <w:bCs/>
          <w:szCs w:val="22"/>
          <w:rtl/>
          <w:lang w:val="fr-FR"/>
        </w:rPr>
      </w:pPr>
    </w:p>
    <w:tbl>
      <w:tblPr>
        <w:tblStyle w:val="TableGrid"/>
        <w:bidiVisual/>
        <w:tblW w:w="0" w:type="auto"/>
        <w:tblLook w:val="04A0" w:firstRow="1" w:lastRow="0" w:firstColumn="1" w:lastColumn="0" w:noHBand="0" w:noVBand="1"/>
      </w:tblPr>
      <w:tblGrid>
        <w:gridCol w:w="2981"/>
        <w:gridCol w:w="6369"/>
      </w:tblGrid>
      <w:tr w:rsidR="00E45442" w14:paraId="09864CB9" w14:textId="77777777" w:rsidTr="00477DFA">
        <w:tc>
          <w:tcPr>
            <w:tcW w:w="2981" w:type="dxa"/>
            <w:shd w:val="clear" w:color="auto" w:fill="DEEAF6" w:themeFill="accent1" w:themeFillTint="33"/>
          </w:tcPr>
          <w:p w14:paraId="04C0B977" w14:textId="0C6B5DC0" w:rsidR="00E45442" w:rsidRPr="002A6913" w:rsidRDefault="00E45442" w:rsidP="002A6913">
            <w:pPr>
              <w:pStyle w:val="ListParagraph"/>
              <w:bidi/>
              <w:spacing w:line="360" w:lineRule="auto"/>
              <w:ind w:left="0"/>
              <w:jc w:val="center"/>
              <w:textDirection w:val="tbRlV"/>
              <w:rPr>
                <w:rFonts w:ascii="Tahoma" w:hAnsi="Tahoma" w:cs="Tahoma" w:hint="default"/>
                <w:b/>
                <w:bCs/>
                <w:szCs w:val="22"/>
                <w:rtl/>
                <w:lang w:val="ar-SA" w:eastAsia="zh-TW"/>
              </w:rPr>
            </w:pPr>
            <w:r w:rsidRPr="002A6913">
              <w:rPr>
                <w:rFonts w:ascii="Tahoma" w:hAnsi="Tahoma" w:cs="Tahoma"/>
                <w:b/>
                <w:bCs/>
                <w:szCs w:val="22"/>
                <w:rtl/>
                <w:lang w:val="fr-FR"/>
              </w:rPr>
              <w:t>ا</w:t>
            </w:r>
            <w:r w:rsidRPr="002A6913">
              <w:rPr>
                <w:rFonts w:ascii="Tahoma" w:hAnsi="Tahoma" w:cs="Tahoma" w:hint="default"/>
                <w:b/>
                <w:bCs/>
                <w:szCs w:val="22"/>
                <w:rtl/>
                <w:lang w:val="fr-FR"/>
              </w:rPr>
              <w:t>لمو</w:t>
            </w:r>
            <w:r w:rsidRPr="002A6913">
              <w:rPr>
                <w:rFonts w:ascii="Tahoma" w:hAnsi="Tahoma" w:cs="Tahoma"/>
                <w:b/>
                <w:bCs/>
                <w:szCs w:val="22"/>
                <w:rtl/>
                <w:lang w:val="fr-FR"/>
              </w:rPr>
              <w:t>ا</w:t>
            </w:r>
            <w:r w:rsidRPr="002A6913">
              <w:rPr>
                <w:rFonts w:ascii="Tahoma" w:hAnsi="Tahoma" w:cs="Tahoma" w:hint="default"/>
                <w:b/>
                <w:bCs/>
                <w:szCs w:val="22"/>
                <w:rtl/>
                <w:lang w:val="fr-FR"/>
              </w:rPr>
              <w:t>ض</w:t>
            </w:r>
            <w:r w:rsidRPr="002A6913">
              <w:rPr>
                <w:rFonts w:ascii="Tahoma" w:hAnsi="Tahoma" w:cs="Tahoma"/>
                <w:b/>
                <w:bCs/>
                <w:szCs w:val="22"/>
                <w:rtl/>
                <w:lang w:val="fr-FR"/>
              </w:rPr>
              <w:t>ي</w:t>
            </w:r>
            <w:r w:rsidRPr="002A6913">
              <w:rPr>
                <w:rFonts w:ascii="Tahoma" w:hAnsi="Tahoma" w:cs="Tahoma" w:hint="default"/>
                <w:b/>
                <w:bCs/>
                <w:szCs w:val="22"/>
                <w:rtl/>
                <w:lang w:val="fr-FR"/>
              </w:rPr>
              <w:t>ع</w:t>
            </w:r>
          </w:p>
        </w:tc>
        <w:tc>
          <w:tcPr>
            <w:tcW w:w="6369" w:type="dxa"/>
            <w:shd w:val="clear" w:color="auto" w:fill="DEEAF6" w:themeFill="accent1" w:themeFillTint="33"/>
          </w:tcPr>
          <w:p w14:paraId="7097C5A5" w14:textId="3B315EDA" w:rsidR="00E45442" w:rsidRPr="00685838" w:rsidRDefault="002A6913" w:rsidP="002A6913">
            <w:pPr>
              <w:pStyle w:val="ListParagraph"/>
              <w:bidi/>
              <w:spacing w:line="360" w:lineRule="auto"/>
              <w:ind w:left="0"/>
              <w:jc w:val="center"/>
              <w:textDirection w:val="tbRlV"/>
              <w:rPr>
                <w:rFonts w:ascii="Tahoma" w:hAnsi="Tahoma" w:cs="Tahoma" w:hint="default"/>
                <w:b/>
                <w:bCs/>
                <w:sz w:val="20"/>
                <w:szCs w:val="20"/>
                <w:rtl/>
                <w:lang w:val="ar-SA" w:eastAsia="zh-TW"/>
              </w:rPr>
            </w:pPr>
            <w:r w:rsidRPr="00685838">
              <w:rPr>
                <w:rFonts w:ascii="Tahoma" w:hAnsi="Tahoma" w:cs="Tahoma" w:hint="default"/>
                <w:b/>
                <w:bCs/>
                <w:sz w:val="20"/>
                <w:szCs w:val="20"/>
                <w:rtl/>
                <w:lang w:val="ar-SA" w:eastAsia="zh-TW"/>
              </w:rPr>
              <w:t>اقتراحات شبكة العمل</w:t>
            </w:r>
          </w:p>
        </w:tc>
      </w:tr>
      <w:tr w:rsidR="00E45442" w14:paraId="61432F95" w14:textId="77777777" w:rsidTr="00477DFA">
        <w:tc>
          <w:tcPr>
            <w:tcW w:w="2981" w:type="dxa"/>
          </w:tcPr>
          <w:p w14:paraId="0039F967" w14:textId="0C5AAF16" w:rsidR="00E45442" w:rsidRPr="00F57925" w:rsidRDefault="00F57925" w:rsidP="00477DFA">
            <w:pPr>
              <w:pStyle w:val="ListParagraph"/>
              <w:bidi/>
              <w:spacing w:line="360" w:lineRule="auto"/>
              <w:ind w:left="0"/>
              <w:textDirection w:val="tbRlV"/>
              <w:rPr>
                <w:rFonts w:ascii="Tahoma" w:hAnsi="Tahoma" w:cs="Tahoma" w:hint="default"/>
                <w:b/>
                <w:bCs/>
                <w:szCs w:val="22"/>
                <w:rtl/>
                <w:lang w:val="ar-SA" w:eastAsia="zh-TW"/>
              </w:rPr>
            </w:pPr>
            <w:r w:rsidRPr="00F57925">
              <w:rPr>
                <w:rFonts w:ascii="Tahoma" w:hAnsi="Tahoma" w:cs="Tahoma" w:hint="default"/>
                <w:b/>
                <w:bCs/>
                <w:szCs w:val="22"/>
                <w:rtl/>
                <w:lang w:val="ar-SA" w:eastAsia="zh-TW"/>
              </w:rPr>
              <w:t>المشاركة السياسية للنساء والفتيات</w:t>
            </w:r>
          </w:p>
        </w:tc>
        <w:tc>
          <w:tcPr>
            <w:tcW w:w="6369" w:type="dxa"/>
          </w:tcPr>
          <w:p w14:paraId="5A0F85B4" w14:textId="33F572F4"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دعم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الحكومة المحلية وهياكل السلطة المحلية</w:t>
            </w:r>
          </w:p>
          <w:p w14:paraId="20893637" w14:textId="289045C4"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مساءلة الحكومة لتعزيز المساواة بين الجنسين وحقوق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في أطرها القانونية </w:t>
            </w:r>
            <w:r w:rsidRPr="00F57925">
              <w:rPr>
                <w:rFonts w:ascii="Tahoma" w:hAnsi="Tahoma" w:cs="Tahoma"/>
                <w:sz w:val="20"/>
                <w:szCs w:val="20"/>
                <w:rtl/>
                <w:lang w:val="fr-FR"/>
              </w:rPr>
              <w:t>والسياس</w:t>
            </w:r>
            <w:r>
              <w:rPr>
                <w:rFonts w:ascii="Tahoma" w:hAnsi="Tahoma" w:cs="Tahoma"/>
                <w:sz w:val="20"/>
                <w:szCs w:val="20"/>
                <w:rtl/>
                <w:lang w:val="fr-FR"/>
              </w:rPr>
              <w:t>ية.</w:t>
            </w:r>
          </w:p>
          <w:p w14:paraId="4AF19E11"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تسهيل التدريبات على القيادة للنساء والفتيات النازحات</w:t>
            </w:r>
          </w:p>
          <w:p w14:paraId="3249D3F5"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معالجة انعدام الأمن للناشطات والمنظمات المحلية والمدافعين عن التهجير القسري</w:t>
            </w:r>
          </w:p>
          <w:p w14:paraId="4B218DA1" w14:textId="5555396A" w:rsidR="00E45442" w:rsidRPr="00F57925" w:rsidRDefault="00F57925" w:rsidP="00F57925">
            <w:pPr>
              <w:pStyle w:val="ListParagraph"/>
              <w:bidi/>
              <w:spacing w:line="276" w:lineRule="auto"/>
              <w:ind w:left="0"/>
              <w:jc w:val="both"/>
              <w:textDirection w:val="tbRlV"/>
              <w:rPr>
                <w:rFonts w:ascii="Tahoma" w:hAnsi="Tahoma" w:cs="Tahoma" w:hint="default"/>
                <w:sz w:val="20"/>
                <w:szCs w:val="20"/>
                <w:rtl/>
                <w:lang w:val="ar-SA" w:eastAsia="zh-TW"/>
              </w:rPr>
            </w:pPr>
            <w:r w:rsidRPr="00F57925">
              <w:rPr>
                <w:rFonts w:ascii="Tahoma" w:hAnsi="Tahoma" w:cs="Tahoma" w:hint="default"/>
                <w:sz w:val="20"/>
                <w:szCs w:val="20"/>
                <w:rtl/>
                <w:lang w:val="fr-FR"/>
              </w:rPr>
              <w:t>- ضمان وصول المرأة إلى العدالة بما في ذلك الوصول إلى الخدمات القانونية والمشورة وتعزيز منظور النوع الاجتماعي في عمليات العدالة</w:t>
            </w:r>
          </w:p>
        </w:tc>
      </w:tr>
      <w:tr w:rsidR="00F57925" w14:paraId="6492F924" w14:textId="77777777" w:rsidTr="00477DFA">
        <w:tc>
          <w:tcPr>
            <w:tcW w:w="2981" w:type="dxa"/>
          </w:tcPr>
          <w:p w14:paraId="1427E2A4" w14:textId="7DFD3DE5" w:rsidR="00F57925" w:rsidRPr="00F57925" w:rsidRDefault="00F57925" w:rsidP="00477DFA">
            <w:pPr>
              <w:pStyle w:val="ListParagraph"/>
              <w:bidi/>
              <w:spacing w:line="360" w:lineRule="auto"/>
              <w:ind w:left="0"/>
              <w:textDirection w:val="tbRlV"/>
              <w:rPr>
                <w:rFonts w:ascii="Tahoma" w:hAnsi="Tahoma" w:cs="Tahoma" w:hint="default"/>
                <w:b/>
                <w:bCs/>
                <w:szCs w:val="22"/>
                <w:rtl/>
                <w:lang w:val="ar-SA" w:eastAsia="zh-TW"/>
              </w:rPr>
            </w:pPr>
            <w:r w:rsidRPr="00F57925">
              <w:rPr>
                <w:rFonts w:ascii="Tahoma" w:hAnsi="Tahoma" w:cs="Tahoma" w:hint="default"/>
                <w:b/>
                <w:bCs/>
                <w:szCs w:val="22"/>
                <w:rtl/>
                <w:lang w:val="ar-SA" w:eastAsia="zh-TW"/>
              </w:rPr>
              <w:t>التمكين الاقتصادي والاجتماعي للنساء والفتيات</w:t>
            </w:r>
          </w:p>
        </w:tc>
        <w:tc>
          <w:tcPr>
            <w:tcW w:w="6369" w:type="dxa"/>
          </w:tcPr>
          <w:p w14:paraId="4351AB00" w14:textId="174675F4"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تسهيل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الخدمات المالية والخدمات المصرفية والائتمان</w:t>
            </w:r>
          </w:p>
          <w:p w14:paraId="2F19F073" w14:textId="6203FE98"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دعم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الموارد الاقتصادية والتدريب المهني والوظائف المهنية</w:t>
            </w:r>
          </w:p>
          <w:p w14:paraId="112A3044"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تقديم المشورة للنساء والفتيات النازحات اللاتي لديهن مشاريع تجارية</w:t>
            </w:r>
          </w:p>
          <w:p w14:paraId="1A8A54EE"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تأمين الحقوق الاقتصادية للنساء والفتيات النازحات</w:t>
            </w:r>
          </w:p>
          <w:p w14:paraId="47E8F917" w14:textId="2D88B9DA"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دعم وصول النساء والفتيات </w:t>
            </w:r>
            <w:r w:rsidR="00536C9B" w:rsidRPr="00F57925">
              <w:rPr>
                <w:rFonts w:ascii="Tahoma" w:hAnsi="Tahoma" w:cs="Tahoma" w:hint="default"/>
                <w:sz w:val="20"/>
                <w:szCs w:val="20"/>
                <w:rtl/>
                <w:lang w:val="fr-FR"/>
              </w:rPr>
              <w:t>النازحات</w:t>
            </w:r>
            <w:r w:rsidRPr="00F57925">
              <w:rPr>
                <w:rFonts w:ascii="Tahoma" w:hAnsi="Tahoma" w:cs="Tahoma" w:hint="default"/>
                <w:sz w:val="20"/>
                <w:szCs w:val="20"/>
                <w:rtl/>
                <w:lang w:val="fr-FR"/>
              </w:rPr>
              <w:t xml:space="preserve"> إلى التعليم والتعليم العالي في المجتمعات المضيفة لهن وفي مخيمات اللاجئين أو النازحين داخليًا أو مستوطناتهم</w:t>
            </w:r>
          </w:p>
          <w:p w14:paraId="4FA8BDE6"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دعم وصول النساء والفتيات النازحات إلى الأجهزة والأدوات الرقمية وكذلك الوصول إلى الإنترنت</w:t>
            </w:r>
          </w:p>
          <w:p w14:paraId="1789F287"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زيادة قدرة النساء والفتيات النازحات على الصمود في مواجهة النزاعات والتهديدات الجديدة (مثل </w:t>
            </w:r>
            <w:r w:rsidRPr="00F57925">
              <w:rPr>
                <w:rFonts w:ascii="Tahoma" w:hAnsi="Tahoma" w:cs="Tahoma" w:hint="default"/>
                <w:sz w:val="20"/>
                <w:szCs w:val="20"/>
                <w:lang w:val="fr-FR"/>
              </w:rPr>
              <w:t>COVID-19</w:t>
            </w:r>
            <w:r w:rsidRPr="00F57925">
              <w:rPr>
                <w:rFonts w:ascii="Tahoma" w:hAnsi="Tahoma" w:cs="Tahoma" w:hint="default"/>
                <w:sz w:val="20"/>
                <w:szCs w:val="20"/>
                <w:rtl/>
                <w:lang w:val="fr-FR"/>
              </w:rPr>
              <w:t>)</w:t>
            </w:r>
          </w:p>
          <w:p w14:paraId="592E6985" w14:textId="14DEA505" w:rsidR="00F57925" w:rsidRPr="00F57925" w:rsidRDefault="00F57925" w:rsidP="00F57925">
            <w:pPr>
              <w:pStyle w:val="ListParagraph"/>
              <w:bidi/>
              <w:spacing w:line="276" w:lineRule="auto"/>
              <w:ind w:left="0"/>
              <w:jc w:val="both"/>
              <w:textDirection w:val="tbRlV"/>
              <w:rPr>
                <w:rFonts w:ascii="Tahoma" w:hAnsi="Tahoma" w:cs="Tahoma" w:hint="default"/>
                <w:sz w:val="20"/>
                <w:szCs w:val="20"/>
                <w:rtl/>
                <w:lang w:val="ar-SA" w:eastAsia="zh-TW"/>
              </w:rPr>
            </w:pPr>
            <w:r w:rsidRPr="00F57925">
              <w:rPr>
                <w:rFonts w:ascii="Tahoma" w:hAnsi="Tahoma" w:cs="Tahoma" w:hint="default"/>
                <w:sz w:val="20"/>
                <w:szCs w:val="20"/>
                <w:rtl/>
                <w:lang w:val="fr-FR"/>
              </w:rPr>
              <w:t xml:space="preserve">- </w:t>
            </w:r>
            <w:r w:rsidRPr="000543B9">
              <w:rPr>
                <w:rFonts w:ascii="Tahoma" w:hAnsi="Tahoma" w:cs="Tahoma" w:hint="default"/>
                <w:sz w:val="20"/>
                <w:szCs w:val="20"/>
                <w:rtl/>
                <w:lang w:val="fr-FR"/>
              </w:rPr>
              <w:t xml:space="preserve">منع الإساءة والاستغلال والاتجار بالبشر </w:t>
            </w:r>
            <w:r w:rsidR="000543B9" w:rsidRPr="000543B9">
              <w:rPr>
                <w:rFonts w:ascii="Tahoma" w:hAnsi="Tahoma" w:cs="Tahoma"/>
                <w:sz w:val="20"/>
                <w:szCs w:val="20"/>
                <w:rtl/>
                <w:lang w:val="fr-FR"/>
              </w:rPr>
              <w:t xml:space="preserve">الذي يستهدف </w:t>
            </w:r>
            <w:r w:rsidR="00A35C6D" w:rsidRPr="000543B9">
              <w:rPr>
                <w:rFonts w:ascii="Tahoma" w:hAnsi="Tahoma" w:cs="Tahoma"/>
                <w:sz w:val="20"/>
                <w:szCs w:val="20"/>
                <w:rtl/>
                <w:lang w:val="fr-FR"/>
              </w:rPr>
              <w:t>ل</w:t>
            </w:r>
            <w:r w:rsidRPr="000543B9">
              <w:rPr>
                <w:rFonts w:ascii="Tahoma" w:hAnsi="Tahoma" w:cs="Tahoma" w:hint="default"/>
                <w:sz w:val="20"/>
                <w:szCs w:val="20"/>
                <w:rtl/>
                <w:lang w:val="fr-FR"/>
              </w:rPr>
              <w:t xml:space="preserve">لنساء والفتيات </w:t>
            </w:r>
            <w:r w:rsidR="00536C9B" w:rsidRPr="000543B9">
              <w:rPr>
                <w:rFonts w:ascii="Tahoma" w:hAnsi="Tahoma" w:cs="Tahoma" w:hint="default"/>
                <w:sz w:val="20"/>
                <w:szCs w:val="20"/>
                <w:rtl/>
                <w:lang w:val="fr-FR"/>
              </w:rPr>
              <w:t xml:space="preserve">النازحات </w:t>
            </w:r>
            <w:r w:rsidRPr="000543B9">
              <w:rPr>
                <w:rFonts w:ascii="Tahoma" w:hAnsi="Tahoma" w:cs="Tahoma" w:hint="default"/>
                <w:sz w:val="20"/>
                <w:szCs w:val="20"/>
                <w:rtl/>
                <w:lang w:val="fr-FR"/>
              </w:rPr>
              <w:t>من خلال تدابير التمكين الاجتماعي والاقتصادي</w:t>
            </w:r>
          </w:p>
        </w:tc>
      </w:tr>
      <w:tr w:rsidR="00E45442" w14:paraId="225FF1C4" w14:textId="77777777" w:rsidTr="00477DFA">
        <w:trPr>
          <w:trHeight w:val="2536"/>
        </w:trPr>
        <w:tc>
          <w:tcPr>
            <w:tcW w:w="2981" w:type="dxa"/>
          </w:tcPr>
          <w:p w14:paraId="342A18C2" w14:textId="1106B0BB" w:rsidR="00E45442" w:rsidRPr="00F57925" w:rsidRDefault="00F57925" w:rsidP="00477DFA">
            <w:pPr>
              <w:pStyle w:val="ListParagraph"/>
              <w:bidi/>
              <w:spacing w:line="360" w:lineRule="auto"/>
              <w:ind w:left="0"/>
              <w:textDirection w:val="tbRlV"/>
              <w:rPr>
                <w:rFonts w:ascii="Tahoma" w:hAnsi="Tahoma" w:cs="Tahoma" w:hint="default"/>
                <w:b/>
                <w:bCs/>
                <w:szCs w:val="22"/>
                <w:rtl/>
                <w:lang w:val="ar-SA" w:eastAsia="zh-TW"/>
              </w:rPr>
            </w:pPr>
            <w:r w:rsidRPr="00F57925">
              <w:rPr>
                <w:rFonts w:ascii="Tahoma" w:hAnsi="Tahoma" w:cs="Tahoma" w:hint="default"/>
                <w:b/>
                <w:bCs/>
                <w:szCs w:val="22"/>
                <w:rtl/>
                <w:lang w:val="ar-SA" w:eastAsia="zh-TW"/>
              </w:rPr>
              <w:t>التواصل والتواصل بين النساء والفتيات وتبادل الخبرات والتكامل</w:t>
            </w:r>
          </w:p>
        </w:tc>
        <w:tc>
          <w:tcPr>
            <w:tcW w:w="6369" w:type="dxa"/>
          </w:tcPr>
          <w:p w14:paraId="08F0FAB2" w14:textId="14489833"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تعزيز تكامل </w:t>
            </w:r>
            <w:r w:rsidR="00A35C6D" w:rsidRPr="00F57925">
              <w:rPr>
                <w:rFonts w:ascii="Tahoma" w:hAnsi="Tahoma" w:cs="Tahoma"/>
                <w:sz w:val="20"/>
                <w:szCs w:val="20"/>
                <w:rtl/>
                <w:lang w:val="fr-FR"/>
              </w:rPr>
              <w:t>وتواصل النساء</w:t>
            </w:r>
            <w:r w:rsidRPr="00F57925">
              <w:rPr>
                <w:rFonts w:ascii="Tahoma" w:hAnsi="Tahoma" w:cs="Tahoma" w:hint="default"/>
                <w:sz w:val="20"/>
                <w:szCs w:val="20"/>
                <w:rtl/>
                <w:lang w:val="fr-FR"/>
              </w:rPr>
              <w:t xml:space="preserve"> والفتيات النازحات في المجتمعات المضيفة لهن</w:t>
            </w:r>
          </w:p>
          <w:p w14:paraId="1FCE32E5" w14:textId="584CBAC0"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xml:space="preserve">- تعزيز التغييرات في الأعراف الاجتماعية للنساء والفتيات النازحات والمجتمعات المضيفة - على سبيل </w:t>
            </w:r>
            <w:r w:rsidR="00A35C6D" w:rsidRPr="00F57925">
              <w:rPr>
                <w:rFonts w:ascii="Tahoma" w:hAnsi="Tahoma" w:cs="Tahoma"/>
                <w:sz w:val="20"/>
                <w:szCs w:val="20"/>
                <w:rtl/>
                <w:lang w:val="fr-FR"/>
              </w:rPr>
              <w:t>المثال،</w:t>
            </w:r>
            <w:r w:rsidRPr="00F57925">
              <w:rPr>
                <w:rFonts w:ascii="Tahoma" w:hAnsi="Tahoma" w:cs="Tahoma" w:hint="default"/>
                <w:sz w:val="20"/>
                <w:szCs w:val="20"/>
                <w:rtl/>
                <w:lang w:val="fr-FR"/>
              </w:rPr>
              <w:t xml:space="preserve"> من خلال تعزيز التعاطف والدعم من خلال قصص النجاح المشتركة.</w:t>
            </w:r>
          </w:p>
          <w:p w14:paraId="44833673"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تشجيع مشاركة النساء والفتيات النازحات لتجربة استقلالهن وتمكينهن</w:t>
            </w:r>
          </w:p>
          <w:p w14:paraId="78CCBE5E" w14:textId="77777777" w:rsidR="00F57925" w:rsidRPr="00F57925" w:rsidRDefault="00F57925" w:rsidP="00F57925">
            <w:pPr>
              <w:autoSpaceDE w:val="0"/>
              <w:autoSpaceDN w:val="0"/>
              <w:bidi/>
              <w:adjustRightInd w:val="0"/>
              <w:spacing w:line="276" w:lineRule="auto"/>
              <w:rPr>
                <w:rFonts w:ascii="Tahoma" w:hAnsi="Tahoma" w:cs="Tahoma" w:hint="default"/>
                <w:sz w:val="20"/>
                <w:szCs w:val="20"/>
                <w:lang w:val="fr-FR"/>
              </w:rPr>
            </w:pPr>
            <w:r w:rsidRPr="00F57925">
              <w:rPr>
                <w:rFonts w:ascii="Tahoma" w:hAnsi="Tahoma" w:cs="Tahoma" w:hint="default"/>
                <w:sz w:val="20"/>
                <w:szCs w:val="20"/>
                <w:rtl/>
                <w:lang w:val="fr-FR"/>
              </w:rPr>
              <w:t>- إسماع أصوات وقصص النساء والفتيات النازحات وكذلك المجتمعات المضيفة</w:t>
            </w:r>
          </w:p>
          <w:p w14:paraId="4E049F4B" w14:textId="61B0038C" w:rsidR="00E45442" w:rsidRPr="00F57925" w:rsidRDefault="00F57925" w:rsidP="00F57925">
            <w:pPr>
              <w:pStyle w:val="ListParagraph"/>
              <w:bidi/>
              <w:spacing w:line="276" w:lineRule="auto"/>
              <w:ind w:left="0"/>
              <w:jc w:val="both"/>
              <w:textDirection w:val="tbRlV"/>
              <w:rPr>
                <w:rFonts w:ascii="Tahoma" w:hAnsi="Tahoma" w:cs="Tahoma" w:hint="default"/>
                <w:sz w:val="20"/>
                <w:szCs w:val="20"/>
                <w:rtl/>
                <w:lang w:val="ar-SA" w:eastAsia="zh-TW"/>
              </w:rPr>
            </w:pPr>
            <w:r w:rsidRPr="00F57925">
              <w:rPr>
                <w:rFonts w:ascii="Tahoma" w:hAnsi="Tahoma" w:cs="Tahoma" w:hint="default"/>
                <w:sz w:val="20"/>
                <w:szCs w:val="20"/>
                <w:rtl/>
                <w:lang w:val="fr-FR"/>
              </w:rPr>
              <w:t>- مساعدة المبادرات الشعبية التي تعمل مع النساء والفتيات النازحات على إقامة شراكات بين بعضهن البعض وكذلك مع المنظمات النسائية الدولية</w:t>
            </w:r>
          </w:p>
        </w:tc>
      </w:tr>
    </w:tbl>
    <w:p w14:paraId="4065ACE7" w14:textId="067C10D1" w:rsidR="004E3E19" w:rsidRPr="00693E7B" w:rsidRDefault="00693E7B" w:rsidP="00693E7B">
      <w:pPr>
        <w:spacing w:after="0"/>
        <w:rPr>
          <w:rFonts w:hint="default"/>
          <w:color w:val="0070C0"/>
          <w:sz w:val="2"/>
          <w:szCs w:val="2"/>
          <w:u w:val="single"/>
        </w:rPr>
      </w:pPr>
      <w:r w:rsidRPr="008913C7">
        <w:rPr>
          <w:rFonts w:hint="default"/>
          <w:color w:val="0070C0"/>
          <w:sz w:val="2"/>
          <w:szCs w:val="2"/>
          <w:u w:val="single"/>
        </w:rPr>
        <w:t xml:space="preserve"> </w:t>
      </w:r>
    </w:p>
    <w:sectPr w:rsidR="004E3E19" w:rsidRPr="00693E7B" w:rsidSect="001A60B2">
      <w:headerReference w:type="default" r:id="rId16"/>
      <w:footerReference w:type="default" r:id="rId17"/>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18F9" w14:textId="77777777" w:rsidR="000F716C" w:rsidRDefault="000F716C" w:rsidP="00081D3D">
      <w:pPr>
        <w:spacing w:after="0" w:line="240" w:lineRule="auto"/>
        <w:rPr>
          <w:rFonts w:hint="default"/>
        </w:rPr>
      </w:pPr>
      <w:r>
        <w:separator/>
      </w:r>
    </w:p>
  </w:endnote>
  <w:endnote w:type="continuationSeparator" w:id="0">
    <w:p w14:paraId="171461CC" w14:textId="77777777" w:rsidR="000F716C" w:rsidRDefault="000F716C"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hint="default"/>
      </w:rPr>
      <w:id w:val="293414194"/>
      <w:docPartObj>
        <w:docPartGallery w:val="Page Numbers (Bottom of Page)"/>
        <w:docPartUnique/>
      </w:docPartObj>
    </w:sdtPr>
    <w:sdtEndPr>
      <w:rPr>
        <w:noProof/>
      </w:rPr>
    </w:sdtEndPr>
    <w:sdtContent>
      <w:p w14:paraId="32D06207" w14:textId="77777777" w:rsidR="00093336" w:rsidRPr="002537AC" w:rsidRDefault="00093336">
        <w:pPr>
          <w:pStyle w:val="Footer"/>
          <w:jc w:val="center"/>
          <w:rPr>
            <w:rFonts w:ascii="Tahoma" w:hAnsi="Tahoma" w:cs="Tahoma" w:hint="default"/>
          </w:rPr>
        </w:pPr>
        <w:r w:rsidRPr="002537AC">
          <w:rPr>
            <w:rFonts w:ascii="Tahoma" w:hAnsi="Tahoma" w:cs="Tahoma" w:hint="default"/>
          </w:rPr>
          <w:fldChar w:fldCharType="begin"/>
        </w:r>
        <w:r w:rsidRPr="002537AC">
          <w:rPr>
            <w:rFonts w:ascii="Tahoma" w:hAnsi="Tahoma" w:cs="Tahoma" w:hint="default"/>
          </w:rPr>
          <w:instrText xml:space="preserve"> PAGE   \* MERGEFORMAT </w:instrText>
        </w:r>
        <w:r w:rsidRPr="002537AC">
          <w:rPr>
            <w:rFonts w:ascii="Tahoma" w:hAnsi="Tahoma" w:cs="Tahoma" w:hint="default"/>
          </w:rPr>
          <w:fldChar w:fldCharType="separate"/>
        </w:r>
        <w:r w:rsidRPr="002537AC">
          <w:rPr>
            <w:rFonts w:ascii="Tahoma" w:hAnsi="Tahoma" w:cs="Tahoma" w:hint="default"/>
            <w:noProof/>
          </w:rPr>
          <w:t>16</w:t>
        </w:r>
        <w:r w:rsidRPr="002537AC">
          <w:rPr>
            <w:rFonts w:ascii="Tahoma" w:hAnsi="Tahoma" w:cs="Tahoma" w:hint="default"/>
            <w:noProof/>
          </w:rPr>
          <w:fldChar w:fldCharType="end"/>
        </w:r>
      </w:p>
    </w:sdtContent>
  </w:sdt>
  <w:p w14:paraId="7F4D663A" w14:textId="77777777" w:rsidR="00093336" w:rsidRDefault="00093336">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EFAA" w14:textId="77777777" w:rsidR="000F716C" w:rsidRDefault="000F716C" w:rsidP="00081D3D">
      <w:pPr>
        <w:spacing w:after="0" w:line="240" w:lineRule="auto"/>
        <w:rPr>
          <w:rFonts w:hint="default"/>
        </w:rPr>
      </w:pPr>
      <w:r>
        <w:separator/>
      </w:r>
    </w:p>
  </w:footnote>
  <w:footnote w:type="continuationSeparator" w:id="0">
    <w:p w14:paraId="50785DBC" w14:textId="77777777" w:rsidR="000F716C" w:rsidRDefault="000F716C" w:rsidP="00081D3D">
      <w:pPr>
        <w:spacing w:after="0" w:line="240" w:lineRule="auto"/>
        <w:rPr>
          <w:rFonts w:hint="default"/>
        </w:rPr>
      </w:pPr>
      <w:r>
        <w:continuationSeparator/>
      </w:r>
    </w:p>
  </w:footnote>
  <w:footnote w:id="1">
    <w:p w14:paraId="79BE947E" w14:textId="0A048739" w:rsidR="001100F8" w:rsidRPr="00BE1C44" w:rsidRDefault="001100F8">
      <w:pPr>
        <w:pStyle w:val="FootnoteText"/>
        <w:rPr>
          <w:rFonts w:hint="default"/>
          <w:rtl/>
        </w:rPr>
      </w:pPr>
      <w:r w:rsidRPr="00BE1C44">
        <w:rPr>
          <w:rStyle w:val="FootnoteReference"/>
          <w:rFonts w:hint="default"/>
        </w:rPr>
        <w:footnoteRef/>
      </w:r>
      <w:r w:rsidRPr="00BE1C44">
        <w:rPr>
          <w:rFonts w:hint="default"/>
        </w:rPr>
        <w:t xml:space="preserve"> </w:t>
      </w:r>
      <w:r w:rsidRPr="00BE1C44">
        <w:rPr>
          <w:sz w:val="18"/>
          <w:szCs w:val="18"/>
        </w:rPr>
        <w:t xml:space="preserve"> UNHCR, Global Trends: Forced Displacement in 2020.</w:t>
      </w:r>
    </w:p>
  </w:footnote>
  <w:footnote w:id="2">
    <w:p w14:paraId="048A72A2" w14:textId="5CBCA912" w:rsidR="001100F8" w:rsidRPr="001100F8" w:rsidRDefault="001100F8">
      <w:pPr>
        <w:pStyle w:val="FootnoteText"/>
        <w:rPr>
          <w:rFonts w:hint="default"/>
          <w:lang w:val="fr-FR"/>
        </w:rPr>
      </w:pPr>
      <w:r w:rsidRPr="00BE1C44">
        <w:rPr>
          <w:rStyle w:val="FootnoteReference"/>
          <w:rFonts w:hint="default"/>
        </w:rPr>
        <w:footnoteRef/>
      </w:r>
      <w:r w:rsidRPr="00BE1C44">
        <w:rPr>
          <w:rFonts w:hint="default"/>
          <w:lang w:val="fr-FR"/>
        </w:rPr>
        <w:t xml:space="preserve"> </w:t>
      </w:r>
      <w:r w:rsidRPr="00BE1C44">
        <w:rPr>
          <w:sz w:val="18"/>
          <w:szCs w:val="18"/>
          <w:lang w:val="fr-FR"/>
        </w:rPr>
        <w:t xml:space="preserve">UNHCR, Iraq 2020. </w:t>
      </w:r>
      <w:proofErr w:type="spellStart"/>
      <w:r w:rsidRPr="00BE1C44">
        <w:rPr>
          <w:sz w:val="18"/>
          <w:szCs w:val="18"/>
          <w:lang w:val="fr-FR"/>
        </w:rPr>
        <w:t>Available</w:t>
      </w:r>
      <w:proofErr w:type="spellEnd"/>
      <w:r w:rsidRPr="00BE1C44">
        <w:rPr>
          <w:sz w:val="18"/>
          <w:szCs w:val="18"/>
          <w:lang w:val="fr-FR"/>
        </w:rPr>
        <w:t xml:space="preserve"> </w:t>
      </w:r>
      <w:proofErr w:type="gramStart"/>
      <w:r w:rsidRPr="00BE1C44">
        <w:rPr>
          <w:sz w:val="18"/>
          <w:szCs w:val="18"/>
          <w:lang w:val="fr-FR"/>
        </w:rPr>
        <w:t>online:</w:t>
      </w:r>
      <w:proofErr w:type="gramEnd"/>
      <w:r w:rsidRPr="00BE1C44">
        <w:rPr>
          <w:sz w:val="18"/>
          <w:szCs w:val="18"/>
          <w:lang w:val="fr-FR"/>
        </w:rPr>
        <w:t xml:space="preserve"> </w:t>
      </w:r>
      <w:hyperlink r:id="rId1" w:anchor="year" w:history="1">
        <w:r w:rsidRPr="00BE1C44">
          <w:rPr>
            <w:rStyle w:val="Hyperlink"/>
            <w:sz w:val="18"/>
            <w:szCs w:val="18"/>
            <w:lang w:val="fr-FR"/>
          </w:rPr>
          <w:t>https://reporting.unhcr.org/node/2547?y=2020#year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77777777" w:rsidR="00093336" w:rsidRDefault="6D696BEB" w:rsidP="00424263">
    <w:pPr>
      <w:pStyle w:val="Header"/>
      <w:jc w:val="center"/>
      <w:rPr>
        <w:rFonts w:hint="default"/>
      </w:rPr>
    </w:pPr>
    <w:r>
      <w:rPr>
        <w:noProof/>
      </w:rPr>
      <w:drawing>
        <wp:inline distT="0" distB="0" distL="0" distR="0" wp14:anchorId="48BCD69F" wp14:editId="0F825AD2">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31610"/>
    <w:multiLevelType w:val="hybridMultilevel"/>
    <w:tmpl w:val="12521494"/>
    <w:lvl w:ilvl="0" w:tplc="129AEA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1" w15:restartNumberingAfterBreak="0">
    <w:nsid w:val="4B98469E"/>
    <w:multiLevelType w:val="hybridMultilevel"/>
    <w:tmpl w:val="DEFC16F4"/>
    <w:lvl w:ilvl="0" w:tplc="A59E1E20">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7C3675"/>
    <w:multiLevelType w:val="hybridMultilevel"/>
    <w:tmpl w:val="882A4EEE"/>
    <w:lvl w:ilvl="0" w:tplc="B6881B8E">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4E07FE"/>
    <w:multiLevelType w:val="hybridMultilevel"/>
    <w:tmpl w:val="FC3402D2"/>
    <w:lvl w:ilvl="0" w:tplc="129AEA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19"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17771D"/>
    <w:multiLevelType w:val="hybridMultilevel"/>
    <w:tmpl w:val="E6D03BCE"/>
    <w:lvl w:ilvl="0" w:tplc="129AEA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B2643"/>
    <w:multiLevelType w:val="hybridMultilevel"/>
    <w:tmpl w:val="1E3A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063EB"/>
    <w:multiLevelType w:val="hybridMultilevel"/>
    <w:tmpl w:val="1DF0F0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F563F"/>
    <w:multiLevelType w:val="hybridMultilevel"/>
    <w:tmpl w:val="53569454"/>
    <w:lvl w:ilvl="0" w:tplc="D93671B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ED6011B8">
      <w:numFmt w:val="bullet"/>
      <w:lvlText w:val="•"/>
      <w:lvlJc w:val="left"/>
      <w:pPr>
        <w:ind w:left="2340" w:hanging="360"/>
      </w:pPr>
      <w:rPr>
        <w:rFonts w:ascii="AppleSystemUIFont" w:eastAsiaTheme="minorHAnsi" w:hAnsi="AppleSystemUIFont" w:cs="AppleSystemUIFon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9"/>
    <w:lvlOverride w:ilvl="0">
      <w:lvl w:ilvl="0" w:tplc="04090001">
        <w:start w:val="1"/>
        <w:numFmt w:val="bullet"/>
        <w:lvlText w:val=""/>
        <w:lvlJc w:val="left"/>
        <w:pPr>
          <w:tabs>
            <w:tab w:val="num" w:pos="1080"/>
          </w:tabs>
          <w:ind w:left="1080" w:hanging="360"/>
        </w:pPr>
        <w:rPr>
          <w:rFonts w:ascii="Symbol" w:hAnsi="Symbol" w:hint="default"/>
        </w:rPr>
      </w:lvl>
    </w:lvlOverride>
  </w:num>
  <w:num w:numId="3">
    <w:abstractNumId w:val="20"/>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4">
    <w:abstractNumId w:val="16"/>
    <w:lvlOverride w:ilvl="0">
      <w:lvl w:ilvl="0" w:tplc="04090001">
        <w:start w:val="1"/>
        <w:numFmt w:val="bullet"/>
        <w:lvlText w:val=""/>
        <w:lvlJc w:val="left"/>
        <w:pPr>
          <w:tabs>
            <w:tab w:val="num" w:pos="1080"/>
          </w:tabs>
          <w:ind w:left="1080" w:hanging="360"/>
        </w:pPr>
        <w:rPr>
          <w:rFonts w:ascii="Symbol" w:hAnsi="Symbol" w:hint="default"/>
        </w:rPr>
      </w:lvl>
    </w:lvlOverride>
  </w:num>
  <w:num w:numId="5">
    <w:abstractNumId w:val="7"/>
    <w:lvlOverride w:ilvl="0">
      <w:lvl w:ilvl="0" w:tplc="04090001">
        <w:start w:val="1"/>
        <w:numFmt w:val="bullet"/>
        <w:lvlText w:val=""/>
        <w:lvlJc w:val="left"/>
        <w:pPr>
          <w:tabs>
            <w:tab w:val="num" w:pos="1080"/>
          </w:tabs>
          <w:ind w:left="1080" w:hanging="360"/>
        </w:pPr>
        <w:rPr>
          <w:rFonts w:ascii="Symbol" w:hAnsi="Symbol" w:hint="default"/>
        </w:rPr>
      </w:lvl>
    </w:lvlOverride>
  </w:num>
  <w:num w:numId="6">
    <w:abstractNumId w:val="26"/>
    <w:lvlOverride w:ilvl="0">
      <w:lvl w:ilvl="0" w:tplc="8C1A6A24">
        <w:start w:val="1"/>
        <w:numFmt w:val="bullet"/>
        <w:lvlText w:val=""/>
        <w:lvlJc w:val="left"/>
        <w:pPr>
          <w:ind w:left="1080" w:hanging="360"/>
        </w:pPr>
        <w:rPr>
          <w:rFonts w:ascii="Symbol" w:hAnsi="Symbol" w:hint="default"/>
          <w:color w:val="000000" w:themeColor="text1"/>
        </w:rPr>
      </w:lvl>
    </w:lvlOverride>
  </w:num>
  <w:num w:numId="7">
    <w:abstractNumId w:val="3"/>
    <w:lvlOverride w:ilvl="0">
      <w:lvl w:ilvl="0" w:tplc="040C0001">
        <w:start w:val="1"/>
        <w:numFmt w:val="bullet"/>
        <w:lvlText w:val=""/>
        <w:lvlJc w:val="left"/>
        <w:pPr>
          <w:ind w:left="1080" w:hanging="360"/>
        </w:pPr>
        <w:rPr>
          <w:rFonts w:ascii="Symbol" w:hAnsi="Symbol" w:hint="default"/>
        </w:rPr>
      </w:lvl>
    </w:lvlOverride>
  </w:num>
  <w:num w:numId="8">
    <w:abstractNumId w:val="4"/>
    <w:lvlOverride w:ilvl="0">
      <w:lvl w:ilvl="0" w:tplc="04090001">
        <w:start w:val="1"/>
        <w:numFmt w:val="bullet"/>
        <w:lvlText w:val=""/>
        <w:lvlJc w:val="left"/>
        <w:pPr>
          <w:ind w:left="1080" w:hanging="360"/>
        </w:pPr>
        <w:rPr>
          <w:rFonts w:ascii="Symbol" w:hAnsi="Symbol" w:hint="default"/>
        </w:rPr>
      </w:lvl>
    </w:lvlOverride>
  </w:num>
  <w:num w:numId="9">
    <w:abstractNumId w:val="19"/>
    <w:lvlOverride w:ilvl="0">
      <w:lvl w:ilvl="0" w:tplc="D3C240B8">
        <w:start w:val="1"/>
        <w:numFmt w:val="bullet"/>
        <w:lvlText w:val="o"/>
        <w:lvlJc w:val="left"/>
        <w:pPr>
          <w:ind w:left="720" w:hanging="360"/>
        </w:pPr>
        <w:rPr>
          <w:rFonts w:ascii="Wingdings" w:hAnsi="Wingdings" w:hint="default"/>
        </w:rPr>
      </w:lvl>
    </w:lvlOverride>
  </w:num>
  <w:num w:numId="10">
    <w:abstractNumId w:val="12"/>
    <w:lvlOverride w:ilvl="0">
      <w:lvl w:ilvl="0" w:tplc="D3C240B8">
        <w:start w:val="1"/>
        <w:numFmt w:val="bullet"/>
        <w:lvlText w:val="o"/>
        <w:lvlJc w:val="left"/>
        <w:pPr>
          <w:ind w:left="720" w:hanging="360"/>
        </w:pPr>
        <w:rPr>
          <w:rFonts w:ascii="Wingdings" w:hAnsi="Wingdings" w:hint="default"/>
        </w:rPr>
      </w:lvl>
    </w:lvlOverride>
  </w:num>
  <w:num w:numId="11">
    <w:abstractNumId w:val="13"/>
    <w:lvlOverride w:ilvl="0">
      <w:lvl w:ilvl="0" w:tplc="AF98EE0E">
        <w:start w:val="9"/>
        <w:numFmt w:val="decimal"/>
        <w:lvlText w:val="%1."/>
        <w:lvlJc w:val="left"/>
        <w:pPr>
          <w:ind w:left="720" w:hanging="360"/>
        </w:pPr>
        <w:rPr>
          <w:rFonts w:hint="default"/>
          <w:b w:val="0"/>
          <w:bCs/>
        </w:rPr>
      </w:lvl>
    </w:lvlOverride>
  </w:num>
  <w:num w:numId="12">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3">
    <w:abstractNumId w:val="5"/>
  </w:num>
  <w:num w:numId="14">
    <w:abstractNumId w:val="8"/>
  </w:num>
  <w:num w:numId="15">
    <w:abstractNumId w:val="18"/>
  </w:num>
  <w:num w:numId="16">
    <w:abstractNumId w:val="25"/>
  </w:num>
  <w:num w:numId="17">
    <w:abstractNumId w:val="6"/>
  </w:num>
  <w:num w:numId="18">
    <w:abstractNumId w:val="15"/>
  </w:num>
  <w:num w:numId="19">
    <w:abstractNumId w:val="24"/>
  </w:num>
  <w:num w:numId="20">
    <w:abstractNumId w:val="10"/>
  </w:num>
  <w:num w:numId="21">
    <w:abstractNumId w:val="2"/>
  </w:num>
  <w:num w:numId="22">
    <w:abstractNumId w:val="23"/>
  </w:num>
  <w:num w:numId="23">
    <w:abstractNumId w:val="0"/>
  </w:num>
  <w:num w:numId="24">
    <w:abstractNumId w:val="21"/>
  </w:num>
  <w:num w:numId="25">
    <w:abstractNumId w:val="1"/>
  </w:num>
  <w:num w:numId="26">
    <w:abstractNumId w:val="17"/>
  </w:num>
  <w:num w:numId="27">
    <w:abstractNumId w:val="7"/>
  </w:num>
  <w:num w:numId="28">
    <w:abstractNumId w:val="11"/>
  </w:num>
  <w:num w:numId="29">
    <w:abstractNumId w:val="4"/>
  </w:num>
  <w:num w:numId="30">
    <w:abstractNumId w:val="22"/>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52C6"/>
    <w:rsid w:val="00006DD2"/>
    <w:rsid w:val="0001380B"/>
    <w:rsid w:val="00015FB3"/>
    <w:rsid w:val="00016224"/>
    <w:rsid w:val="00027BA5"/>
    <w:rsid w:val="00031039"/>
    <w:rsid w:val="00042B4B"/>
    <w:rsid w:val="00042C6B"/>
    <w:rsid w:val="00051C86"/>
    <w:rsid w:val="0005244A"/>
    <w:rsid w:val="000543B9"/>
    <w:rsid w:val="00054BA7"/>
    <w:rsid w:val="00056339"/>
    <w:rsid w:val="000565CF"/>
    <w:rsid w:val="00062F75"/>
    <w:rsid w:val="00070684"/>
    <w:rsid w:val="00071653"/>
    <w:rsid w:val="0007434D"/>
    <w:rsid w:val="0007509D"/>
    <w:rsid w:val="00075330"/>
    <w:rsid w:val="0008106F"/>
    <w:rsid w:val="00081D3D"/>
    <w:rsid w:val="0008353D"/>
    <w:rsid w:val="00093336"/>
    <w:rsid w:val="000A10B5"/>
    <w:rsid w:val="000A2AFF"/>
    <w:rsid w:val="000B1243"/>
    <w:rsid w:val="000B227C"/>
    <w:rsid w:val="000B6EAF"/>
    <w:rsid w:val="000B7AA6"/>
    <w:rsid w:val="000C628F"/>
    <w:rsid w:val="000C7A85"/>
    <w:rsid w:val="000D0312"/>
    <w:rsid w:val="000D13D4"/>
    <w:rsid w:val="000D14EA"/>
    <w:rsid w:val="000D40D7"/>
    <w:rsid w:val="000D44B4"/>
    <w:rsid w:val="000D77C9"/>
    <w:rsid w:val="000E2098"/>
    <w:rsid w:val="000E358F"/>
    <w:rsid w:val="000E7E62"/>
    <w:rsid w:val="000F481D"/>
    <w:rsid w:val="000F4AAD"/>
    <w:rsid w:val="000F60A8"/>
    <w:rsid w:val="000F716C"/>
    <w:rsid w:val="00103BE0"/>
    <w:rsid w:val="001079CB"/>
    <w:rsid w:val="001100F8"/>
    <w:rsid w:val="00110229"/>
    <w:rsid w:val="00110E8C"/>
    <w:rsid w:val="00113E39"/>
    <w:rsid w:val="00117E96"/>
    <w:rsid w:val="00120607"/>
    <w:rsid w:val="0012289F"/>
    <w:rsid w:val="001253D5"/>
    <w:rsid w:val="00125E43"/>
    <w:rsid w:val="001268AF"/>
    <w:rsid w:val="00140A32"/>
    <w:rsid w:val="00142972"/>
    <w:rsid w:val="001436F2"/>
    <w:rsid w:val="00147C4D"/>
    <w:rsid w:val="00151945"/>
    <w:rsid w:val="00152D73"/>
    <w:rsid w:val="001639E7"/>
    <w:rsid w:val="00165C28"/>
    <w:rsid w:val="001717F5"/>
    <w:rsid w:val="001734EB"/>
    <w:rsid w:val="001806BB"/>
    <w:rsid w:val="00180A49"/>
    <w:rsid w:val="00184122"/>
    <w:rsid w:val="001841DE"/>
    <w:rsid w:val="00193F74"/>
    <w:rsid w:val="00194A00"/>
    <w:rsid w:val="001A4D67"/>
    <w:rsid w:val="001A60B2"/>
    <w:rsid w:val="001B51A8"/>
    <w:rsid w:val="001C3D98"/>
    <w:rsid w:val="001C5ED7"/>
    <w:rsid w:val="001C73D0"/>
    <w:rsid w:val="001D23CE"/>
    <w:rsid w:val="001E2025"/>
    <w:rsid w:val="001E33C9"/>
    <w:rsid w:val="001F0F3B"/>
    <w:rsid w:val="001F119A"/>
    <w:rsid w:val="001F14DB"/>
    <w:rsid w:val="001F29CA"/>
    <w:rsid w:val="001F40A2"/>
    <w:rsid w:val="001F4F31"/>
    <w:rsid w:val="0020333B"/>
    <w:rsid w:val="0020738E"/>
    <w:rsid w:val="00211B4B"/>
    <w:rsid w:val="002161DF"/>
    <w:rsid w:val="00220DCB"/>
    <w:rsid w:val="0022742A"/>
    <w:rsid w:val="002359C9"/>
    <w:rsid w:val="002425DF"/>
    <w:rsid w:val="0024403A"/>
    <w:rsid w:val="00245F88"/>
    <w:rsid w:val="002537AC"/>
    <w:rsid w:val="00255155"/>
    <w:rsid w:val="002558FE"/>
    <w:rsid w:val="00255F85"/>
    <w:rsid w:val="0026018E"/>
    <w:rsid w:val="00260D29"/>
    <w:rsid w:val="002655B6"/>
    <w:rsid w:val="0027013B"/>
    <w:rsid w:val="002809DD"/>
    <w:rsid w:val="002833C1"/>
    <w:rsid w:val="00283DDD"/>
    <w:rsid w:val="00284D24"/>
    <w:rsid w:val="00284F2D"/>
    <w:rsid w:val="0029003E"/>
    <w:rsid w:val="00297BEE"/>
    <w:rsid w:val="002A19AE"/>
    <w:rsid w:val="002A1CC5"/>
    <w:rsid w:val="002A3832"/>
    <w:rsid w:val="002A6913"/>
    <w:rsid w:val="002B0418"/>
    <w:rsid w:val="002B0F04"/>
    <w:rsid w:val="002B6396"/>
    <w:rsid w:val="002B6FC0"/>
    <w:rsid w:val="002C2432"/>
    <w:rsid w:val="002C31CF"/>
    <w:rsid w:val="002C3DF3"/>
    <w:rsid w:val="002C7E8F"/>
    <w:rsid w:val="002D1EF9"/>
    <w:rsid w:val="002D2541"/>
    <w:rsid w:val="002D49A4"/>
    <w:rsid w:val="002D7259"/>
    <w:rsid w:val="002E207F"/>
    <w:rsid w:val="002E3132"/>
    <w:rsid w:val="002E75AD"/>
    <w:rsid w:val="002F10E5"/>
    <w:rsid w:val="00300E41"/>
    <w:rsid w:val="003029AF"/>
    <w:rsid w:val="00306EEB"/>
    <w:rsid w:val="00307858"/>
    <w:rsid w:val="00311C49"/>
    <w:rsid w:val="00317124"/>
    <w:rsid w:val="00322B2E"/>
    <w:rsid w:val="00333192"/>
    <w:rsid w:val="00333F73"/>
    <w:rsid w:val="00335278"/>
    <w:rsid w:val="00337800"/>
    <w:rsid w:val="00346240"/>
    <w:rsid w:val="00347F3B"/>
    <w:rsid w:val="0035313A"/>
    <w:rsid w:val="00355AA4"/>
    <w:rsid w:val="003600B1"/>
    <w:rsid w:val="003622D6"/>
    <w:rsid w:val="0036571C"/>
    <w:rsid w:val="0037210F"/>
    <w:rsid w:val="003743B7"/>
    <w:rsid w:val="00374776"/>
    <w:rsid w:val="00390DAB"/>
    <w:rsid w:val="003A20AF"/>
    <w:rsid w:val="003B090E"/>
    <w:rsid w:val="003B16ED"/>
    <w:rsid w:val="003C0BCC"/>
    <w:rsid w:val="003C205E"/>
    <w:rsid w:val="003C47DE"/>
    <w:rsid w:val="003C5EAC"/>
    <w:rsid w:val="003D2516"/>
    <w:rsid w:val="003D3FA6"/>
    <w:rsid w:val="003D4BAB"/>
    <w:rsid w:val="003D5758"/>
    <w:rsid w:val="003D6D15"/>
    <w:rsid w:val="003D70F5"/>
    <w:rsid w:val="003E1068"/>
    <w:rsid w:val="003E106B"/>
    <w:rsid w:val="003E1C36"/>
    <w:rsid w:val="003E5575"/>
    <w:rsid w:val="003E61F0"/>
    <w:rsid w:val="003F05E6"/>
    <w:rsid w:val="003F121A"/>
    <w:rsid w:val="003F39CD"/>
    <w:rsid w:val="003F5D15"/>
    <w:rsid w:val="003F60F2"/>
    <w:rsid w:val="003F7EE5"/>
    <w:rsid w:val="004001E6"/>
    <w:rsid w:val="00400DDB"/>
    <w:rsid w:val="004016DF"/>
    <w:rsid w:val="00404743"/>
    <w:rsid w:val="00404BB5"/>
    <w:rsid w:val="004057AB"/>
    <w:rsid w:val="004128F0"/>
    <w:rsid w:val="00413D80"/>
    <w:rsid w:val="00424263"/>
    <w:rsid w:val="004245FF"/>
    <w:rsid w:val="00431426"/>
    <w:rsid w:val="00433728"/>
    <w:rsid w:val="00434F65"/>
    <w:rsid w:val="00436A01"/>
    <w:rsid w:val="0043764D"/>
    <w:rsid w:val="00455B54"/>
    <w:rsid w:val="00456D7A"/>
    <w:rsid w:val="0045706C"/>
    <w:rsid w:val="00457B44"/>
    <w:rsid w:val="00462FA3"/>
    <w:rsid w:val="00463690"/>
    <w:rsid w:val="0046400A"/>
    <w:rsid w:val="004737FF"/>
    <w:rsid w:val="004758C7"/>
    <w:rsid w:val="00475DD2"/>
    <w:rsid w:val="00477D05"/>
    <w:rsid w:val="00477DFA"/>
    <w:rsid w:val="00481F9A"/>
    <w:rsid w:val="0048590B"/>
    <w:rsid w:val="00495279"/>
    <w:rsid w:val="004A1B40"/>
    <w:rsid w:val="004A4050"/>
    <w:rsid w:val="004A5E0D"/>
    <w:rsid w:val="004B4AF5"/>
    <w:rsid w:val="004B4E06"/>
    <w:rsid w:val="004B7609"/>
    <w:rsid w:val="004C07BC"/>
    <w:rsid w:val="004C31F2"/>
    <w:rsid w:val="004C36E6"/>
    <w:rsid w:val="004D5041"/>
    <w:rsid w:val="004D5280"/>
    <w:rsid w:val="004E3E19"/>
    <w:rsid w:val="004E78F7"/>
    <w:rsid w:val="004F0BC3"/>
    <w:rsid w:val="005001AC"/>
    <w:rsid w:val="00501742"/>
    <w:rsid w:val="005221B9"/>
    <w:rsid w:val="005230E5"/>
    <w:rsid w:val="00525316"/>
    <w:rsid w:val="00526474"/>
    <w:rsid w:val="00530381"/>
    <w:rsid w:val="005314B0"/>
    <w:rsid w:val="00532187"/>
    <w:rsid w:val="00533A1E"/>
    <w:rsid w:val="00536C9B"/>
    <w:rsid w:val="00537365"/>
    <w:rsid w:val="00537371"/>
    <w:rsid w:val="00540D22"/>
    <w:rsid w:val="005412CE"/>
    <w:rsid w:val="00543201"/>
    <w:rsid w:val="005432F4"/>
    <w:rsid w:val="005450DA"/>
    <w:rsid w:val="005475B7"/>
    <w:rsid w:val="00552249"/>
    <w:rsid w:val="0055235B"/>
    <w:rsid w:val="00555CF0"/>
    <w:rsid w:val="00563E42"/>
    <w:rsid w:val="005658D0"/>
    <w:rsid w:val="00566C2D"/>
    <w:rsid w:val="00566F4B"/>
    <w:rsid w:val="00567BBB"/>
    <w:rsid w:val="00573C74"/>
    <w:rsid w:val="00582401"/>
    <w:rsid w:val="005A0242"/>
    <w:rsid w:val="005A178F"/>
    <w:rsid w:val="005A1C71"/>
    <w:rsid w:val="005A6067"/>
    <w:rsid w:val="005A714A"/>
    <w:rsid w:val="005B195D"/>
    <w:rsid w:val="005D0DF2"/>
    <w:rsid w:val="005D5230"/>
    <w:rsid w:val="005E25BD"/>
    <w:rsid w:val="005E35D5"/>
    <w:rsid w:val="005E5323"/>
    <w:rsid w:val="005E7E4E"/>
    <w:rsid w:val="005F0856"/>
    <w:rsid w:val="005F5AFC"/>
    <w:rsid w:val="0060064C"/>
    <w:rsid w:val="00602659"/>
    <w:rsid w:val="00602A04"/>
    <w:rsid w:val="006046D6"/>
    <w:rsid w:val="006058BB"/>
    <w:rsid w:val="006114AD"/>
    <w:rsid w:val="0061352B"/>
    <w:rsid w:val="006148E6"/>
    <w:rsid w:val="00620110"/>
    <w:rsid w:val="006246F4"/>
    <w:rsid w:val="006256B2"/>
    <w:rsid w:val="00632081"/>
    <w:rsid w:val="00635443"/>
    <w:rsid w:val="0063721F"/>
    <w:rsid w:val="00640E35"/>
    <w:rsid w:val="00644569"/>
    <w:rsid w:val="00647094"/>
    <w:rsid w:val="006479E5"/>
    <w:rsid w:val="00647D75"/>
    <w:rsid w:val="006520C8"/>
    <w:rsid w:val="00655B08"/>
    <w:rsid w:val="00655EF5"/>
    <w:rsid w:val="00660155"/>
    <w:rsid w:val="00660ABA"/>
    <w:rsid w:val="00664809"/>
    <w:rsid w:val="006676BD"/>
    <w:rsid w:val="0068165C"/>
    <w:rsid w:val="0068217F"/>
    <w:rsid w:val="00683011"/>
    <w:rsid w:val="00685838"/>
    <w:rsid w:val="00686690"/>
    <w:rsid w:val="00693911"/>
    <w:rsid w:val="00693E7B"/>
    <w:rsid w:val="006971A0"/>
    <w:rsid w:val="006A2134"/>
    <w:rsid w:val="006A2FC3"/>
    <w:rsid w:val="006A45EA"/>
    <w:rsid w:val="006A5502"/>
    <w:rsid w:val="006B1832"/>
    <w:rsid w:val="006B54C9"/>
    <w:rsid w:val="006D0A50"/>
    <w:rsid w:val="006D606C"/>
    <w:rsid w:val="006E34A3"/>
    <w:rsid w:val="006E3C19"/>
    <w:rsid w:val="006E5846"/>
    <w:rsid w:val="006F0DF1"/>
    <w:rsid w:val="006F5DCB"/>
    <w:rsid w:val="007021E0"/>
    <w:rsid w:val="0071089C"/>
    <w:rsid w:val="00711264"/>
    <w:rsid w:val="00711622"/>
    <w:rsid w:val="00712590"/>
    <w:rsid w:val="0071732C"/>
    <w:rsid w:val="00717841"/>
    <w:rsid w:val="007205A1"/>
    <w:rsid w:val="00723FA0"/>
    <w:rsid w:val="00735AFB"/>
    <w:rsid w:val="00736516"/>
    <w:rsid w:val="007377CF"/>
    <w:rsid w:val="0074135C"/>
    <w:rsid w:val="00743D0D"/>
    <w:rsid w:val="00757132"/>
    <w:rsid w:val="00765A30"/>
    <w:rsid w:val="00766604"/>
    <w:rsid w:val="00770B2E"/>
    <w:rsid w:val="00772B00"/>
    <w:rsid w:val="007737B7"/>
    <w:rsid w:val="00776030"/>
    <w:rsid w:val="007807F0"/>
    <w:rsid w:val="00782719"/>
    <w:rsid w:val="007A0434"/>
    <w:rsid w:val="007A4E8B"/>
    <w:rsid w:val="007A6581"/>
    <w:rsid w:val="007B0456"/>
    <w:rsid w:val="007B0D6C"/>
    <w:rsid w:val="007B2198"/>
    <w:rsid w:val="007B603A"/>
    <w:rsid w:val="007C6D1F"/>
    <w:rsid w:val="007C79D3"/>
    <w:rsid w:val="007D199F"/>
    <w:rsid w:val="007E438A"/>
    <w:rsid w:val="00801418"/>
    <w:rsid w:val="00801461"/>
    <w:rsid w:val="00805CDE"/>
    <w:rsid w:val="00807038"/>
    <w:rsid w:val="0081046B"/>
    <w:rsid w:val="00822C93"/>
    <w:rsid w:val="00836318"/>
    <w:rsid w:val="00844DF3"/>
    <w:rsid w:val="0084524B"/>
    <w:rsid w:val="00851F37"/>
    <w:rsid w:val="00853B8F"/>
    <w:rsid w:val="00853C4D"/>
    <w:rsid w:val="00855898"/>
    <w:rsid w:val="00863B3C"/>
    <w:rsid w:val="00864CB7"/>
    <w:rsid w:val="00871617"/>
    <w:rsid w:val="008754C9"/>
    <w:rsid w:val="00876B13"/>
    <w:rsid w:val="00881C01"/>
    <w:rsid w:val="008869AB"/>
    <w:rsid w:val="008912FD"/>
    <w:rsid w:val="008936D2"/>
    <w:rsid w:val="0089561A"/>
    <w:rsid w:val="008958A0"/>
    <w:rsid w:val="0089778C"/>
    <w:rsid w:val="008A05AB"/>
    <w:rsid w:val="008B0A76"/>
    <w:rsid w:val="008C5944"/>
    <w:rsid w:val="008D155C"/>
    <w:rsid w:val="008D51CD"/>
    <w:rsid w:val="009057E8"/>
    <w:rsid w:val="00911C51"/>
    <w:rsid w:val="00914A5B"/>
    <w:rsid w:val="00917224"/>
    <w:rsid w:val="00921EFC"/>
    <w:rsid w:val="009225E3"/>
    <w:rsid w:val="00931BD8"/>
    <w:rsid w:val="00932A1F"/>
    <w:rsid w:val="0093486E"/>
    <w:rsid w:val="00940104"/>
    <w:rsid w:val="00940E95"/>
    <w:rsid w:val="00945AFA"/>
    <w:rsid w:val="00946F84"/>
    <w:rsid w:val="009507E3"/>
    <w:rsid w:val="00957B35"/>
    <w:rsid w:val="0096042C"/>
    <w:rsid w:val="0096250B"/>
    <w:rsid w:val="00962AB8"/>
    <w:rsid w:val="00964AD0"/>
    <w:rsid w:val="00967152"/>
    <w:rsid w:val="0097281D"/>
    <w:rsid w:val="00973807"/>
    <w:rsid w:val="00974D74"/>
    <w:rsid w:val="00982038"/>
    <w:rsid w:val="00987627"/>
    <w:rsid w:val="0099066B"/>
    <w:rsid w:val="0099268D"/>
    <w:rsid w:val="009A40A8"/>
    <w:rsid w:val="009B08B8"/>
    <w:rsid w:val="009B1C44"/>
    <w:rsid w:val="009B284D"/>
    <w:rsid w:val="009B2C9D"/>
    <w:rsid w:val="009B3F0E"/>
    <w:rsid w:val="009B5672"/>
    <w:rsid w:val="009C018C"/>
    <w:rsid w:val="009C2889"/>
    <w:rsid w:val="009D4080"/>
    <w:rsid w:val="009D5C51"/>
    <w:rsid w:val="009E0835"/>
    <w:rsid w:val="009F04AD"/>
    <w:rsid w:val="009F68C7"/>
    <w:rsid w:val="009F69C5"/>
    <w:rsid w:val="009F6D66"/>
    <w:rsid w:val="00A115FE"/>
    <w:rsid w:val="00A13203"/>
    <w:rsid w:val="00A17CFF"/>
    <w:rsid w:val="00A244F2"/>
    <w:rsid w:val="00A309D5"/>
    <w:rsid w:val="00A3340D"/>
    <w:rsid w:val="00A34E10"/>
    <w:rsid w:val="00A35C6D"/>
    <w:rsid w:val="00A35F2A"/>
    <w:rsid w:val="00A443ED"/>
    <w:rsid w:val="00A46BC3"/>
    <w:rsid w:val="00A511DA"/>
    <w:rsid w:val="00A62472"/>
    <w:rsid w:val="00A74246"/>
    <w:rsid w:val="00A807E0"/>
    <w:rsid w:val="00A85D2B"/>
    <w:rsid w:val="00A9213F"/>
    <w:rsid w:val="00A924F8"/>
    <w:rsid w:val="00A92B67"/>
    <w:rsid w:val="00A94B64"/>
    <w:rsid w:val="00AA0434"/>
    <w:rsid w:val="00AB4033"/>
    <w:rsid w:val="00AB5483"/>
    <w:rsid w:val="00AC5467"/>
    <w:rsid w:val="00AC58F5"/>
    <w:rsid w:val="00AC6F6C"/>
    <w:rsid w:val="00AD4576"/>
    <w:rsid w:val="00AE4003"/>
    <w:rsid w:val="00AE61B4"/>
    <w:rsid w:val="00AF1D04"/>
    <w:rsid w:val="00B00CA8"/>
    <w:rsid w:val="00B10D74"/>
    <w:rsid w:val="00B130D5"/>
    <w:rsid w:val="00B15D1D"/>
    <w:rsid w:val="00B1615A"/>
    <w:rsid w:val="00B16838"/>
    <w:rsid w:val="00B17333"/>
    <w:rsid w:val="00B2469F"/>
    <w:rsid w:val="00B305BF"/>
    <w:rsid w:val="00B431D2"/>
    <w:rsid w:val="00B47DDF"/>
    <w:rsid w:val="00B648C6"/>
    <w:rsid w:val="00B700CE"/>
    <w:rsid w:val="00B80FDB"/>
    <w:rsid w:val="00B8552D"/>
    <w:rsid w:val="00B900E8"/>
    <w:rsid w:val="00B935AB"/>
    <w:rsid w:val="00B9371F"/>
    <w:rsid w:val="00B963A6"/>
    <w:rsid w:val="00B968D7"/>
    <w:rsid w:val="00BA03FC"/>
    <w:rsid w:val="00BA11B4"/>
    <w:rsid w:val="00BA6C90"/>
    <w:rsid w:val="00BB509D"/>
    <w:rsid w:val="00BB5FDB"/>
    <w:rsid w:val="00BC040F"/>
    <w:rsid w:val="00BC0B9F"/>
    <w:rsid w:val="00BD0265"/>
    <w:rsid w:val="00BE1C44"/>
    <w:rsid w:val="00BF0A51"/>
    <w:rsid w:val="00BF24A9"/>
    <w:rsid w:val="00C04D1C"/>
    <w:rsid w:val="00C176E4"/>
    <w:rsid w:val="00C17B20"/>
    <w:rsid w:val="00C21351"/>
    <w:rsid w:val="00C24DEE"/>
    <w:rsid w:val="00C33406"/>
    <w:rsid w:val="00C35866"/>
    <w:rsid w:val="00C36E67"/>
    <w:rsid w:val="00C51D6A"/>
    <w:rsid w:val="00C550AF"/>
    <w:rsid w:val="00C55E96"/>
    <w:rsid w:val="00C63A03"/>
    <w:rsid w:val="00C65FBF"/>
    <w:rsid w:val="00C66A39"/>
    <w:rsid w:val="00C6720F"/>
    <w:rsid w:val="00C674DE"/>
    <w:rsid w:val="00C82501"/>
    <w:rsid w:val="00C83B8A"/>
    <w:rsid w:val="00C85A2F"/>
    <w:rsid w:val="00C86A53"/>
    <w:rsid w:val="00C87D30"/>
    <w:rsid w:val="00C9024A"/>
    <w:rsid w:val="00C9106E"/>
    <w:rsid w:val="00C9681E"/>
    <w:rsid w:val="00CA2F8C"/>
    <w:rsid w:val="00CA4C32"/>
    <w:rsid w:val="00CA67A6"/>
    <w:rsid w:val="00CC30EE"/>
    <w:rsid w:val="00CC3B2C"/>
    <w:rsid w:val="00CD5E52"/>
    <w:rsid w:val="00CE24D2"/>
    <w:rsid w:val="00CE4961"/>
    <w:rsid w:val="00CE6BCC"/>
    <w:rsid w:val="00CF0C3B"/>
    <w:rsid w:val="00CF1F22"/>
    <w:rsid w:val="00CF28D6"/>
    <w:rsid w:val="00CF34E4"/>
    <w:rsid w:val="00D00B7A"/>
    <w:rsid w:val="00D03226"/>
    <w:rsid w:val="00D06788"/>
    <w:rsid w:val="00D17C9D"/>
    <w:rsid w:val="00D2150C"/>
    <w:rsid w:val="00D24F11"/>
    <w:rsid w:val="00D310E0"/>
    <w:rsid w:val="00D31B48"/>
    <w:rsid w:val="00D336C3"/>
    <w:rsid w:val="00D3576F"/>
    <w:rsid w:val="00D43FF3"/>
    <w:rsid w:val="00D4463D"/>
    <w:rsid w:val="00D44F22"/>
    <w:rsid w:val="00D468CB"/>
    <w:rsid w:val="00D473A8"/>
    <w:rsid w:val="00D47896"/>
    <w:rsid w:val="00D50DC0"/>
    <w:rsid w:val="00D5351A"/>
    <w:rsid w:val="00D5530D"/>
    <w:rsid w:val="00D57C63"/>
    <w:rsid w:val="00D618C5"/>
    <w:rsid w:val="00D70EF5"/>
    <w:rsid w:val="00D82B17"/>
    <w:rsid w:val="00D830F5"/>
    <w:rsid w:val="00D86AF7"/>
    <w:rsid w:val="00D87B21"/>
    <w:rsid w:val="00D90F25"/>
    <w:rsid w:val="00D91938"/>
    <w:rsid w:val="00D9258A"/>
    <w:rsid w:val="00D97FA4"/>
    <w:rsid w:val="00DA6D02"/>
    <w:rsid w:val="00DB23A5"/>
    <w:rsid w:val="00DB3E96"/>
    <w:rsid w:val="00DB4F96"/>
    <w:rsid w:val="00DB6560"/>
    <w:rsid w:val="00DB668B"/>
    <w:rsid w:val="00DB7FBB"/>
    <w:rsid w:val="00DC061D"/>
    <w:rsid w:val="00DC1BB4"/>
    <w:rsid w:val="00DD0856"/>
    <w:rsid w:val="00DD2720"/>
    <w:rsid w:val="00DE26A7"/>
    <w:rsid w:val="00DE27B2"/>
    <w:rsid w:val="00DE4327"/>
    <w:rsid w:val="00DE4711"/>
    <w:rsid w:val="00DE4BA6"/>
    <w:rsid w:val="00DE4D8F"/>
    <w:rsid w:val="00DE4E2F"/>
    <w:rsid w:val="00DE5CE4"/>
    <w:rsid w:val="00DF0425"/>
    <w:rsid w:val="00DF0843"/>
    <w:rsid w:val="00DF1E39"/>
    <w:rsid w:val="00E020F8"/>
    <w:rsid w:val="00E03C25"/>
    <w:rsid w:val="00E0490C"/>
    <w:rsid w:val="00E07C39"/>
    <w:rsid w:val="00E15398"/>
    <w:rsid w:val="00E156C8"/>
    <w:rsid w:val="00E171A9"/>
    <w:rsid w:val="00E17B9B"/>
    <w:rsid w:val="00E23755"/>
    <w:rsid w:val="00E23873"/>
    <w:rsid w:val="00E30F95"/>
    <w:rsid w:val="00E31CBD"/>
    <w:rsid w:val="00E360AF"/>
    <w:rsid w:val="00E4104B"/>
    <w:rsid w:val="00E42F6E"/>
    <w:rsid w:val="00E43595"/>
    <w:rsid w:val="00E43D57"/>
    <w:rsid w:val="00E45442"/>
    <w:rsid w:val="00E45D86"/>
    <w:rsid w:val="00E46FCD"/>
    <w:rsid w:val="00E4774E"/>
    <w:rsid w:val="00E53BB8"/>
    <w:rsid w:val="00E5481C"/>
    <w:rsid w:val="00E55137"/>
    <w:rsid w:val="00E56D45"/>
    <w:rsid w:val="00E604E4"/>
    <w:rsid w:val="00E632C4"/>
    <w:rsid w:val="00E647C1"/>
    <w:rsid w:val="00E72F28"/>
    <w:rsid w:val="00E73428"/>
    <w:rsid w:val="00E74468"/>
    <w:rsid w:val="00E7692B"/>
    <w:rsid w:val="00E84B1C"/>
    <w:rsid w:val="00E93B58"/>
    <w:rsid w:val="00EA7A16"/>
    <w:rsid w:val="00EB4122"/>
    <w:rsid w:val="00EB46FF"/>
    <w:rsid w:val="00EB5BC3"/>
    <w:rsid w:val="00EB658F"/>
    <w:rsid w:val="00EC180F"/>
    <w:rsid w:val="00EC4960"/>
    <w:rsid w:val="00EC4AAD"/>
    <w:rsid w:val="00EC686C"/>
    <w:rsid w:val="00EC79AA"/>
    <w:rsid w:val="00ED6C3E"/>
    <w:rsid w:val="00EE1C70"/>
    <w:rsid w:val="00EE339A"/>
    <w:rsid w:val="00EE3BB9"/>
    <w:rsid w:val="00EF0641"/>
    <w:rsid w:val="00EF1BA8"/>
    <w:rsid w:val="00EF2ADF"/>
    <w:rsid w:val="00F1760B"/>
    <w:rsid w:val="00F2078A"/>
    <w:rsid w:val="00F25ED4"/>
    <w:rsid w:val="00F3097C"/>
    <w:rsid w:val="00F413D9"/>
    <w:rsid w:val="00F4405F"/>
    <w:rsid w:val="00F46FA0"/>
    <w:rsid w:val="00F51974"/>
    <w:rsid w:val="00F57925"/>
    <w:rsid w:val="00F6717E"/>
    <w:rsid w:val="00F72AA6"/>
    <w:rsid w:val="00F731F5"/>
    <w:rsid w:val="00F86D95"/>
    <w:rsid w:val="00FB198E"/>
    <w:rsid w:val="00FB5AF2"/>
    <w:rsid w:val="00FC1AE3"/>
    <w:rsid w:val="00FC5F4F"/>
    <w:rsid w:val="00FD0B0C"/>
    <w:rsid w:val="00FD39B4"/>
    <w:rsid w:val="00FD434D"/>
    <w:rsid w:val="00FE1D3B"/>
    <w:rsid w:val="00FE2E49"/>
    <w:rsid w:val="00FF48FF"/>
    <w:rsid w:val="00FF4B55"/>
    <w:rsid w:val="0846B9A8"/>
    <w:rsid w:val="12F79C39"/>
    <w:rsid w:val="14A9769D"/>
    <w:rsid w:val="1F7455F0"/>
    <w:rsid w:val="2533E9F0"/>
    <w:rsid w:val="25D0AE4C"/>
    <w:rsid w:val="2F615B2F"/>
    <w:rsid w:val="4C24833E"/>
    <w:rsid w:val="614964D8"/>
    <w:rsid w:val="671A7A82"/>
    <w:rsid w:val="6D696BEB"/>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200">
      <w:bodyDiv w:val="1"/>
      <w:marLeft w:val="0"/>
      <w:marRight w:val="0"/>
      <w:marTop w:val="0"/>
      <w:marBottom w:val="0"/>
      <w:divBdr>
        <w:top w:val="none" w:sz="0" w:space="0" w:color="auto"/>
        <w:left w:val="none" w:sz="0" w:space="0" w:color="auto"/>
        <w:bottom w:val="none" w:sz="0" w:space="0" w:color="auto"/>
        <w:right w:val="none" w:sz="0" w:space="0" w:color="auto"/>
      </w:divBdr>
      <w:divsChild>
        <w:div w:id="1867326266">
          <w:marLeft w:val="0"/>
          <w:marRight w:val="0"/>
          <w:marTop w:val="0"/>
          <w:marBottom w:val="0"/>
          <w:divBdr>
            <w:top w:val="none" w:sz="0" w:space="0" w:color="auto"/>
            <w:left w:val="none" w:sz="0" w:space="0" w:color="auto"/>
            <w:bottom w:val="none" w:sz="0" w:space="0" w:color="auto"/>
            <w:right w:val="none" w:sz="0" w:space="0" w:color="auto"/>
          </w:divBdr>
          <w:divsChild>
            <w:div w:id="372735371">
              <w:marLeft w:val="0"/>
              <w:marRight w:val="0"/>
              <w:marTop w:val="0"/>
              <w:marBottom w:val="0"/>
              <w:divBdr>
                <w:top w:val="none" w:sz="0" w:space="0" w:color="auto"/>
                <w:left w:val="none" w:sz="0" w:space="0" w:color="auto"/>
                <w:bottom w:val="none" w:sz="0" w:space="0" w:color="auto"/>
                <w:right w:val="none" w:sz="0" w:space="0" w:color="auto"/>
              </w:divBdr>
              <w:divsChild>
                <w:div w:id="18316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522550903">
      <w:bodyDiv w:val="1"/>
      <w:marLeft w:val="0"/>
      <w:marRight w:val="0"/>
      <w:marTop w:val="0"/>
      <w:marBottom w:val="0"/>
      <w:divBdr>
        <w:top w:val="none" w:sz="0" w:space="0" w:color="auto"/>
        <w:left w:val="none" w:sz="0" w:space="0" w:color="auto"/>
        <w:bottom w:val="none" w:sz="0" w:space="0" w:color="auto"/>
        <w:right w:val="none" w:sz="0" w:space="0" w:color="auto"/>
      </w:divBdr>
      <w:divsChild>
        <w:div w:id="268467843">
          <w:marLeft w:val="0"/>
          <w:marRight w:val="0"/>
          <w:marTop w:val="0"/>
          <w:marBottom w:val="0"/>
          <w:divBdr>
            <w:top w:val="none" w:sz="0" w:space="0" w:color="auto"/>
            <w:left w:val="none" w:sz="0" w:space="0" w:color="auto"/>
            <w:bottom w:val="none" w:sz="0" w:space="0" w:color="auto"/>
            <w:right w:val="none" w:sz="0" w:space="0" w:color="auto"/>
          </w:divBdr>
          <w:divsChild>
            <w:div w:id="1896886286">
              <w:marLeft w:val="0"/>
              <w:marRight w:val="0"/>
              <w:marTop w:val="0"/>
              <w:marBottom w:val="0"/>
              <w:divBdr>
                <w:top w:val="none" w:sz="0" w:space="0" w:color="auto"/>
                <w:left w:val="none" w:sz="0" w:space="0" w:color="auto"/>
                <w:bottom w:val="none" w:sz="0" w:space="0" w:color="auto"/>
                <w:right w:val="none" w:sz="0" w:space="0" w:color="auto"/>
              </w:divBdr>
              <w:divsChild>
                <w:div w:id="441196008">
                  <w:marLeft w:val="0"/>
                  <w:marRight w:val="0"/>
                  <w:marTop w:val="0"/>
                  <w:marBottom w:val="0"/>
                  <w:divBdr>
                    <w:top w:val="none" w:sz="0" w:space="0" w:color="auto"/>
                    <w:left w:val="none" w:sz="0" w:space="0" w:color="auto"/>
                    <w:bottom w:val="none" w:sz="0" w:space="0" w:color="auto"/>
                    <w:right w:val="none" w:sz="0" w:space="0" w:color="auto"/>
                  </w:divBdr>
                  <w:divsChild>
                    <w:div w:id="1304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20920">
      <w:bodyDiv w:val="1"/>
      <w:marLeft w:val="0"/>
      <w:marRight w:val="0"/>
      <w:marTop w:val="0"/>
      <w:marBottom w:val="0"/>
      <w:divBdr>
        <w:top w:val="none" w:sz="0" w:space="0" w:color="auto"/>
        <w:left w:val="none" w:sz="0" w:space="0" w:color="auto"/>
        <w:bottom w:val="none" w:sz="0" w:space="0" w:color="auto"/>
        <w:right w:val="none" w:sz="0" w:space="0" w:color="auto"/>
      </w:divBdr>
      <w:divsChild>
        <w:div w:id="1400252657">
          <w:marLeft w:val="0"/>
          <w:marRight w:val="0"/>
          <w:marTop w:val="0"/>
          <w:marBottom w:val="0"/>
          <w:divBdr>
            <w:top w:val="none" w:sz="0" w:space="0" w:color="auto"/>
            <w:left w:val="none" w:sz="0" w:space="0" w:color="auto"/>
            <w:bottom w:val="none" w:sz="0" w:space="0" w:color="auto"/>
            <w:right w:val="none" w:sz="0" w:space="0" w:color="auto"/>
          </w:divBdr>
          <w:divsChild>
            <w:div w:id="1814130384">
              <w:marLeft w:val="0"/>
              <w:marRight w:val="0"/>
              <w:marTop w:val="0"/>
              <w:marBottom w:val="0"/>
              <w:divBdr>
                <w:top w:val="none" w:sz="0" w:space="0" w:color="auto"/>
                <w:left w:val="none" w:sz="0" w:space="0" w:color="auto"/>
                <w:bottom w:val="none" w:sz="0" w:space="0" w:color="auto"/>
                <w:right w:val="none" w:sz="0" w:space="0" w:color="auto"/>
              </w:divBdr>
              <w:divsChild>
                <w:div w:id="1131440548">
                  <w:marLeft w:val="0"/>
                  <w:marRight w:val="0"/>
                  <w:marTop w:val="0"/>
                  <w:marBottom w:val="0"/>
                  <w:divBdr>
                    <w:top w:val="none" w:sz="0" w:space="0" w:color="auto"/>
                    <w:left w:val="none" w:sz="0" w:space="0" w:color="auto"/>
                    <w:bottom w:val="none" w:sz="0" w:space="0" w:color="auto"/>
                    <w:right w:val="none" w:sz="0" w:space="0" w:color="auto"/>
                  </w:divBdr>
                  <w:divsChild>
                    <w:div w:id="2717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29967685">
      <w:bodyDiv w:val="1"/>
      <w:marLeft w:val="0"/>
      <w:marRight w:val="0"/>
      <w:marTop w:val="0"/>
      <w:marBottom w:val="0"/>
      <w:divBdr>
        <w:top w:val="none" w:sz="0" w:space="0" w:color="auto"/>
        <w:left w:val="none" w:sz="0" w:space="0" w:color="auto"/>
        <w:bottom w:val="none" w:sz="0" w:space="0" w:color="auto"/>
        <w:right w:val="none" w:sz="0" w:space="0" w:color="auto"/>
      </w:divBdr>
      <w:divsChild>
        <w:div w:id="110781171">
          <w:marLeft w:val="0"/>
          <w:marRight w:val="0"/>
          <w:marTop w:val="0"/>
          <w:marBottom w:val="0"/>
          <w:divBdr>
            <w:top w:val="none" w:sz="0" w:space="0" w:color="auto"/>
            <w:left w:val="none" w:sz="0" w:space="0" w:color="auto"/>
            <w:bottom w:val="none" w:sz="0" w:space="0" w:color="auto"/>
            <w:right w:val="none" w:sz="0" w:space="0" w:color="auto"/>
          </w:divBdr>
          <w:divsChild>
            <w:div w:id="1184392673">
              <w:marLeft w:val="0"/>
              <w:marRight w:val="0"/>
              <w:marTop w:val="0"/>
              <w:marBottom w:val="0"/>
              <w:divBdr>
                <w:top w:val="none" w:sz="0" w:space="0" w:color="auto"/>
                <w:left w:val="none" w:sz="0" w:space="0" w:color="auto"/>
                <w:bottom w:val="none" w:sz="0" w:space="0" w:color="auto"/>
                <w:right w:val="none" w:sz="0" w:space="0" w:color="auto"/>
              </w:divBdr>
              <w:divsChild>
                <w:div w:id="2001421679">
                  <w:marLeft w:val="0"/>
                  <w:marRight w:val="0"/>
                  <w:marTop w:val="0"/>
                  <w:marBottom w:val="0"/>
                  <w:divBdr>
                    <w:top w:val="none" w:sz="0" w:space="0" w:color="auto"/>
                    <w:left w:val="none" w:sz="0" w:space="0" w:color="auto"/>
                    <w:bottom w:val="none" w:sz="0" w:space="0" w:color="auto"/>
                    <w:right w:val="none" w:sz="0" w:space="0" w:color="auto"/>
                  </w:divBdr>
                  <w:divsChild>
                    <w:div w:id="2940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04709380">
      <w:bodyDiv w:val="1"/>
      <w:marLeft w:val="0"/>
      <w:marRight w:val="0"/>
      <w:marTop w:val="0"/>
      <w:marBottom w:val="0"/>
      <w:divBdr>
        <w:top w:val="none" w:sz="0" w:space="0" w:color="auto"/>
        <w:left w:val="none" w:sz="0" w:space="0" w:color="auto"/>
        <w:bottom w:val="none" w:sz="0" w:space="0" w:color="auto"/>
        <w:right w:val="none" w:sz="0" w:space="0" w:color="auto"/>
      </w:divBdr>
      <w:divsChild>
        <w:div w:id="106126835">
          <w:marLeft w:val="0"/>
          <w:marRight w:val="0"/>
          <w:marTop w:val="0"/>
          <w:marBottom w:val="0"/>
          <w:divBdr>
            <w:top w:val="none" w:sz="0" w:space="0" w:color="auto"/>
            <w:left w:val="none" w:sz="0" w:space="0" w:color="auto"/>
            <w:bottom w:val="none" w:sz="0" w:space="0" w:color="auto"/>
            <w:right w:val="none" w:sz="0" w:space="0" w:color="auto"/>
          </w:divBdr>
          <w:divsChild>
            <w:div w:id="1062682749">
              <w:marLeft w:val="0"/>
              <w:marRight w:val="0"/>
              <w:marTop w:val="0"/>
              <w:marBottom w:val="0"/>
              <w:divBdr>
                <w:top w:val="none" w:sz="0" w:space="0" w:color="auto"/>
                <w:left w:val="none" w:sz="0" w:space="0" w:color="auto"/>
                <w:bottom w:val="none" w:sz="0" w:space="0" w:color="auto"/>
                <w:right w:val="none" w:sz="0" w:space="0" w:color="auto"/>
              </w:divBdr>
              <w:divsChild>
                <w:div w:id="1809857362">
                  <w:marLeft w:val="0"/>
                  <w:marRight w:val="0"/>
                  <w:marTop w:val="0"/>
                  <w:marBottom w:val="0"/>
                  <w:divBdr>
                    <w:top w:val="none" w:sz="0" w:space="0" w:color="auto"/>
                    <w:left w:val="none" w:sz="0" w:space="0" w:color="auto"/>
                    <w:bottom w:val="none" w:sz="0" w:space="0" w:color="auto"/>
                    <w:right w:val="none" w:sz="0" w:space="0" w:color="auto"/>
                  </w:divBdr>
                  <w:divsChild>
                    <w:div w:id="12284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01289">
      <w:bodyDiv w:val="1"/>
      <w:marLeft w:val="0"/>
      <w:marRight w:val="0"/>
      <w:marTop w:val="0"/>
      <w:marBottom w:val="0"/>
      <w:divBdr>
        <w:top w:val="none" w:sz="0" w:space="0" w:color="auto"/>
        <w:left w:val="none" w:sz="0" w:space="0" w:color="auto"/>
        <w:bottom w:val="none" w:sz="0" w:space="0" w:color="auto"/>
        <w:right w:val="none" w:sz="0" w:space="0" w:color="auto"/>
      </w:divBdr>
      <w:divsChild>
        <w:div w:id="425620097">
          <w:marLeft w:val="0"/>
          <w:marRight w:val="0"/>
          <w:marTop w:val="0"/>
          <w:marBottom w:val="0"/>
          <w:divBdr>
            <w:top w:val="none" w:sz="0" w:space="0" w:color="auto"/>
            <w:left w:val="none" w:sz="0" w:space="0" w:color="auto"/>
            <w:bottom w:val="none" w:sz="0" w:space="0" w:color="auto"/>
            <w:right w:val="none" w:sz="0" w:space="0" w:color="auto"/>
          </w:divBdr>
          <w:divsChild>
            <w:div w:id="998535507">
              <w:marLeft w:val="0"/>
              <w:marRight w:val="0"/>
              <w:marTop w:val="0"/>
              <w:marBottom w:val="0"/>
              <w:divBdr>
                <w:top w:val="none" w:sz="0" w:space="0" w:color="auto"/>
                <w:left w:val="none" w:sz="0" w:space="0" w:color="auto"/>
                <w:bottom w:val="none" w:sz="0" w:space="0" w:color="auto"/>
                <w:right w:val="none" w:sz="0" w:space="0" w:color="auto"/>
              </w:divBdr>
              <w:divsChild>
                <w:div w:id="936130846">
                  <w:marLeft w:val="0"/>
                  <w:marRight w:val="0"/>
                  <w:marTop w:val="0"/>
                  <w:marBottom w:val="0"/>
                  <w:divBdr>
                    <w:top w:val="none" w:sz="0" w:space="0" w:color="auto"/>
                    <w:left w:val="none" w:sz="0" w:space="0" w:color="auto"/>
                    <w:bottom w:val="none" w:sz="0" w:space="0" w:color="auto"/>
                    <w:right w:val="none" w:sz="0" w:space="0" w:color="auto"/>
                  </w:divBdr>
                  <w:divsChild>
                    <w:div w:id="1098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780950498">
      <w:bodyDiv w:val="1"/>
      <w:marLeft w:val="0"/>
      <w:marRight w:val="0"/>
      <w:marTop w:val="0"/>
      <w:marBottom w:val="0"/>
      <w:divBdr>
        <w:top w:val="none" w:sz="0" w:space="0" w:color="auto"/>
        <w:left w:val="none" w:sz="0" w:space="0" w:color="auto"/>
        <w:bottom w:val="none" w:sz="0" w:space="0" w:color="auto"/>
        <w:right w:val="none" w:sz="0" w:space="0" w:color="auto"/>
      </w:divBdr>
      <w:divsChild>
        <w:div w:id="1253704276">
          <w:marLeft w:val="0"/>
          <w:marRight w:val="0"/>
          <w:marTop w:val="0"/>
          <w:marBottom w:val="0"/>
          <w:divBdr>
            <w:top w:val="none" w:sz="0" w:space="0" w:color="auto"/>
            <w:left w:val="none" w:sz="0" w:space="0" w:color="auto"/>
            <w:bottom w:val="none" w:sz="0" w:space="0" w:color="auto"/>
            <w:right w:val="none" w:sz="0" w:space="0" w:color="auto"/>
          </w:divBdr>
          <w:divsChild>
            <w:div w:id="983507021">
              <w:marLeft w:val="0"/>
              <w:marRight w:val="0"/>
              <w:marTop w:val="0"/>
              <w:marBottom w:val="0"/>
              <w:divBdr>
                <w:top w:val="none" w:sz="0" w:space="0" w:color="auto"/>
                <w:left w:val="none" w:sz="0" w:space="0" w:color="auto"/>
                <w:bottom w:val="none" w:sz="0" w:space="0" w:color="auto"/>
                <w:right w:val="none" w:sz="0" w:space="0" w:color="auto"/>
              </w:divBdr>
              <w:divsChild>
                <w:div w:id="137303667">
                  <w:marLeft w:val="0"/>
                  <w:marRight w:val="0"/>
                  <w:marTop w:val="0"/>
                  <w:marBottom w:val="0"/>
                  <w:divBdr>
                    <w:top w:val="none" w:sz="0" w:space="0" w:color="auto"/>
                    <w:left w:val="none" w:sz="0" w:space="0" w:color="auto"/>
                    <w:bottom w:val="none" w:sz="0" w:space="0" w:color="auto"/>
                    <w:right w:val="none" w:sz="0" w:space="0" w:color="auto"/>
                  </w:divBdr>
                  <w:divsChild>
                    <w:div w:id="1193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b.othman@unwomen.org" TargetMode="External"/><Relationship Id="rId13" Type="http://schemas.openxmlformats.org/officeDocument/2006/relationships/hyperlink" Target="http://mptf.undp.org/factsheet/fund/GAI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hfund.org/wp-content/uploads/2021/10/WPHF-Operations-Manual-October-20-2021_FINAL_COM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5/Indicator-Tip-Sheet_Impact-6_Peacebldg-Recovery_ForcedDisplacement_Arabic-FINAL-10022021.pdf" TargetMode="External"/><Relationship Id="rId5" Type="http://schemas.openxmlformats.org/officeDocument/2006/relationships/webSettings" Target="webSettings.xml"/><Relationship Id="rId15" Type="http://schemas.openxmlformats.org/officeDocument/2006/relationships/hyperlink" Target="https://www.youtube.com/watch?v=MRa73pDvWJE" TargetMode="External"/><Relationship Id="rId10" Type="http://schemas.openxmlformats.org/officeDocument/2006/relationships/hyperlink" Target="http://www.wphfu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www.oecd.org/dataoecd/29/21/275480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porting.unhcr.org/node/2547?y=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2853</Words>
  <Characters>16268</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Musab Othman</cp:lastModifiedBy>
  <cp:revision>18</cp:revision>
  <cp:lastPrinted>2016-09-26T16:04:00Z</cp:lastPrinted>
  <dcterms:created xsi:type="dcterms:W3CDTF">2021-11-24T11:14:00Z</dcterms:created>
  <dcterms:modified xsi:type="dcterms:W3CDTF">2022-01-18T16:03:00Z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